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8683A" w14:textId="77777777" w:rsidR="00A06EC6" w:rsidRPr="008C5F53" w:rsidRDefault="00A06EC6" w:rsidP="00A06EC6">
      <w:pPr>
        <w:pStyle w:val="Recuodecorpodetexto3"/>
        <w:spacing w:before="120"/>
        <w:ind w:left="0"/>
        <w:jc w:val="center"/>
        <w:rPr>
          <w:b/>
          <w:i/>
          <w:color w:val="FF0000"/>
          <w:sz w:val="32"/>
          <w:szCs w:val="32"/>
        </w:rPr>
      </w:pPr>
      <w:r w:rsidRPr="008C5F53">
        <w:rPr>
          <w:b/>
          <w:i/>
          <w:color w:val="FF0000"/>
          <w:sz w:val="32"/>
          <w:szCs w:val="32"/>
        </w:rPr>
        <w:t>MODELO DE EDITAL</w:t>
      </w:r>
    </w:p>
    <w:p w14:paraId="2BF364E5" w14:textId="1F141F06" w:rsidR="00A06EC6" w:rsidRDefault="00A06EC6" w:rsidP="00A06EC6">
      <w:pPr>
        <w:pStyle w:val="Recuodecorpodetexto3"/>
        <w:spacing w:before="120"/>
        <w:ind w:left="0"/>
        <w:jc w:val="center"/>
        <w:rPr>
          <w:b/>
          <w:bCs/>
          <w:color w:val="FF0000"/>
        </w:rPr>
      </w:pPr>
      <w:r>
        <w:rPr>
          <w:b/>
          <w:i/>
          <w:color w:val="FF0000"/>
          <w:sz w:val="24"/>
          <w:szCs w:val="24"/>
        </w:rPr>
        <w:t>(</w:t>
      </w:r>
      <w:r w:rsidRPr="001743B4">
        <w:rPr>
          <w:b/>
          <w:i/>
          <w:color w:val="FF0000"/>
          <w:sz w:val="24"/>
          <w:szCs w:val="24"/>
        </w:rPr>
        <w:t>1ª VERSÃO</w:t>
      </w:r>
      <w:r w:rsidR="00F90C4D">
        <w:rPr>
          <w:b/>
          <w:i/>
          <w:color w:val="FF0000"/>
          <w:sz w:val="24"/>
          <w:szCs w:val="24"/>
        </w:rPr>
        <w:t xml:space="preserve"> - publicada em </w:t>
      </w:r>
      <w:r w:rsidR="00356B28">
        <w:rPr>
          <w:b/>
          <w:i/>
          <w:color w:val="FF0000"/>
          <w:sz w:val="24"/>
          <w:szCs w:val="24"/>
        </w:rPr>
        <w:t>xx</w:t>
      </w:r>
      <w:r w:rsidR="00F90C4D">
        <w:rPr>
          <w:b/>
          <w:i/>
          <w:color w:val="FF0000"/>
          <w:sz w:val="24"/>
          <w:szCs w:val="24"/>
        </w:rPr>
        <w:t>/</w:t>
      </w:r>
      <w:r w:rsidR="00356B28">
        <w:rPr>
          <w:b/>
          <w:i/>
          <w:color w:val="FF0000"/>
          <w:sz w:val="24"/>
          <w:szCs w:val="24"/>
        </w:rPr>
        <w:t>xx</w:t>
      </w:r>
      <w:r>
        <w:rPr>
          <w:b/>
          <w:i/>
          <w:color w:val="FF0000"/>
          <w:sz w:val="24"/>
          <w:szCs w:val="24"/>
        </w:rPr>
        <w:t>/20</w:t>
      </w:r>
      <w:r w:rsidR="00356B28">
        <w:rPr>
          <w:b/>
          <w:i/>
          <w:color w:val="FF0000"/>
          <w:sz w:val="24"/>
          <w:szCs w:val="24"/>
        </w:rPr>
        <w:t>xx</w:t>
      </w:r>
      <w:r w:rsidRPr="00993DB7">
        <w:rPr>
          <w:b/>
          <w:i/>
          <w:color w:val="FF0000"/>
          <w:sz w:val="24"/>
          <w:szCs w:val="24"/>
        </w:rPr>
        <w:t>)</w:t>
      </w:r>
    </w:p>
    <w:p w14:paraId="33726747" w14:textId="77777777" w:rsidR="00821ADE" w:rsidRDefault="00821ADE" w:rsidP="00821ADE">
      <w:pPr>
        <w:pStyle w:val="Recuodecorpodetexto3"/>
        <w:spacing w:before="120"/>
        <w:ind w:left="0"/>
        <w:jc w:val="center"/>
        <w:rPr>
          <w:b/>
          <w:bCs/>
          <w:color w:val="FF0000"/>
        </w:rPr>
      </w:pPr>
    </w:p>
    <w:p w14:paraId="46F0F093" w14:textId="77777777" w:rsidR="00821ADE" w:rsidRDefault="00821ADE" w:rsidP="00821ADE">
      <w:pPr>
        <w:pStyle w:val="Recuodecorpodetexto3"/>
        <w:spacing w:before="120"/>
        <w:ind w:left="0"/>
        <w:jc w:val="center"/>
        <w:rPr>
          <w:b/>
          <w:bCs/>
          <w:color w:val="FF0000"/>
        </w:rPr>
      </w:pPr>
    </w:p>
    <w:p w14:paraId="244A12D1" w14:textId="77777777" w:rsidR="00821ADE" w:rsidRPr="00993DB7" w:rsidRDefault="00821ADE" w:rsidP="00821ADE">
      <w:pPr>
        <w:pStyle w:val="Cabealho"/>
        <w:jc w:val="center"/>
        <w:rPr>
          <w:b/>
          <w:bCs/>
          <w:color w:val="FF0000"/>
        </w:rPr>
      </w:pPr>
    </w:p>
    <w:tbl>
      <w:tblPr>
        <w:tblStyle w:val="Tabelacomgrade"/>
        <w:tblW w:w="0" w:type="auto"/>
        <w:tblLook w:val="04A0" w:firstRow="1" w:lastRow="0" w:firstColumn="1" w:lastColumn="0" w:noHBand="0" w:noVBand="1"/>
      </w:tblPr>
      <w:tblGrid>
        <w:gridCol w:w="8827"/>
      </w:tblGrid>
      <w:tr w:rsidR="00821ADE" w:rsidRPr="001743B4" w14:paraId="2FADFF11" w14:textId="77777777" w:rsidTr="00AB2FC4">
        <w:tc>
          <w:tcPr>
            <w:tcW w:w="8977" w:type="dxa"/>
          </w:tcPr>
          <w:p w14:paraId="48C0A67B" w14:textId="77777777" w:rsidR="00821ADE" w:rsidRPr="001743B4" w:rsidRDefault="00821ADE" w:rsidP="00AB2FC4">
            <w:pPr>
              <w:widowControl w:val="0"/>
              <w:spacing w:before="120" w:after="120"/>
              <w:jc w:val="both"/>
              <w:rPr>
                <w:b/>
              </w:rPr>
            </w:pPr>
            <w:r w:rsidRPr="001743B4">
              <w:rPr>
                <w:b/>
              </w:rPr>
              <w:t>Nota explicativa:</w:t>
            </w:r>
          </w:p>
          <w:p w14:paraId="21BF8C42" w14:textId="77777777" w:rsidR="00821ADE" w:rsidRPr="001743B4" w:rsidRDefault="00821ADE" w:rsidP="00AB2FC4">
            <w:pPr>
              <w:pStyle w:val="PargrafodaLista"/>
              <w:widowControl w:val="0"/>
              <w:numPr>
                <w:ilvl w:val="0"/>
                <w:numId w:val="13"/>
              </w:numPr>
              <w:spacing w:before="120" w:after="240"/>
              <w:ind w:left="714" w:hanging="357"/>
              <w:contextualSpacing w:val="0"/>
              <w:jc w:val="both"/>
            </w:pPr>
            <w:r w:rsidRPr="001743B4">
              <w:t>Este modelo de edital pode ser adaptado pelo Concedente, desde que em conformidade com a legislação;</w:t>
            </w:r>
            <w:r>
              <w:t xml:space="preserve"> e</w:t>
            </w:r>
          </w:p>
          <w:p w14:paraId="4C749612" w14:textId="77777777" w:rsidR="00821ADE" w:rsidRPr="002C2A63" w:rsidRDefault="00821ADE" w:rsidP="00AB2FC4">
            <w:pPr>
              <w:pStyle w:val="PargrafodaLista"/>
              <w:widowControl w:val="0"/>
              <w:numPr>
                <w:ilvl w:val="0"/>
                <w:numId w:val="13"/>
              </w:numPr>
              <w:spacing w:before="120" w:after="240"/>
              <w:ind w:left="714" w:hanging="357"/>
              <w:contextualSpacing w:val="0"/>
              <w:jc w:val="both"/>
              <w:rPr>
                <w:u w:val="single"/>
              </w:rPr>
            </w:pPr>
            <w:r w:rsidRPr="002C2A63">
              <w:t>O Concedente deverá excluir os quadros referentes às notas explicativas e realizar as adaptações indicadas neste modelo.</w:t>
            </w:r>
          </w:p>
        </w:tc>
      </w:tr>
    </w:tbl>
    <w:p w14:paraId="411EF070" w14:textId="77777777" w:rsidR="00821ADE" w:rsidRPr="001743B4" w:rsidRDefault="00821ADE" w:rsidP="00821ADE">
      <w:pPr>
        <w:widowControl w:val="0"/>
        <w:spacing w:before="120" w:after="120"/>
        <w:jc w:val="both"/>
        <w:rPr>
          <w:i/>
          <w:u w:val="single"/>
        </w:rPr>
      </w:pPr>
    </w:p>
    <w:p w14:paraId="5AFADA8B" w14:textId="77777777" w:rsidR="00821ADE" w:rsidRPr="001743B4" w:rsidRDefault="00821ADE" w:rsidP="00821ADE">
      <w:pPr>
        <w:pStyle w:val="Recuodecorpodetexto3"/>
        <w:spacing w:before="120"/>
        <w:ind w:left="0"/>
        <w:jc w:val="center"/>
        <w:rPr>
          <w:b/>
          <w:sz w:val="24"/>
          <w:szCs w:val="24"/>
        </w:rPr>
      </w:pPr>
    </w:p>
    <w:p w14:paraId="649EE8E0" w14:textId="77777777" w:rsidR="00821ADE" w:rsidRPr="001743B4" w:rsidRDefault="00821ADE" w:rsidP="00821ADE">
      <w:pPr>
        <w:pStyle w:val="Recuodecorpodetexto3"/>
        <w:spacing w:before="120"/>
        <w:ind w:left="0"/>
        <w:jc w:val="center"/>
        <w:rPr>
          <w:b/>
          <w:sz w:val="24"/>
          <w:szCs w:val="24"/>
        </w:rPr>
      </w:pPr>
    </w:p>
    <w:p w14:paraId="3F58C62C" w14:textId="77777777" w:rsidR="00821ADE" w:rsidRPr="001743B4" w:rsidRDefault="00821ADE" w:rsidP="00821ADE">
      <w:pPr>
        <w:pStyle w:val="Recuodecorpodetexto3"/>
        <w:spacing w:before="120"/>
        <w:ind w:left="0"/>
        <w:jc w:val="center"/>
        <w:rPr>
          <w:b/>
          <w:sz w:val="24"/>
          <w:szCs w:val="24"/>
        </w:rPr>
      </w:pPr>
      <w:r w:rsidRPr="001743B4">
        <w:rPr>
          <w:b/>
          <w:sz w:val="24"/>
          <w:szCs w:val="24"/>
        </w:rPr>
        <w:t xml:space="preserve"> EDITAL DE CHAMAMENTO PÚBLICO</w:t>
      </w:r>
    </w:p>
    <w:p w14:paraId="4BB755EF" w14:textId="77777777" w:rsidR="00821ADE" w:rsidRPr="001743B4" w:rsidRDefault="00821ADE" w:rsidP="00821ADE">
      <w:pPr>
        <w:pStyle w:val="Recuodecorpodetexto3"/>
        <w:spacing w:before="120"/>
        <w:ind w:left="0"/>
        <w:jc w:val="center"/>
        <w:rPr>
          <w:b/>
          <w:sz w:val="24"/>
          <w:szCs w:val="24"/>
        </w:rPr>
      </w:pPr>
      <w:r w:rsidRPr="001743B4">
        <w:rPr>
          <w:b/>
          <w:sz w:val="24"/>
          <w:szCs w:val="24"/>
        </w:rPr>
        <w:t xml:space="preserve">PARA TERMO DE </w:t>
      </w:r>
      <w:r>
        <w:rPr>
          <w:b/>
          <w:sz w:val="24"/>
          <w:szCs w:val="24"/>
        </w:rPr>
        <w:t>COLABORAÇÃO</w:t>
      </w:r>
    </w:p>
    <w:p w14:paraId="53688465" w14:textId="77777777" w:rsidR="00821ADE" w:rsidRPr="001743B4" w:rsidRDefault="00821ADE" w:rsidP="00821ADE">
      <w:pPr>
        <w:pStyle w:val="Recuodecorpodetexto3"/>
        <w:spacing w:before="120"/>
        <w:ind w:left="0"/>
        <w:rPr>
          <w:sz w:val="24"/>
          <w:szCs w:val="24"/>
        </w:rPr>
      </w:pPr>
    </w:p>
    <w:p w14:paraId="6BABF6F9" w14:textId="77777777" w:rsidR="00821ADE" w:rsidRPr="001743B4" w:rsidRDefault="00821ADE" w:rsidP="00821ADE">
      <w:pPr>
        <w:widowControl w:val="0"/>
        <w:spacing w:before="120" w:after="120"/>
        <w:jc w:val="center"/>
      </w:pPr>
    </w:p>
    <w:p w14:paraId="3F2E97F5" w14:textId="77777777" w:rsidR="00821ADE" w:rsidRPr="001743B4" w:rsidRDefault="00821ADE" w:rsidP="00821ADE">
      <w:pPr>
        <w:widowControl w:val="0"/>
        <w:spacing w:before="120" w:after="120"/>
        <w:jc w:val="center"/>
      </w:pPr>
    </w:p>
    <w:p w14:paraId="79886240" w14:textId="77777777" w:rsidR="00821ADE" w:rsidRPr="001743B4" w:rsidRDefault="00821ADE" w:rsidP="00821ADE">
      <w:pPr>
        <w:widowControl w:val="0"/>
        <w:spacing w:before="120" w:after="120"/>
        <w:jc w:val="center"/>
        <w:rPr>
          <w:rFonts w:eastAsia="SimSun"/>
          <w:b/>
          <w:bCs/>
        </w:rPr>
      </w:pPr>
    </w:p>
    <w:p w14:paraId="002E1FB3" w14:textId="77777777" w:rsidR="00821ADE" w:rsidRPr="001743B4" w:rsidRDefault="00821ADE" w:rsidP="00821ADE">
      <w:pPr>
        <w:jc w:val="center"/>
        <w:rPr>
          <w:b/>
          <w:bCs/>
        </w:rPr>
      </w:pPr>
      <w:r w:rsidRPr="001743B4">
        <w:rPr>
          <w:b/>
          <w:bCs/>
        </w:rPr>
        <w:t>ESTADO DE SANTA CATARINA</w:t>
      </w:r>
    </w:p>
    <w:p w14:paraId="0482BF9E" w14:textId="77777777" w:rsidR="00821ADE" w:rsidRPr="001743B4" w:rsidRDefault="00821ADE" w:rsidP="00821ADE">
      <w:pPr>
        <w:jc w:val="center"/>
        <w:rPr>
          <w:b/>
          <w:bCs/>
          <w:i/>
          <w:color w:val="FF0000"/>
        </w:rPr>
      </w:pPr>
      <w:r w:rsidRPr="001743B4">
        <w:rPr>
          <w:b/>
          <w:i/>
          <w:color w:val="FF0000"/>
        </w:rPr>
        <w:t>[ÓRGÃO/ENTIDADE DA ADMINISTRAÇÃO PÚBLICA]</w:t>
      </w:r>
    </w:p>
    <w:p w14:paraId="26FDBC9C" w14:textId="77777777" w:rsidR="00821ADE" w:rsidRPr="001743B4" w:rsidRDefault="00821ADE" w:rsidP="00821ADE">
      <w:pPr>
        <w:widowControl w:val="0"/>
        <w:autoSpaceDE w:val="0"/>
        <w:spacing w:before="120" w:after="120"/>
        <w:jc w:val="center"/>
      </w:pPr>
    </w:p>
    <w:p w14:paraId="6F3974F6" w14:textId="77777777" w:rsidR="00821ADE" w:rsidRPr="001743B4" w:rsidRDefault="00821ADE" w:rsidP="00821ADE">
      <w:pPr>
        <w:widowControl w:val="0"/>
        <w:autoSpaceDE w:val="0"/>
        <w:spacing w:before="120" w:after="120"/>
        <w:jc w:val="center"/>
      </w:pPr>
    </w:p>
    <w:p w14:paraId="0A48F58C" w14:textId="77777777" w:rsidR="00821ADE" w:rsidRPr="001743B4" w:rsidRDefault="00821ADE" w:rsidP="00821ADE">
      <w:pPr>
        <w:widowControl w:val="0"/>
        <w:autoSpaceDE w:val="0"/>
        <w:spacing w:before="120" w:after="120"/>
        <w:jc w:val="center"/>
      </w:pPr>
    </w:p>
    <w:p w14:paraId="2C00B495" w14:textId="77777777" w:rsidR="00821ADE" w:rsidRDefault="00821ADE" w:rsidP="00821ADE">
      <w:pPr>
        <w:widowControl w:val="0"/>
        <w:autoSpaceDE w:val="0"/>
        <w:spacing w:before="120" w:after="120"/>
        <w:jc w:val="center"/>
      </w:pPr>
    </w:p>
    <w:p w14:paraId="321C7EDD" w14:textId="77777777" w:rsidR="00821ADE" w:rsidRDefault="00821ADE" w:rsidP="00821ADE">
      <w:pPr>
        <w:widowControl w:val="0"/>
        <w:autoSpaceDE w:val="0"/>
        <w:spacing w:before="120" w:after="120"/>
        <w:jc w:val="center"/>
      </w:pPr>
    </w:p>
    <w:p w14:paraId="0A3BA9BF" w14:textId="77777777" w:rsidR="00821ADE" w:rsidRDefault="00821ADE" w:rsidP="00821ADE">
      <w:pPr>
        <w:widowControl w:val="0"/>
        <w:autoSpaceDE w:val="0"/>
        <w:spacing w:before="120" w:after="120"/>
        <w:jc w:val="center"/>
      </w:pPr>
    </w:p>
    <w:p w14:paraId="2DEBC67A" w14:textId="77777777" w:rsidR="00821ADE" w:rsidRPr="001743B4" w:rsidRDefault="00821ADE" w:rsidP="00821ADE">
      <w:pPr>
        <w:widowControl w:val="0"/>
        <w:autoSpaceDE w:val="0"/>
        <w:spacing w:before="120" w:after="120"/>
        <w:jc w:val="center"/>
      </w:pPr>
    </w:p>
    <w:p w14:paraId="4929F1BD" w14:textId="77777777" w:rsidR="00821ADE" w:rsidRPr="001743B4" w:rsidRDefault="00821ADE" w:rsidP="00821ADE">
      <w:pPr>
        <w:widowControl w:val="0"/>
        <w:autoSpaceDE w:val="0"/>
        <w:spacing w:before="120" w:after="120"/>
        <w:jc w:val="center"/>
      </w:pPr>
    </w:p>
    <w:p w14:paraId="692BBB12" w14:textId="77777777" w:rsidR="00821ADE" w:rsidRPr="001743B4" w:rsidRDefault="00821ADE" w:rsidP="00821ADE">
      <w:pPr>
        <w:widowControl w:val="0"/>
        <w:autoSpaceDE w:val="0"/>
        <w:spacing w:before="120" w:after="120"/>
        <w:jc w:val="center"/>
        <w:rPr>
          <w:color w:val="FF0000"/>
        </w:rPr>
      </w:pPr>
      <w:r w:rsidRPr="001743B4">
        <w:t xml:space="preserve">Edital de Chamamento Público nº </w:t>
      </w:r>
      <w:r w:rsidRPr="001743B4">
        <w:rPr>
          <w:color w:val="FF0000"/>
        </w:rPr>
        <w:t>......../20....</w:t>
      </w:r>
    </w:p>
    <w:p w14:paraId="4DB49275" w14:textId="77777777" w:rsidR="003E4EE0" w:rsidRPr="00486DE1" w:rsidRDefault="00154D28" w:rsidP="003F2AB4">
      <w:pPr>
        <w:suppressAutoHyphens w:val="0"/>
        <w:autoSpaceDE w:val="0"/>
        <w:spacing w:before="120" w:after="120"/>
        <w:ind w:left="3402"/>
        <w:jc w:val="both"/>
        <w:rPr>
          <w:color w:val="FF0000"/>
        </w:rPr>
      </w:pPr>
      <w:r w:rsidRPr="00486DE1">
        <w:t>O</w:t>
      </w:r>
      <w:r w:rsidR="00D956F6" w:rsidRPr="00486DE1">
        <w:t xml:space="preserve"> </w:t>
      </w:r>
      <w:r w:rsidR="00902E78" w:rsidRPr="00486DE1">
        <w:rPr>
          <w:i/>
          <w:color w:val="FF0000"/>
        </w:rPr>
        <w:t>[</w:t>
      </w:r>
      <w:r w:rsidR="002B61BB" w:rsidRPr="00486DE1">
        <w:rPr>
          <w:i/>
          <w:color w:val="FF0000"/>
        </w:rPr>
        <w:t>Estado de Santa Catarina</w:t>
      </w:r>
      <w:r w:rsidR="00902E78" w:rsidRPr="00486DE1">
        <w:rPr>
          <w:i/>
          <w:color w:val="FF0000"/>
        </w:rPr>
        <w:t xml:space="preserve"> ou autarquia, fundação, empresa pública dependente]</w:t>
      </w:r>
      <w:r w:rsidR="00D956F6" w:rsidRPr="00486DE1">
        <w:t xml:space="preserve">, por intermédio da(o) </w:t>
      </w:r>
      <w:r w:rsidR="000467DF" w:rsidRPr="00486DE1">
        <w:rPr>
          <w:i/>
          <w:color w:val="FF0000"/>
        </w:rPr>
        <w:t>[</w:t>
      </w:r>
      <w:r w:rsidR="003E4EE0" w:rsidRPr="00486DE1">
        <w:rPr>
          <w:i/>
          <w:color w:val="FF0000"/>
        </w:rPr>
        <w:t xml:space="preserve">por </w:t>
      </w:r>
      <w:r w:rsidR="002B61BB" w:rsidRPr="00486DE1">
        <w:rPr>
          <w:i/>
          <w:color w:val="FF0000"/>
        </w:rPr>
        <w:t>Órgão ou Entidade</w:t>
      </w:r>
      <w:r w:rsidR="003E4EE0" w:rsidRPr="00486DE1">
        <w:rPr>
          <w:i/>
          <w:color w:val="FF0000"/>
        </w:rPr>
        <w:t>]</w:t>
      </w:r>
      <w:r w:rsidR="006372B4" w:rsidRPr="00486DE1">
        <w:rPr>
          <w:i/>
        </w:rPr>
        <w:t xml:space="preserve">, </w:t>
      </w:r>
      <w:r w:rsidR="006372B4" w:rsidRPr="00486DE1">
        <w:t>dorav</w:t>
      </w:r>
      <w:r w:rsidR="00140D0D">
        <w:t>a</w:t>
      </w:r>
      <w:r w:rsidR="006372B4" w:rsidRPr="00486DE1">
        <w:t xml:space="preserve">nte denominado </w:t>
      </w:r>
      <w:r w:rsidR="006372B4" w:rsidRPr="00486DE1">
        <w:rPr>
          <w:u w:val="single"/>
        </w:rPr>
        <w:lastRenderedPageBreak/>
        <w:t>Concedente</w:t>
      </w:r>
      <w:r w:rsidR="006372B4" w:rsidRPr="00486DE1">
        <w:t>,</w:t>
      </w:r>
      <w:r w:rsidR="00D956F6" w:rsidRPr="00486DE1">
        <w:t xml:space="preserve"> com esteio na Lei nº 13.019, de 31 de julho de 2014, </w:t>
      </w:r>
      <w:r w:rsidR="00663CB6" w:rsidRPr="00486DE1">
        <w:t xml:space="preserve">no </w:t>
      </w:r>
      <w:r w:rsidR="00B91D95" w:rsidRPr="00486DE1">
        <w:t>Decreto nº 1.196, de 21 de junho de 2017, e n</w:t>
      </w:r>
      <w:r w:rsidR="000467DF" w:rsidRPr="00486DE1">
        <w:t>o Plano Plurianual</w:t>
      </w:r>
      <w:r w:rsidR="001C7E86" w:rsidRPr="00486DE1">
        <w:t xml:space="preserve">, </w:t>
      </w:r>
      <w:r w:rsidR="00D956F6" w:rsidRPr="00486DE1">
        <w:t xml:space="preserve">torna público o presente Edital de Chamamento Público visando à seleção de </w:t>
      </w:r>
      <w:r w:rsidR="004E346E" w:rsidRPr="00486DE1">
        <w:t>O</w:t>
      </w:r>
      <w:r w:rsidR="00D956F6" w:rsidRPr="00486DE1">
        <w:t xml:space="preserve">rganização da </w:t>
      </w:r>
      <w:r w:rsidR="004E346E" w:rsidRPr="00486DE1">
        <w:t>S</w:t>
      </w:r>
      <w:r w:rsidR="00D956F6" w:rsidRPr="00486DE1">
        <w:t xml:space="preserve">ociedade </w:t>
      </w:r>
      <w:r w:rsidR="004E346E" w:rsidRPr="00486DE1">
        <w:t>C</w:t>
      </w:r>
      <w:r w:rsidR="00D956F6" w:rsidRPr="00486DE1">
        <w:t xml:space="preserve">ivil </w:t>
      </w:r>
      <w:r w:rsidR="004E346E" w:rsidRPr="00486DE1">
        <w:t xml:space="preserve">(OSC) </w:t>
      </w:r>
      <w:r w:rsidR="00D956F6" w:rsidRPr="00486DE1">
        <w:t xml:space="preserve">interessada em celebrar </w:t>
      </w:r>
      <w:r w:rsidR="00D956F6" w:rsidRPr="00486DE1">
        <w:rPr>
          <w:b/>
        </w:rPr>
        <w:t xml:space="preserve">termo de </w:t>
      </w:r>
      <w:r w:rsidR="006B4341" w:rsidRPr="00486DE1">
        <w:rPr>
          <w:b/>
        </w:rPr>
        <w:t>colaboração</w:t>
      </w:r>
      <w:r w:rsidR="00D956F6" w:rsidRPr="00486DE1">
        <w:t xml:space="preserve"> que te</w:t>
      </w:r>
      <w:r w:rsidR="004E346E" w:rsidRPr="00486DE1">
        <w:t>m</w:t>
      </w:r>
      <w:r w:rsidR="00D956F6" w:rsidRPr="00486DE1">
        <w:t xml:space="preserve"> por objeto a execução de </w:t>
      </w:r>
      <w:r w:rsidR="00BD55CC" w:rsidRPr="00CF6985">
        <w:t>projeto</w:t>
      </w:r>
      <w:r w:rsidR="00CF6985" w:rsidRPr="00CF6985">
        <w:t>/</w:t>
      </w:r>
      <w:r w:rsidR="006B4341" w:rsidRPr="00CF6985">
        <w:t>atividade</w:t>
      </w:r>
      <w:r w:rsidR="00D956F6" w:rsidRPr="00CF6985">
        <w:t xml:space="preserve"> </w:t>
      </w:r>
      <w:r w:rsidR="004E346E" w:rsidRPr="00486DE1">
        <w:t>especificado neste Edital de Chamamento Público.</w:t>
      </w:r>
    </w:p>
    <w:p w14:paraId="23636214" w14:textId="77777777" w:rsidR="004E346E" w:rsidRPr="00486DE1" w:rsidRDefault="004E346E" w:rsidP="003F2AB4">
      <w:pPr>
        <w:suppressAutoHyphens w:val="0"/>
        <w:autoSpaceDE w:val="0"/>
        <w:spacing w:before="120" w:after="120"/>
        <w:ind w:left="3402"/>
        <w:jc w:val="both"/>
      </w:pPr>
    </w:p>
    <w:tbl>
      <w:tblPr>
        <w:tblStyle w:val="Tabelacomgrade"/>
        <w:tblW w:w="0" w:type="auto"/>
        <w:tblLook w:val="04A0" w:firstRow="1" w:lastRow="0" w:firstColumn="1" w:lastColumn="0" w:noHBand="0" w:noVBand="1"/>
      </w:tblPr>
      <w:tblGrid>
        <w:gridCol w:w="8827"/>
      </w:tblGrid>
      <w:tr w:rsidR="006B4341" w:rsidRPr="00486DE1" w14:paraId="40C94DBB" w14:textId="77777777" w:rsidTr="006B4341">
        <w:tc>
          <w:tcPr>
            <w:tcW w:w="8977" w:type="dxa"/>
          </w:tcPr>
          <w:p w14:paraId="36B66F5C" w14:textId="77777777" w:rsidR="006B4341" w:rsidRPr="00486DE1" w:rsidRDefault="006B4341" w:rsidP="006B4341">
            <w:pPr>
              <w:spacing w:before="225" w:after="225"/>
              <w:rPr>
                <w:rFonts w:ascii="Arial" w:hAnsi="Arial" w:cs="Arial"/>
                <w:color w:val="000000"/>
                <w:sz w:val="20"/>
                <w:szCs w:val="20"/>
              </w:rPr>
            </w:pPr>
            <w:r w:rsidRPr="00486DE1">
              <w:rPr>
                <w:rFonts w:ascii="Arial" w:hAnsi="Arial" w:cs="Arial"/>
                <w:b/>
                <w:color w:val="000000"/>
                <w:sz w:val="20"/>
                <w:szCs w:val="20"/>
              </w:rPr>
              <w:t>Nota explicativa:</w:t>
            </w:r>
          </w:p>
          <w:p w14:paraId="0FDAEAF3" w14:textId="77777777" w:rsidR="006B4341" w:rsidRPr="00486DE1" w:rsidRDefault="006B4341" w:rsidP="006B4341">
            <w:pPr>
              <w:spacing w:before="225" w:after="225"/>
              <w:rPr>
                <w:color w:val="000000"/>
                <w:sz w:val="20"/>
                <w:szCs w:val="20"/>
              </w:rPr>
            </w:pPr>
            <w:r w:rsidRPr="00486DE1">
              <w:rPr>
                <w:color w:val="000000"/>
                <w:sz w:val="20"/>
                <w:szCs w:val="20"/>
              </w:rPr>
              <w:t>Lei nº 13.019, de 2014:</w:t>
            </w:r>
          </w:p>
          <w:p w14:paraId="5C742D8A" w14:textId="77777777" w:rsidR="006B4341" w:rsidRPr="00486DE1" w:rsidRDefault="006B4341" w:rsidP="006B4341">
            <w:pPr>
              <w:spacing w:before="225" w:after="225"/>
              <w:rPr>
                <w:color w:val="000000"/>
                <w:sz w:val="20"/>
                <w:szCs w:val="20"/>
              </w:rPr>
            </w:pPr>
            <w:r w:rsidRPr="00486DE1">
              <w:rPr>
                <w:color w:val="000000"/>
                <w:sz w:val="20"/>
                <w:szCs w:val="20"/>
              </w:rPr>
              <w:t>Art. 2</w:t>
            </w:r>
            <w:r w:rsidRPr="00486DE1">
              <w:rPr>
                <w:color w:val="000000"/>
                <w:sz w:val="20"/>
                <w:szCs w:val="20"/>
                <w:u w:val="single"/>
                <w:vertAlign w:val="superscript"/>
              </w:rPr>
              <w:t>o</w:t>
            </w:r>
            <w:r w:rsidRPr="00486DE1">
              <w:rPr>
                <w:color w:val="000000"/>
                <w:sz w:val="20"/>
                <w:szCs w:val="20"/>
              </w:rPr>
              <w:t xml:space="preserve"> Para os fins desta Lei, considera-se:</w:t>
            </w:r>
          </w:p>
          <w:p w14:paraId="7003E8FD" w14:textId="77777777" w:rsidR="006B4341" w:rsidRPr="00486DE1" w:rsidRDefault="006B4341" w:rsidP="006B4341">
            <w:pPr>
              <w:spacing w:before="100" w:beforeAutospacing="1" w:after="100" w:afterAutospacing="1"/>
              <w:jc w:val="both"/>
              <w:rPr>
                <w:sz w:val="20"/>
                <w:szCs w:val="20"/>
              </w:rPr>
            </w:pPr>
            <w:r w:rsidRPr="00486DE1">
              <w:rPr>
                <w:color w:val="000000"/>
                <w:sz w:val="20"/>
                <w:szCs w:val="20"/>
              </w:rPr>
              <w:t xml:space="preserve">VII - </w:t>
            </w:r>
            <w:r w:rsidRPr="00486DE1">
              <w:rPr>
                <w:b/>
                <w:color w:val="000000"/>
                <w:sz w:val="20"/>
                <w:szCs w:val="20"/>
              </w:rPr>
              <w:t>termo de colaboração:</w:t>
            </w:r>
            <w:r w:rsidRPr="00486DE1">
              <w:rPr>
                <w:color w:val="000000"/>
                <w:sz w:val="20"/>
                <w:szCs w:val="20"/>
              </w:rPr>
              <w:t xml:space="preserve"> instrumento por meio do qual são formalizadas as parcerias estabelecidas pela administração pública com organizações da sociedade civil para a consecução de finalidades de interesse público e recíproco </w:t>
            </w:r>
            <w:r w:rsidRPr="00486DE1">
              <w:rPr>
                <w:b/>
                <w:color w:val="000000"/>
                <w:sz w:val="20"/>
                <w:szCs w:val="20"/>
                <w:u w:val="single"/>
              </w:rPr>
              <w:t xml:space="preserve">propostas pela administração pública </w:t>
            </w:r>
            <w:r w:rsidRPr="00486DE1">
              <w:rPr>
                <w:color w:val="000000"/>
                <w:sz w:val="20"/>
                <w:szCs w:val="20"/>
              </w:rPr>
              <w:t>que envolvam a transferência de recursos financeiros;     </w:t>
            </w:r>
            <w:r w:rsidRPr="00486DE1">
              <w:rPr>
                <w:sz w:val="20"/>
                <w:szCs w:val="20"/>
              </w:rPr>
              <w:t xml:space="preserve"> </w:t>
            </w:r>
          </w:p>
          <w:p w14:paraId="610E144A" w14:textId="77777777" w:rsidR="006B4341" w:rsidRPr="00486DE1" w:rsidRDefault="006B4341" w:rsidP="006B4341">
            <w:pPr>
              <w:spacing w:before="225" w:after="225"/>
              <w:rPr>
                <w:sz w:val="20"/>
                <w:szCs w:val="20"/>
              </w:rPr>
            </w:pPr>
            <w:r w:rsidRPr="00486DE1">
              <w:rPr>
                <w:color w:val="000000"/>
                <w:sz w:val="20"/>
                <w:szCs w:val="20"/>
              </w:rPr>
              <w:t xml:space="preserve">VIII - </w:t>
            </w:r>
            <w:r w:rsidRPr="00486DE1">
              <w:rPr>
                <w:b/>
                <w:color w:val="000000"/>
                <w:sz w:val="20"/>
                <w:szCs w:val="20"/>
              </w:rPr>
              <w:t>termo de fomento:</w:t>
            </w:r>
            <w:r w:rsidRPr="00486DE1">
              <w:rPr>
                <w:color w:val="000000"/>
                <w:sz w:val="20"/>
                <w:szCs w:val="20"/>
              </w:rPr>
              <w:t xml:space="preserve"> instrumento por meio do qual são formalizadas as parcerias estabelecidas pela administração pública com organizações da sociedade civil para a consecução de finalidades de interesse público e recíproco </w:t>
            </w:r>
            <w:r w:rsidRPr="00486DE1">
              <w:rPr>
                <w:b/>
                <w:color w:val="000000"/>
                <w:sz w:val="20"/>
                <w:szCs w:val="20"/>
                <w:u w:val="single"/>
              </w:rPr>
              <w:t>propostas pelas organizações da sociedade civil</w:t>
            </w:r>
            <w:r w:rsidRPr="00486DE1">
              <w:rPr>
                <w:color w:val="000000"/>
                <w:sz w:val="20"/>
                <w:szCs w:val="20"/>
              </w:rPr>
              <w:t xml:space="preserve">, que envolvam a transferência de recursos financeiros;         </w:t>
            </w:r>
          </w:p>
          <w:p w14:paraId="742D47C0" w14:textId="77777777" w:rsidR="006B4341" w:rsidRPr="00486DE1" w:rsidRDefault="006B4341" w:rsidP="006B4341">
            <w:pPr>
              <w:spacing w:before="225" w:after="225"/>
              <w:rPr>
                <w:color w:val="000000"/>
                <w:sz w:val="20"/>
                <w:szCs w:val="20"/>
              </w:rPr>
            </w:pPr>
            <w:r w:rsidRPr="00486DE1">
              <w:rPr>
                <w:color w:val="000000"/>
                <w:sz w:val="20"/>
                <w:szCs w:val="20"/>
              </w:rPr>
              <w:t xml:space="preserve">Art. 16.  O </w:t>
            </w:r>
            <w:r w:rsidRPr="00486DE1">
              <w:rPr>
                <w:b/>
                <w:color w:val="000000"/>
                <w:sz w:val="20"/>
                <w:szCs w:val="20"/>
              </w:rPr>
              <w:t>termo de colaboração</w:t>
            </w:r>
            <w:r w:rsidRPr="00486DE1">
              <w:rPr>
                <w:color w:val="000000"/>
                <w:sz w:val="20"/>
                <w:szCs w:val="20"/>
              </w:rPr>
              <w:t xml:space="preserve"> deve ser adotado pela administração pública para consecução de </w:t>
            </w:r>
            <w:r w:rsidRPr="00486DE1">
              <w:rPr>
                <w:b/>
                <w:color w:val="000000"/>
                <w:sz w:val="20"/>
                <w:szCs w:val="20"/>
              </w:rPr>
              <w:t>planos de trabalho de sua iniciativa</w:t>
            </w:r>
            <w:r w:rsidRPr="00486DE1">
              <w:rPr>
                <w:color w:val="000000"/>
                <w:sz w:val="20"/>
                <w:szCs w:val="20"/>
              </w:rPr>
              <w:t>, para celebração de parcerias com organizações da sociedade civil que envolvam a transferência de recursos financeiros. </w:t>
            </w:r>
          </w:p>
          <w:p w14:paraId="08268E09" w14:textId="77777777" w:rsidR="006B4341" w:rsidRPr="00486DE1" w:rsidRDefault="006B4341" w:rsidP="006B4341">
            <w:pPr>
              <w:spacing w:before="225" w:after="225"/>
              <w:rPr>
                <w:color w:val="000000"/>
                <w:sz w:val="20"/>
                <w:szCs w:val="20"/>
              </w:rPr>
            </w:pPr>
            <w:r w:rsidRPr="00486DE1">
              <w:rPr>
                <w:color w:val="000000"/>
                <w:sz w:val="20"/>
                <w:szCs w:val="20"/>
              </w:rPr>
              <w:t xml:space="preserve">Art. 17.  O </w:t>
            </w:r>
            <w:r w:rsidRPr="00486DE1">
              <w:rPr>
                <w:b/>
                <w:color w:val="000000"/>
                <w:sz w:val="20"/>
                <w:szCs w:val="20"/>
              </w:rPr>
              <w:t>termo de fomento</w:t>
            </w:r>
            <w:r w:rsidRPr="00486DE1">
              <w:rPr>
                <w:color w:val="000000"/>
                <w:sz w:val="20"/>
                <w:szCs w:val="20"/>
              </w:rPr>
              <w:t xml:space="preserve"> deve ser adotado pela administração pública para consecução de </w:t>
            </w:r>
            <w:r w:rsidRPr="00486DE1">
              <w:rPr>
                <w:b/>
                <w:color w:val="000000"/>
                <w:sz w:val="20"/>
                <w:szCs w:val="20"/>
              </w:rPr>
              <w:t>planos de trabalho propostos por organizações da sociedade civil</w:t>
            </w:r>
            <w:r w:rsidRPr="00486DE1">
              <w:rPr>
                <w:color w:val="000000"/>
                <w:sz w:val="20"/>
                <w:szCs w:val="20"/>
              </w:rPr>
              <w:t xml:space="preserve"> que envolvam a transferência de recursos financeiros.  </w:t>
            </w:r>
          </w:p>
          <w:p w14:paraId="4A23975B" w14:textId="77777777" w:rsidR="006B4341" w:rsidRPr="00486DE1" w:rsidRDefault="006B4341" w:rsidP="006B4341">
            <w:pPr>
              <w:pStyle w:val="Cabealho"/>
              <w:tabs>
                <w:tab w:val="left" w:pos="708"/>
              </w:tabs>
              <w:jc w:val="both"/>
              <w:rPr>
                <w:rFonts w:cs="Arial"/>
                <w:sz w:val="22"/>
                <w:szCs w:val="22"/>
              </w:rPr>
            </w:pPr>
            <w:r w:rsidRPr="00486DE1">
              <w:rPr>
                <w:rFonts w:cs="Arial"/>
                <w:sz w:val="22"/>
                <w:szCs w:val="22"/>
              </w:rPr>
              <w:t>Decreto nº 1.196, de 2017:</w:t>
            </w:r>
          </w:p>
          <w:p w14:paraId="52725EB7" w14:textId="77777777" w:rsidR="006B4341" w:rsidRPr="00486DE1" w:rsidRDefault="006B4341" w:rsidP="006B4341">
            <w:pPr>
              <w:pStyle w:val="Cabealho"/>
              <w:tabs>
                <w:tab w:val="left" w:pos="708"/>
              </w:tabs>
              <w:jc w:val="both"/>
              <w:rPr>
                <w:rFonts w:cs="Arial"/>
                <w:sz w:val="22"/>
                <w:szCs w:val="22"/>
              </w:rPr>
            </w:pPr>
          </w:p>
          <w:p w14:paraId="08A87876" w14:textId="77777777" w:rsidR="006B4341" w:rsidRPr="00486DE1" w:rsidRDefault="006B4341" w:rsidP="006B4341">
            <w:pPr>
              <w:pStyle w:val="Cabealho"/>
              <w:tabs>
                <w:tab w:val="left" w:pos="708"/>
              </w:tabs>
              <w:jc w:val="both"/>
              <w:rPr>
                <w:rFonts w:cs="Arial"/>
                <w:sz w:val="22"/>
                <w:szCs w:val="22"/>
              </w:rPr>
            </w:pPr>
            <w:r w:rsidRPr="00486DE1">
              <w:rPr>
                <w:rFonts w:cs="Arial"/>
                <w:sz w:val="22"/>
                <w:szCs w:val="22"/>
              </w:rPr>
              <w:t>Art. 1º [...]</w:t>
            </w:r>
          </w:p>
          <w:p w14:paraId="42220283" w14:textId="77777777" w:rsidR="006B4341" w:rsidRPr="00486DE1" w:rsidRDefault="006B4341" w:rsidP="006B4341">
            <w:pPr>
              <w:pStyle w:val="Cabealho"/>
              <w:tabs>
                <w:tab w:val="left" w:pos="708"/>
              </w:tabs>
              <w:jc w:val="both"/>
              <w:rPr>
                <w:rFonts w:cs="Arial"/>
                <w:sz w:val="22"/>
                <w:szCs w:val="22"/>
              </w:rPr>
            </w:pPr>
          </w:p>
          <w:p w14:paraId="2DC7258C" w14:textId="77777777" w:rsidR="006B4341" w:rsidRPr="00486DE1" w:rsidRDefault="006B4341" w:rsidP="006B4341">
            <w:pPr>
              <w:pStyle w:val="Cabealho"/>
              <w:tabs>
                <w:tab w:val="left" w:pos="708"/>
              </w:tabs>
              <w:jc w:val="both"/>
              <w:rPr>
                <w:rFonts w:cs="Arial"/>
                <w:sz w:val="22"/>
                <w:szCs w:val="22"/>
              </w:rPr>
            </w:pPr>
            <w:r w:rsidRPr="00486DE1">
              <w:rPr>
                <w:rFonts w:cs="Arial"/>
                <w:sz w:val="22"/>
                <w:szCs w:val="22"/>
              </w:rPr>
              <w:t xml:space="preserve">§ 2º O </w:t>
            </w:r>
            <w:r w:rsidRPr="00486DE1">
              <w:rPr>
                <w:rFonts w:cs="Arial"/>
                <w:b/>
                <w:sz w:val="22"/>
                <w:szCs w:val="22"/>
                <w:u w:val="single"/>
              </w:rPr>
              <w:t>termo de fomento</w:t>
            </w:r>
            <w:r w:rsidRPr="00486DE1">
              <w:rPr>
                <w:rFonts w:cs="Arial"/>
                <w:sz w:val="22"/>
                <w:szCs w:val="22"/>
              </w:rPr>
              <w:t xml:space="preserve"> será adotado para a consecução de </w:t>
            </w:r>
            <w:r w:rsidRPr="00486DE1">
              <w:rPr>
                <w:rFonts w:cs="Arial"/>
                <w:b/>
                <w:sz w:val="22"/>
                <w:szCs w:val="22"/>
              </w:rPr>
              <w:t xml:space="preserve">planos de trabalho cuja concepção seja das </w:t>
            </w:r>
            <w:proofErr w:type="spellStart"/>
            <w:r w:rsidRPr="00486DE1">
              <w:rPr>
                <w:rFonts w:cs="Arial"/>
                <w:b/>
                <w:sz w:val="22"/>
                <w:szCs w:val="22"/>
              </w:rPr>
              <w:t>OSCs</w:t>
            </w:r>
            <w:proofErr w:type="spellEnd"/>
            <w:r w:rsidRPr="00486DE1">
              <w:rPr>
                <w:rFonts w:cs="Arial"/>
                <w:sz w:val="22"/>
                <w:szCs w:val="22"/>
              </w:rPr>
              <w:t xml:space="preserve">, com o objetivo de incentivar </w:t>
            </w:r>
            <w:r w:rsidRPr="00486DE1">
              <w:rPr>
                <w:rFonts w:cs="Arial"/>
                <w:b/>
                <w:sz w:val="22"/>
                <w:szCs w:val="22"/>
                <w:u w:val="single"/>
              </w:rPr>
              <w:t>projetos</w:t>
            </w:r>
            <w:r w:rsidRPr="00486DE1">
              <w:rPr>
                <w:rFonts w:cs="Arial"/>
                <w:b/>
                <w:sz w:val="22"/>
                <w:szCs w:val="22"/>
              </w:rPr>
              <w:t xml:space="preserve"> </w:t>
            </w:r>
            <w:r w:rsidRPr="00486DE1">
              <w:rPr>
                <w:rFonts w:cs="Arial"/>
                <w:b/>
                <w:sz w:val="22"/>
                <w:szCs w:val="22"/>
                <w:u w:val="single"/>
              </w:rPr>
              <w:t>desenvolvidos ou criados</w:t>
            </w:r>
            <w:r w:rsidRPr="00486DE1">
              <w:rPr>
                <w:rFonts w:cs="Arial"/>
                <w:b/>
                <w:sz w:val="22"/>
                <w:szCs w:val="22"/>
              </w:rPr>
              <w:t xml:space="preserve"> por essas organizações</w:t>
            </w:r>
            <w:r w:rsidRPr="00486DE1">
              <w:rPr>
                <w:rFonts w:cs="Arial"/>
                <w:sz w:val="22"/>
                <w:szCs w:val="22"/>
              </w:rPr>
              <w:t>.</w:t>
            </w:r>
          </w:p>
          <w:p w14:paraId="4BF82A0D" w14:textId="77777777" w:rsidR="006B4341" w:rsidRPr="00486DE1" w:rsidRDefault="006B4341" w:rsidP="006B4341">
            <w:pPr>
              <w:pStyle w:val="Cabealho"/>
              <w:tabs>
                <w:tab w:val="left" w:pos="708"/>
              </w:tabs>
              <w:ind w:firstLine="2552"/>
              <w:jc w:val="both"/>
              <w:rPr>
                <w:rFonts w:cs="Arial"/>
                <w:sz w:val="22"/>
                <w:szCs w:val="22"/>
              </w:rPr>
            </w:pPr>
          </w:p>
          <w:p w14:paraId="0A72056D" w14:textId="77777777" w:rsidR="006B4341" w:rsidRPr="00486DE1" w:rsidRDefault="006B4341" w:rsidP="006B4341">
            <w:pPr>
              <w:pStyle w:val="Cabealho"/>
              <w:tabs>
                <w:tab w:val="left" w:pos="708"/>
              </w:tabs>
              <w:jc w:val="both"/>
              <w:rPr>
                <w:rFonts w:cs="Arial"/>
                <w:sz w:val="22"/>
                <w:szCs w:val="22"/>
              </w:rPr>
            </w:pPr>
            <w:r w:rsidRPr="00486DE1">
              <w:rPr>
                <w:rFonts w:cs="Arial"/>
                <w:sz w:val="22"/>
                <w:szCs w:val="22"/>
              </w:rPr>
              <w:t xml:space="preserve">§ 3º O </w:t>
            </w:r>
            <w:r w:rsidRPr="00486DE1">
              <w:rPr>
                <w:rFonts w:cs="Arial"/>
                <w:b/>
                <w:sz w:val="22"/>
                <w:szCs w:val="22"/>
                <w:u w:val="single"/>
              </w:rPr>
              <w:t>termo de colaboração</w:t>
            </w:r>
            <w:r w:rsidRPr="00486DE1">
              <w:rPr>
                <w:rFonts w:cs="Arial"/>
                <w:sz w:val="22"/>
                <w:szCs w:val="22"/>
              </w:rPr>
              <w:t xml:space="preserve"> será adotado para a consecução de </w:t>
            </w:r>
            <w:r w:rsidRPr="00486DE1">
              <w:rPr>
                <w:rFonts w:cs="Arial"/>
                <w:b/>
                <w:sz w:val="22"/>
                <w:szCs w:val="22"/>
              </w:rPr>
              <w:t>planos de trabalho cuja concepção seja da Administração Pública Estadual</w:t>
            </w:r>
            <w:r w:rsidRPr="00486DE1">
              <w:rPr>
                <w:rFonts w:cs="Arial"/>
                <w:sz w:val="22"/>
                <w:szCs w:val="22"/>
              </w:rPr>
              <w:t xml:space="preserve">, com o </w:t>
            </w:r>
            <w:r w:rsidRPr="00486DE1">
              <w:rPr>
                <w:rFonts w:cs="Arial"/>
                <w:b/>
                <w:sz w:val="22"/>
                <w:szCs w:val="22"/>
              </w:rPr>
              <w:t xml:space="preserve">objetivo de executar </w:t>
            </w:r>
            <w:r w:rsidRPr="00486DE1">
              <w:rPr>
                <w:rFonts w:cs="Arial"/>
                <w:b/>
                <w:sz w:val="22"/>
                <w:szCs w:val="22"/>
                <w:u w:val="single"/>
              </w:rPr>
              <w:t>projetos ou atividades</w:t>
            </w:r>
            <w:r w:rsidRPr="00486DE1">
              <w:rPr>
                <w:rFonts w:cs="Arial"/>
                <w:b/>
                <w:sz w:val="22"/>
                <w:szCs w:val="22"/>
              </w:rPr>
              <w:t xml:space="preserve"> </w:t>
            </w:r>
            <w:r w:rsidRPr="00486DE1">
              <w:rPr>
                <w:rFonts w:cs="Arial"/>
                <w:b/>
                <w:sz w:val="22"/>
                <w:szCs w:val="22"/>
                <w:u w:val="single"/>
              </w:rPr>
              <w:t xml:space="preserve">parametrizadas </w:t>
            </w:r>
            <w:r w:rsidRPr="00486DE1">
              <w:rPr>
                <w:rFonts w:cs="Arial"/>
                <w:b/>
                <w:sz w:val="22"/>
                <w:szCs w:val="22"/>
              </w:rPr>
              <w:t>pelo Estado</w:t>
            </w:r>
            <w:r w:rsidRPr="00486DE1">
              <w:rPr>
                <w:rFonts w:cs="Arial"/>
                <w:sz w:val="22"/>
                <w:szCs w:val="22"/>
              </w:rPr>
              <w:t>.</w:t>
            </w:r>
          </w:p>
          <w:p w14:paraId="5346CBC3" w14:textId="77777777" w:rsidR="006B4341" w:rsidRPr="00486DE1" w:rsidRDefault="006B4341" w:rsidP="006B4341">
            <w:pPr>
              <w:spacing w:before="225" w:after="225"/>
              <w:rPr>
                <w:color w:val="000000"/>
                <w:sz w:val="20"/>
                <w:szCs w:val="20"/>
              </w:rPr>
            </w:pPr>
            <w:r w:rsidRPr="00486DE1">
              <w:rPr>
                <w:color w:val="000000"/>
                <w:sz w:val="20"/>
                <w:szCs w:val="20"/>
              </w:rPr>
              <w:t>Lei nº 13.019, de 2014:</w:t>
            </w:r>
          </w:p>
          <w:p w14:paraId="5E03D546" w14:textId="77777777" w:rsidR="006B4341" w:rsidRPr="00486DE1" w:rsidRDefault="006B4341" w:rsidP="006B4341">
            <w:pPr>
              <w:spacing w:before="225" w:after="225"/>
              <w:rPr>
                <w:color w:val="000000"/>
                <w:sz w:val="20"/>
                <w:szCs w:val="20"/>
              </w:rPr>
            </w:pPr>
            <w:r w:rsidRPr="00486DE1">
              <w:rPr>
                <w:color w:val="000000"/>
                <w:sz w:val="20"/>
                <w:szCs w:val="20"/>
              </w:rPr>
              <w:t>Art. 2</w:t>
            </w:r>
            <w:r w:rsidRPr="00486DE1">
              <w:rPr>
                <w:color w:val="000000"/>
                <w:sz w:val="20"/>
                <w:szCs w:val="20"/>
                <w:u w:val="single"/>
                <w:vertAlign w:val="superscript"/>
              </w:rPr>
              <w:t>o</w:t>
            </w:r>
            <w:r w:rsidRPr="00486DE1">
              <w:rPr>
                <w:color w:val="000000"/>
                <w:sz w:val="20"/>
                <w:szCs w:val="20"/>
              </w:rPr>
              <w:t xml:space="preserve"> Para os fins desta Lei, considera-se:</w:t>
            </w:r>
          </w:p>
          <w:p w14:paraId="5419CBAD" w14:textId="77777777" w:rsidR="006B4341" w:rsidRPr="00486DE1" w:rsidRDefault="006B4341" w:rsidP="006B4341">
            <w:pPr>
              <w:spacing w:before="225" w:after="225"/>
              <w:rPr>
                <w:sz w:val="20"/>
                <w:szCs w:val="20"/>
              </w:rPr>
            </w:pPr>
            <w:r w:rsidRPr="00486DE1">
              <w:rPr>
                <w:color w:val="000000"/>
                <w:sz w:val="20"/>
                <w:szCs w:val="20"/>
              </w:rPr>
              <w:lastRenderedPageBreak/>
              <w:t xml:space="preserve">III-A - </w:t>
            </w:r>
            <w:r w:rsidRPr="00486DE1">
              <w:rPr>
                <w:b/>
                <w:color w:val="000000"/>
                <w:sz w:val="20"/>
                <w:szCs w:val="20"/>
              </w:rPr>
              <w:t xml:space="preserve">atividade: </w:t>
            </w:r>
            <w:r w:rsidRPr="00486DE1">
              <w:rPr>
                <w:color w:val="000000"/>
                <w:sz w:val="20"/>
                <w:szCs w:val="20"/>
              </w:rPr>
              <w:t xml:space="preserve">conjunto de operações que se realizam de modo </w:t>
            </w:r>
            <w:r w:rsidRPr="00486DE1">
              <w:rPr>
                <w:b/>
                <w:color w:val="000000"/>
                <w:sz w:val="20"/>
                <w:szCs w:val="20"/>
              </w:rPr>
              <w:t>contínuo ou permanente</w:t>
            </w:r>
            <w:r w:rsidRPr="00486DE1">
              <w:rPr>
                <w:color w:val="000000"/>
                <w:sz w:val="20"/>
                <w:szCs w:val="20"/>
              </w:rPr>
              <w:t xml:space="preserve">, das quais resulta um produto </w:t>
            </w:r>
            <w:r w:rsidRPr="00486DE1">
              <w:rPr>
                <w:b/>
                <w:color w:val="000000"/>
                <w:sz w:val="20"/>
                <w:szCs w:val="20"/>
              </w:rPr>
              <w:t>ou serviço</w:t>
            </w:r>
            <w:r w:rsidRPr="00486DE1">
              <w:rPr>
                <w:color w:val="000000"/>
                <w:sz w:val="20"/>
                <w:szCs w:val="20"/>
              </w:rPr>
              <w:t xml:space="preserve"> necessário à satisfação de interesses compartilhados pela administração pública e pela organização da sociedade civil;       </w:t>
            </w:r>
            <w:r w:rsidRPr="00486DE1">
              <w:rPr>
                <w:sz w:val="20"/>
                <w:szCs w:val="20"/>
              </w:rPr>
              <w:t xml:space="preserve"> </w:t>
            </w:r>
          </w:p>
          <w:p w14:paraId="7CA77F3D" w14:textId="77777777" w:rsidR="006B4341" w:rsidRPr="00486DE1" w:rsidRDefault="006B4341" w:rsidP="006B4341">
            <w:pPr>
              <w:spacing w:before="225" w:after="225"/>
              <w:rPr>
                <w:color w:val="000000"/>
                <w:sz w:val="20"/>
                <w:szCs w:val="20"/>
              </w:rPr>
            </w:pPr>
            <w:r w:rsidRPr="00486DE1">
              <w:rPr>
                <w:color w:val="000000"/>
                <w:sz w:val="20"/>
                <w:szCs w:val="20"/>
              </w:rPr>
              <w:t xml:space="preserve">III-B - </w:t>
            </w:r>
            <w:proofErr w:type="gramStart"/>
            <w:r w:rsidRPr="00486DE1">
              <w:rPr>
                <w:b/>
                <w:color w:val="000000"/>
                <w:sz w:val="20"/>
                <w:szCs w:val="20"/>
              </w:rPr>
              <w:t>projeto</w:t>
            </w:r>
            <w:proofErr w:type="gramEnd"/>
            <w:r w:rsidRPr="00486DE1">
              <w:rPr>
                <w:b/>
                <w:color w:val="000000"/>
                <w:sz w:val="20"/>
                <w:szCs w:val="20"/>
              </w:rPr>
              <w:t>:</w:t>
            </w:r>
            <w:r w:rsidRPr="00486DE1">
              <w:rPr>
                <w:color w:val="000000"/>
                <w:sz w:val="20"/>
                <w:szCs w:val="20"/>
              </w:rPr>
              <w:t xml:space="preserve"> conjunto de operações, </w:t>
            </w:r>
            <w:r w:rsidRPr="00486DE1">
              <w:rPr>
                <w:b/>
                <w:color w:val="000000"/>
                <w:sz w:val="20"/>
                <w:szCs w:val="20"/>
              </w:rPr>
              <w:t>limitadas no tempo</w:t>
            </w:r>
            <w:r w:rsidRPr="00486DE1">
              <w:rPr>
                <w:color w:val="000000"/>
                <w:sz w:val="20"/>
                <w:szCs w:val="20"/>
              </w:rPr>
              <w:t>, das quais resulta um produto destinado à satisfação de interesses compartilhados pela administração pública e pela organização da sociedade civil; </w:t>
            </w:r>
          </w:p>
        </w:tc>
      </w:tr>
    </w:tbl>
    <w:p w14:paraId="05B7E178" w14:textId="77777777" w:rsidR="00735560" w:rsidRPr="00486DE1" w:rsidRDefault="00735560" w:rsidP="003F2AB4">
      <w:pPr>
        <w:suppressAutoHyphens w:val="0"/>
        <w:autoSpaceDE w:val="0"/>
        <w:spacing w:before="120" w:after="120"/>
        <w:ind w:left="3402"/>
        <w:jc w:val="both"/>
      </w:pPr>
    </w:p>
    <w:p w14:paraId="7A516699" w14:textId="77777777" w:rsidR="004E346E" w:rsidRPr="00486DE1" w:rsidRDefault="004E346E" w:rsidP="004E346E">
      <w:pPr>
        <w:widowControl w:val="0"/>
        <w:autoSpaceDE w:val="0"/>
        <w:spacing w:before="120" w:after="120"/>
        <w:jc w:val="center"/>
        <w:rPr>
          <w:b/>
          <w:bCs/>
          <w:i/>
          <w:color w:val="FF0000"/>
        </w:rPr>
      </w:pPr>
      <w:r w:rsidRPr="00486DE1">
        <w:rPr>
          <w:b/>
          <w:bCs/>
          <w:i/>
          <w:color w:val="FF0000"/>
        </w:rPr>
        <w:t xml:space="preserve">[TÍTULO DO CHAMAMENTO PÚBLICO] </w:t>
      </w:r>
    </w:p>
    <w:p w14:paraId="1FD9E9A7" w14:textId="77777777" w:rsidR="00FE0DD9" w:rsidRPr="00486DE1" w:rsidRDefault="00FE0DD9" w:rsidP="00FE0DD9">
      <w:pPr>
        <w:widowControl w:val="0"/>
        <w:autoSpaceDE w:val="0"/>
        <w:spacing w:before="120" w:after="120"/>
        <w:ind w:left="567"/>
        <w:rPr>
          <w:b/>
          <w:bCs/>
        </w:rPr>
      </w:pPr>
    </w:p>
    <w:p w14:paraId="05E57F11" w14:textId="77777777" w:rsidR="00971DD5" w:rsidRPr="00486DE1" w:rsidRDefault="00971DD5" w:rsidP="00FE0DD9">
      <w:pPr>
        <w:widowControl w:val="0"/>
        <w:autoSpaceDE w:val="0"/>
        <w:spacing w:before="120" w:after="120"/>
        <w:ind w:left="567"/>
        <w:rPr>
          <w:b/>
          <w:bCs/>
        </w:rPr>
      </w:pPr>
    </w:p>
    <w:p w14:paraId="50486905" w14:textId="77777777" w:rsidR="00971DD5" w:rsidRPr="00486DE1" w:rsidRDefault="00971DD5" w:rsidP="00FE0DD9">
      <w:pPr>
        <w:widowControl w:val="0"/>
        <w:autoSpaceDE w:val="0"/>
        <w:spacing w:before="120" w:after="120"/>
        <w:ind w:left="567"/>
        <w:rPr>
          <w:b/>
          <w:bCs/>
        </w:rPr>
      </w:pPr>
    </w:p>
    <w:p w14:paraId="04F1C75A" w14:textId="77777777" w:rsidR="00D956F6" w:rsidRPr="00486DE1" w:rsidRDefault="00155E77" w:rsidP="003F2AB4">
      <w:pPr>
        <w:widowControl w:val="0"/>
        <w:numPr>
          <w:ilvl w:val="0"/>
          <w:numId w:val="1"/>
        </w:numPr>
        <w:tabs>
          <w:tab w:val="clear" w:pos="360"/>
          <w:tab w:val="num" w:pos="567"/>
        </w:tabs>
        <w:autoSpaceDE w:val="0"/>
        <w:spacing w:before="120" w:after="120"/>
        <w:ind w:left="567" w:hanging="567"/>
        <w:rPr>
          <w:b/>
          <w:bCs/>
        </w:rPr>
      </w:pPr>
      <w:r w:rsidRPr="00486DE1">
        <w:rPr>
          <w:b/>
          <w:bCs/>
        </w:rPr>
        <w:t xml:space="preserve">PROPÓSITO DO </w:t>
      </w:r>
      <w:r w:rsidR="00154D28" w:rsidRPr="00486DE1">
        <w:rPr>
          <w:b/>
          <w:bCs/>
        </w:rPr>
        <w:t>EDITAL DE CHAMAMENTO PÚBLICO</w:t>
      </w:r>
    </w:p>
    <w:p w14:paraId="4A7975B3" w14:textId="1C71F2A8" w:rsidR="00D956F6" w:rsidRPr="00486DE1" w:rsidRDefault="00D956F6" w:rsidP="003F2AB4">
      <w:pPr>
        <w:widowControl w:val="0"/>
        <w:tabs>
          <w:tab w:val="left" w:pos="567"/>
        </w:tabs>
        <w:autoSpaceDE w:val="0"/>
        <w:spacing w:before="120" w:after="120"/>
        <w:jc w:val="both"/>
      </w:pPr>
      <w:r w:rsidRPr="00486DE1">
        <w:t xml:space="preserve">1.1. </w:t>
      </w:r>
      <w:r w:rsidRPr="00486DE1">
        <w:tab/>
      </w:r>
      <w:r w:rsidR="00155E77" w:rsidRPr="00486DE1">
        <w:t xml:space="preserve">A finalidade </w:t>
      </w:r>
      <w:r w:rsidR="00FF2E02">
        <w:t>deste</w:t>
      </w:r>
      <w:r w:rsidRPr="00486DE1">
        <w:t xml:space="preserve"> Chamamento Público </w:t>
      </w:r>
      <w:r w:rsidR="00154D28" w:rsidRPr="00486DE1">
        <w:t xml:space="preserve">é a seleção </w:t>
      </w:r>
      <w:r w:rsidRPr="00486DE1">
        <w:t>de</w:t>
      </w:r>
      <w:r w:rsidR="00154D28" w:rsidRPr="00486DE1">
        <w:t xml:space="preserve"> </w:t>
      </w:r>
      <w:r w:rsidR="00C777E9" w:rsidRPr="00486DE1">
        <w:t>organizaç</w:t>
      </w:r>
      <w:r w:rsidR="00956D0E" w:rsidRPr="00486DE1">
        <w:t>ões</w:t>
      </w:r>
      <w:r w:rsidR="00C777E9" w:rsidRPr="00486DE1">
        <w:t xml:space="preserve"> da sociedade civil (OSC) </w:t>
      </w:r>
      <w:r w:rsidR="00610D7C">
        <w:t xml:space="preserve">que apresente proposta </w:t>
      </w:r>
      <w:r w:rsidR="00C777E9" w:rsidRPr="00486DE1">
        <w:t>que torne mai</w:t>
      </w:r>
      <w:r w:rsidR="001F4FFD" w:rsidRPr="00486DE1">
        <w:t>s</w:t>
      </w:r>
      <w:r w:rsidR="00C777E9" w:rsidRPr="00486DE1">
        <w:t xml:space="preserve"> eficaz a execução do objeto </w:t>
      </w:r>
      <w:r w:rsidR="00610D7C">
        <w:t>deste Edital</w:t>
      </w:r>
      <w:r w:rsidR="00BD55CC" w:rsidRPr="00486DE1">
        <w:t>,</w:t>
      </w:r>
      <w:r w:rsidR="00155E77" w:rsidRPr="00486DE1">
        <w:t xml:space="preserve"> </w:t>
      </w:r>
      <w:r w:rsidR="0090201A" w:rsidRPr="00486DE1">
        <w:t xml:space="preserve">celebrado </w:t>
      </w:r>
      <w:r w:rsidR="00155E77" w:rsidRPr="00486DE1">
        <w:t>para a consecução de finalidade de interesse público e recíproco que envolve a transferência de recursos financeiros</w:t>
      </w:r>
      <w:r w:rsidR="008F4A3A" w:rsidRPr="00486DE1">
        <w:t xml:space="preserve"> à OSC</w:t>
      </w:r>
      <w:r w:rsidRPr="00486DE1">
        <w:t>, conforme condições estabelecidas neste Edital.</w:t>
      </w:r>
    </w:p>
    <w:p w14:paraId="30A54219" w14:textId="77777777" w:rsidR="002E3D5D" w:rsidRPr="00486DE1" w:rsidRDefault="00D956F6" w:rsidP="000D31E7">
      <w:pPr>
        <w:widowControl w:val="0"/>
        <w:tabs>
          <w:tab w:val="left" w:pos="567"/>
        </w:tabs>
        <w:autoSpaceDE w:val="0"/>
        <w:spacing w:before="120" w:after="120"/>
        <w:jc w:val="both"/>
      </w:pPr>
      <w:r w:rsidRPr="00486DE1">
        <w:t xml:space="preserve">1.2. </w:t>
      </w:r>
      <w:r w:rsidRPr="00486DE1">
        <w:tab/>
        <w:t xml:space="preserve">O procedimento de seleção reger-se-á pela </w:t>
      </w:r>
      <w:r w:rsidR="00154D28" w:rsidRPr="00486DE1">
        <w:t>Lei nº 13.019, de 31 de julho de 2014, pelo Decreto nº</w:t>
      </w:r>
      <w:r w:rsidR="00735560" w:rsidRPr="00486DE1">
        <w:t xml:space="preserve"> </w:t>
      </w:r>
      <w:r w:rsidR="00B91D95" w:rsidRPr="00486DE1">
        <w:t>1.196, de 21 de junho de 2017</w:t>
      </w:r>
      <w:r w:rsidR="00154D28" w:rsidRPr="00486DE1">
        <w:t>, e pelos demais normativos aplicáveis</w:t>
      </w:r>
      <w:r w:rsidRPr="00486DE1">
        <w:t xml:space="preserve">, além das condições previstas neste Edital.  </w:t>
      </w:r>
    </w:p>
    <w:p w14:paraId="4EE58C67" w14:textId="77777777" w:rsidR="00733BBF" w:rsidRPr="00610D7C" w:rsidRDefault="00733BBF" w:rsidP="00733BBF">
      <w:pPr>
        <w:pStyle w:val="PargrafodaLista"/>
        <w:suppressAutoHyphens w:val="0"/>
        <w:ind w:left="0"/>
        <w:jc w:val="both"/>
        <w:rPr>
          <w:color w:val="FF0000"/>
        </w:rPr>
      </w:pPr>
      <w:r w:rsidRPr="00610D7C">
        <w:rPr>
          <w:color w:val="FF0000"/>
        </w:rPr>
        <w:t>1.3. Poderão ser selecionadas [xx] ou mais proposta(s), observada a ordem de classificação e a disponibilidade orçamentária para a celebração dos termos de colaboração.</w:t>
      </w:r>
    </w:p>
    <w:p w14:paraId="574824A8" w14:textId="77777777" w:rsidR="00733BBF" w:rsidRPr="00486DE1" w:rsidRDefault="00733BBF" w:rsidP="00733BBF">
      <w:pPr>
        <w:pStyle w:val="PargrafodaLista"/>
        <w:suppressAutoHyphens w:val="0"/>
        <w:ind w:left="0"/>
        <w:jc w:val="both"/>
      </w:pPr>
    </w:p>
    <w:p w14:paraId="05B327B0" w14:textId="77777777" w:rsidR="00733BBF" w:rsidRPr="00486DE1" w:rsidRDefault="00733BBF" w:rsidP="00733BBF">
      <w:pPr>
        <w:pStyle w:val="PargrafodaLista"/>
        <w:suppressAutoHyphens w:val="0"/>
        <w:ind w:left="0"/>
        <w:jc w:val="both"/>
        <w:rPr>
          <w:color w:val="FF0000"/>
        </w:rPr>
      </w:pPr>
      <w:r w:rsidRPr="00486DE1">
        <w:rPr>
          <w:color w:val="FF0000"/>
        </w:rPr>
        <w:t>OU</w:t>
      </w:r>
    </w:p>
    <w:p w14:paraId="45063892" w14:textId="77777777" w:rsidR="00733BBF" w:rsidRPr="00486DE1" w:rsidRDefault="00733BBF" w:rsidP="00733BBF">
      <w:pPr>
        <w:pStyle w:val="PargrafodaLista"/>
        <w:suppressAutoHyphens w:val="0"/>
        <w:ind w:left="0"/>
        <w:jc w:val="both"/>
        <w:rPr>
          <w:color w:val="FF0000"/>
        </w:rPr>
      </w:pPr>
    </w:p>
    <w:p w14:paraId="1AB50445" w14:textId="77777777" w:rsidR="00733BBF" w:rsidRPr="00486DE1" w:rsidRDefault="00733BBF" w:rsidP="00733BBF">
      <w:pPr>
        <w:pStyle w:val="PargrafodaLista"/>
        <w:suppressAutoHyphens w:val="0"/>
        <w:ind w:left="0"/>
        <w:jc w:val="both"/>
        <w:rPr>
          <w:color w:val="FF0000"/>
        </w:rPr>
      </w:pPr>
      <w:r w:rsidRPr="00486DE1">
        <w:rPr>
          <w:color w:val="FF0000"/>
        </w:rPr>
        <w:t xml:space="preserve">1.3 Será selecionada uma única proposta, observada a ordem de classificação e a disponibilidade orçamentária para a celebração do termo de </w:t>
      </w:r>
      <w:r w:rsidRPr="004C0579">
        <w:rPr>
          <w:color w:val="FF0000"/>
        </w:rPr>
        <w:t>colaboração.</w:t>
      </w:r>
    </w:p>
    <w:p w14:paraId="2D718CA1" w14:textId="77777777" w:rsidR="00733BBF" w:rsidRPr="00486DE1" w:rsidRDefault="00733BBF" w:rsidP="00733BBF">
      <w:pPr>
        <w:pStyle w:val="PargrafodaLista"/>
        <w:suppressAutoHyphens w:val="0"/>
        <w:ind w:left="0"/>
        <w:jc w:val="both"/>
        <w:rPr>
          <w:color w:val="FF0000"/>
        </w:rPr>
      </w:pPr>
    </w:p>
    <w:p w14:paraId="782CD3DA" w14:textId="77777777" w:rsidR="00154D28" w:rsidRPr="00486DE1" w:rsidRDefault="00555EE4" w:rsidP="003F2AB4">
      <w:pPr>
        <w:widowControl w:val="0"/>
        <w:numPr>
          <w:ilvl w:val="0"/>
          <w:numId w:val="1"/>
        </w:numPr>
        <w:tabs>
          <w:tab w:val="clear" w:pos="360"/>
          <w:tab w:val="num" w:pos="567"/>
        </w:tabs>
        <w:autoSpaceDE w:val="0"/>
        <w:spacing w:before="120" w:after="120"/>
        <w:ind w:left="567" w:hanging="567"/>
        <w:rPr>
          <w:b/>
        </w:rPr>
      </w:pPr>
      <w:r w:rsidRPr="00486DE1">
        <w:rPr>
          <w:b/>
        </w:rPr>
        <w:t xml:space="preserve">DO </w:t>
      </w:r>
      <w:r w:rsidR="00154D28" w:rsidRPr="00486DE1">
        <w:rPr>
          <w:b/>
        </w:rPr>
        <w:t xml:space="preserve">OBJETO </w:t>
      </w:r>
      <w:r w:rsidRPr="00486DE1">
        <w:rPr>
          <w:b/>
        </w:rPr>
        <w:t xml:space="preserve">E DA FINALIDADE </w:t>
      </w:r>
      <w:r w:rsidR="00154D28" w:rsidRPr="00486DE1">
        <w:rPr>
          <w:b/>
        </w:rPr>
        <w:t xml:space="preserve">DO TERMO DE </w:t>
      </w:r>
      <w:r w:rsidR="006B4341" w:rsidRPr="00486DE1">
        <w:rPr>
          <w:b/>
        </w:rPr>
        <w:t>COLABORAÇÃO</w:t>
      </w:r>
      <w:r w:rsidR="00154D28" w:rsidRPr="00486DE1">
        <w:rPr>
          <w:b/>
        </w:rPr>
        <w:t xml:space="preserve"> </w:t>
      </w:r>
    </w:p>
    <w:p w14:paraId="6AC84A74" w14:textId="08851183" w:rsidR="00875EA8" w:rsidRPr="00486DE1" w:rsidRDefault="00154D28" w:rsidP="00597A2E">
      <w:pPr>
        <w:widowControl w:val="0"/>
        <w:tabs>
          <w:tab w:val="left" w:pos="567"/>
        </w:tabs>
        <w:autoSpaceDE w:val="0"/>
        <w:spacing w:before="120" w:after="120"/>
        <w:jc w:val="both"/>
        <w:rPr>
          <w:i/>
          <w:color w:val="FF0000"/>
        </w:rPr>
      </w:pPr>
      <w:r w:rsidRPr="00486DE1">
        <w:rPr>
          <w:bCs/>
        </w:rPr>
        <w:t xml:space="preserve">2.1. </w:t>
      </w:r>
      <w:r w:rsidRPr="00486DE1">
        <w:rPr>
          <w:bCs/>
        </w:rPr>
        <w:tab/>
        <w:t xml:space="preserve">O </w:t>
      </w:r>
      <w:r w:rsidR="00155E77" w:rsidRPr="00486DE1">
        <w:t xml:space="preserve">termo de </w:t>
      </w:r>
      <w:r w:rsidR="006B4341" w:rsidRPr="00486DE1">
        <w:t>colaboração</w:t>
      </w:r>
      <w:r w:rsidR="006049E2" w:rsidRPr="00486DE1">
        <w:t xml:space="preserve"> </w:t>
      </w:r>
      <w:r w:rsidR="00735560" w:rsidRPr="00486DE1">
        <w:t>terá por objeto</w:t>
      </w:r>
      <w:r w:rsidR="0075042E">
        <w:t xml:space="preserve"> a execução de </w:t>
      </w:r>
      <w:r w:rsidR="0075042E" w:rsidRPr="0075042E">
        <w:rPr>
          <w:color w:val="FF0000"/>
        </w:rPr>
        <w:t>[</w:t>
      </w:r>
      <w:r w:rsidR="0075042E" w:rsidRPr="0075042E">
        <w:rPr>
          <w:i/>
          <w:color w:val="FF0000"/>
        </w:rPr>
        <w:t>atividade ou projeto</w:t>
      </w:r>
      <w:r w:rsidR="0075042E" w:rsidRPr="0075042E">
        <w:rPr>
          <w:color w:val="FF0000"/>
        </w:rPr>
        <w:t>]</w:t>
      </w:r>
      <w:r w:rsidR="00735560" w:rsidRPr="00486DE1">
        <w:t xml:space="preserve">, a ser detalhado conforme proposta de trabalho, </w:t>
      </w:r>
      <w:r w:rsidR="001D5456" w:rsidRPr="00486DE1">
        <w:t>parametrizadas pelo Concedente (</w:t>
      </w:r>
      <w:r w:rsidR="002631E0" w:rsidRPr="00486DE1">
        <w:t>a</w:t>
      </w:r>
      <w:r w:rsidR="006D7580" w:rsidRPr="00486DE1">
        <w:t>nexo II)</w:t>
      </w:r>
      <w:r w:rsidR="00855AAA" w:rsidRPr="00486DE1">
        <w:t>, na área da</w:t>
      </w:r>
      <w:r w:rsidR="00855AAA" w:rsidRPr="00486DE1">
        <w:rPr>
          <w:b/>
        </w:rPr>
        <w:t xml:space="preserve"> </w:t>
      </w:r>
      <w:r w:rsidR="002114F0" w:rsidRPr="00486DE1">
        <w:rPr>
          <w:b/>
          <w:color w:val="FF0000"/>
        </w:rPr>
        <w:t>[</w:t>
      </w:r>
      <w:r w:rsidR="00855AAA" w:rsidRPr="0075042E">
        <w:rPr>
          <w:i/>
          <w:color w:val="FF0000"/>
        </w:rPr>
        <w:t xml:space="preserve">Saúde, Educação, </w:t>
      </w:r>
      <w:r w:rsidR="002114F0" w:rsidRPr="0075042E">
        <w:rPr>
          <w:i/>
          <w:color w:val="FF0000"/>
        </w:rPr>
        <w:t xml:space="preserve">Assistência Social, </w:t>
      </w:r>
      <w:r w:rsidR="00855AAA" w:rsidRPr="0075042E">
        <w:rPr>
          <w:i/>
          <w:color w:val="FF0000"/>
        </w:rPr>
        <w:t xml:space="preserve">Turismo, </w:t>
      </w:r>
      <w:r w:rsidR="002114F0" w:rsidRPr="0075042E">
        <w:rPr>
          <w:i/>
          <w:color w:val="FF0000"/>
        </w:rPr>
        <w:t>Cultura, Esporte, etc.</w:t>
      </w:r>
      <w:r w:rsidR="002114F0" w:rsidRPr="00486DE1">
        <w:rPr>
          <w:b/>
          <w:color w:val="FF0000"/>
        </w:rPr>
        <w:t>]</w:t>
      </w:r>
      <w:r w:rsidR="002114F0" w:rsidRPr="00486DE1">
        <w:t xml:space="preserve">, </w:t>
      </w:r>
      <w:r w:rsidR="0090201A" w:rsidRPr="00486DE1">
        <w:t xml:space="preserve">selecionado </w:t>
      </w:r>
      <w:r w:rsidR="00BC5D8D" w:rsidRPr="00486DE1">
        <w:t xml:space="preserve">de acordo com </w:t>
      </w:r>
      <w:r w:rsidR="002114F0" w:rsidRPr="00486DE1">
        <w:t>a solução mais adequada</w:t>
      </w:r>
      <w:r w:rsidR="00CE1489" w:rsidRPr="00486DE1">
        <w:t xml:space="preserve"> </w:t>
      </w:r>
      <w:r w:rsidR="00C3081D" w:rsidRPr="00486DE1">
        <w:t>ao atendimento da realidade que se pretende modificar, aprimorar ou desenvolver</w:t>
      </w:r>
      <w:r w:rsidR="00597A2E" w:rsidRPr="00486DE1">
        <w:t xml:space="preserve">. </w:t>
      </w:r>
      <w:r w:rsidR="00BD64AA" w:rsidRPr="00E374F0">
        <w:t>A proposta de trabalho elaborado pela OSC deverá:</w:t>
      </w:r>
    </w:p>
    <w:p w14:paraId="20DD3283" w14:textId="77777777" w:rsidR="008853AA" w:rsidRPr="00486DE1" w:rsidRDefault="008853AA" w:rsidP="008853AA">
      <w:pPr>
        <w:tabs>
          <w:tab w:val="left" w:pos="993"/>
        </w:tabs>
        <w:spacing w:before="120" w:after="120"/>
        <w:ind w:firstLine="567"/>
        <w:jc w:val="both"/>
        <w:rPr>
          <w:lang w:eastAsia="pt-BR"/>
        </w:rPr>
      </w:pPr>
      <w:r w:rsidRPr="00486DE1">
        <w:rPr>
          <w:lang w:eastAsia="pt-BR"/>
        </w:rPr>
        <w:t xml:space="preserve">a) </w:t>
      </w:r>
      <w:r w:rsidR="00971DD5" w:rsidRPr="00486DE1">
        <w:rPr>
          <w:lang w:eastAsia="pt-BR"/>
        </w:rPr>
        <w:t>evidencia</w:t>
      </w:r>
      <w:r w:rsidR="00597A2E" w:rsidRPr="00486DE1">
        <w:rPr>
          <w:lang w:eastAsia="pt-BR"/>
        </w:rPr>
        <w:t xml:space="preserve">r </w:t>
      </w:r>
      <w:r w:rsidR="00971DD5" w:rsidRPr="00486DE1">
        <w:t>o interesse público;</w:t>
      </w:r>
    </w:p>
    <w:p w14:paraId="60E7947E" w14:textId="77777777" w:rsidR="00616290" w:rsidRPr="0075042E" w:rsidRDefault="008853AA" w:rsidP="008853AA">
      <w:pPr>
        <w:tabs>
          <w:tab w:val="left" w:pos="993"/>
        </w:tabs>
        <w:spacing w:before="120" w:after="120"/>
        <w:ind w:firstLine="567"/>
        <w:jc w:val="both"/>
        <w:rPr>
          <w:color w:val="FF0000"/>
          <w:lang w:eastAsia="pt-BR"/>
        </w:rPr>
      </w:pPr>
      <w:r w:rsidRPr="0075042E">
        <w:rPr>
          <w:color w:val="FF0000"/>
          <w:lang w:eastAsia="pt-BR"/>
        </w:rPr>
        <w:t xml:space="preserve">b) </w:t>
      </w:r>
      <w:r w:rsidR="00971DD5" w:rsidRPr="0075042E">
        <w:rPr>
          <w:color w:val="FF0000"/>
          <w:lang w:eastAsia="pt-BR"/>
        </w:rPr>
        <w:t xml:space="preserve">consistir em um </w:t>
      </w:r>
      <w:r w:rsidR="00971DD5" w:rsidRPr="0075042E">
        <w:rPr>
          <w:color w:val="FF0000"/>
        </w:rPr>
        <w:t>conjunto de operações, limitadas no tempo, das quais resulta</w:t>
      </w:r>
      <w:r w:rsidR="00FF2E02" w:rsidRPr="0075042E">
        <w:rPr>
          <w:color w:val="FF0000"/>
        </w:rPr>
        <w:t>rá em</w:t>
      </w:r>
      <w:r w:rsidR="00971DD5" w:rsidRPr="0075042E">
        <w:rPr>
          <w:color w:val="FF0000"/>
        </w:rPr>
        <w:t xml:space="preserve"> produto destinado à satisfação de interesses compartilhados pela administração pública e </w:t>
      </w:r>
      <w:r w:rsidR="00971DD5" w:rsidRPr="0075042E">
        <w:rPr>
          <w:color w:val="FF0000"/>
          <w:lang w:eastAsia="pt-BR"/>
        </w:rPr>
        <w:t>pela organização da sociedade civil</w:t>
      </w:r>
      <w:r w:rsidR="00616290" w:rsidRPr="0075042E">
        <w:rPr>
          <w:color w:val="FF0000"/>
          <w:lang w:eastAsia="pt-BR"/>
        </w:rPr>
        <w:t>;</w:t>
      </w:r>
      <w:r w:rsidR="001D5456" w:rsidRPr="0075042E">
        <w:rPr>
          <w:color w:val="FF0000"/>
          <w:lang w:eastAsia="pt-BR"/>
        </w:rPr>
        <w:t xml:space="preserve"> </w:t>
      </w:r>
      <w:r w:rsidR="00031BD4" w:rsidRPr="0075042E">
        <w:rPr>
          <w:color w:val="FF0000"/>
          <w:lang w:eastAsia="pt-BR"/>
        </w:rPr>
        <w:t>OU</w:t>
      </w:r>
    </w:p>
    <w:p w14:paraId="2F389BDD" w14:textId="77777777" w:rsidR="001D5456" w:rsidRPr="00486DE1" w:rsidRDefault="001D5456" w:rsidP="008853AA">
      <w:pPr>
        <w:tabs>
          <w:tab w:val="left" w:pos="993"/>
        </w:tabs>
        <w:spacing w:before="120" w:after="120"/>
        <w:ind w:firstLine="567"/>
        <w:jc w:val="both"/>
        <w:rPr>
          <w:color w:val="FF0000"/>
          <w:lang w:eastAsia="pt-BR"/>
        </w:rPr>
      </w:pPr>
      <w:r w:rsidRPr="00486DE1">
        <w:rPr>
          <w:color w:val="FF0000"/>
          <w:lang w:eastAsia="pt-BR"/>
        </w:rPr>
        <w:t xml:space="preserve">b) </w:t>
      </w:r>
      <w:r w:rsidR="00FE036B" w:rsidRPr="00FE036B">
        <w:rPr>
          <w:color w:val="FF0000"/>
          <w:lang w:eastAsia="pt-BR"/>
        </w:rPr>
        <w:t xml:space="preserve">consistir em um </w:t>
      </w:r>
      <w:r w:rsidRPr="00486DE1">
        <w:rPr>
          <w:color w:val="FF0000"/>
          <w:lang w:eastAsia="pt-BR"/>
        </w:rPr>
        <w:t>conjunto de operações que se realizam de modo contínuo ou permanente, das quais resulta um produto ou serviço necessário à satisfação de interesses compartilhados pela administração pública e pela organização da sociedade civil</w:t>
      </w:r>
      <w:r w:rsidR="00E14F41" w:rsidRPr="00486DE1">
        <w:rPr>
          <w:color w:val="FF0000"/>
          <w:lang w:eastAsia="pt-BR"/>
        </w:rPr>
        <w:t>;</w:t>
      </w:r>
    </w:p>
    <w:p w14:paraId="29C02AF4" w14:textId="77777777" w:rsidR="00597A2E" w:rsidRPr="00486DE1" w:rsidRDefault="00616290" w:rsidP="008853AA">
      <w:pPr>
        <w:tabs>
          <w:tab w:val="left" w:pos="993"/>
        </w:tabs>
        <w:spacing w:before="120" w:after="120"/>
        <w:ind w:firstLine="567"/>
        <w:jc w:val="both"/>
        <w:rPr>
          <w:lang w:eastAsia="pt-BR"/>
        </w:rPr>
      </w:pPr>
      <w:r w:rsidRPr="00486DE1">
        <w:rPr>
          <w:lang w:eastAsia="pt-BR"/>
        </w:rPr>
        <w:lastRenderedPageBreak/>
        <w:t xml:space="preserve">c) </w:t>
      </w:r>
      <w:r w:rsidR="00597A2E" w:rsidRPr="00486DE1">
        <w:rPr>
          <w:lang w:eastAsia="pt-BR"/>
        </w:rPr>
        <w:t>observar o limite para repasse de recursos previstos no item 2.2 deste Edital;</w:t>
      </w:r>
    </w:p>
    <w:p w14:paraId="4C3C98EC" w14:textId="77777777" w:rsidR="00027D41" w:rsidRDefault="00597A2E" w:rsidP="008853AA">
      <w:pPr>
        <w:tabs>
          <w:tab w:val="left" w:pos="993"/>
        </w:tabs>
        <w:spacing w:before="120" w:after="120"/>
        <w:ind w:firstLine="567"/>
        <w:jc w:val="both"/>
        <w:rPr>
          <w:lang w:eastAsia="pt-BR"/>
        </w:rPr>
      </w:pPr>
      <w:r w:rsidRPr="00486DE1">
        <w:rPr>
          <w:lang w:eastAsia="pt-BR"/>
        </w:rPr>
        <w:t xml:space="preserve">d) </w:t>
      </w:r>
      <w:r w:rsidR="00C24BDD" w:rsidRPr="00486DE1">
        <w:rPr>
          <w:lang w:eastAsia="pt-BR"/>
        </w:rPr>
        <w:t>possuir</w:t>
      </w:r>
      <w:r w:rsidR="00DD0BF8" w:rsidRPr="00486DE1">
        <w:rPr>
          <w:lang w:eastAsia="pt-BR"/>
        </w:rPr>
        <w:t xml:space="preserve"> pertinência com a justificativa apresentada no item 2.</w:t>
      </w:r>
      <w:r w:rsidR="00725192">
        <w:rPr>
          <w:lang w:eastAsia="pt-BR"/>
        </w:rPr>
        <w:t>5</w:t>
      </w:r>
      <w:r w:rsidR="00DD0BF8" w:rsidRPr="00486DE1">
        <w:rPr>
          <w:lang w:eastAsia="pt-BR"/>
        </w:rPr>
        <w:t xml:space="preserve"> deste Edital;</w:t>
      </w:r>
      <w:r w:rsidR="001D5456" w:rsidRPr="00486DE1">
        <w:rPr>
          <w:lang w:eastAsia="pt-BR"/>
        </w:rPr>
        <w:t xml:space="preserve"> </w:t>
      </w:r>
    </w:p>
    <w:p w14:paraId="4BC37E1C" w14:textId="77777777" w:rsidR="00DD0BF8" w:rsidRPr="00486DE1" w:rsidRDefault="001D5456" w:rsidP="008853AA">
      <w:pPr>
        <w:tabs>
          <w:tab w:val="left" w:pos="993"/>
        </w:tabs>
        <w:spacing w:before="120" w:after="120"/>
        <w:ind w:firstLine="567"/>
        <w:jc w:val="both"/>
        <w:rPr>
          <w:lang w:eastAsia="pt-BR"/>
        </w:rPr>
      </w:pPr>
      <w:r w:rsidRPr="00486DE1">
        <w:rPr>
          <w:lang w:eastAsia="pt-BR"/>
        </w:rPr>
        <w:t>e</w:t>
      </w:r>
      <w:r w:rsidR="00027D41">
        <w:rPr>
          <w:lang w:eastAsia="pt-BR"/>
        </w:rPr>
        <w:t xml:space="preserve">) </w:t>
      </w:r>
      <w:r w:rsidR="00027D41" w:rsidRPr="001743B4">
        <w:rPr>
          <w:lang w:eastAsia="pt-BR"/>
        </w:rPr>
        <w:t>atender os objetivos específicos previstos no item 3 deste Edital</w:t>
      </w:r>
      <w:r w:rsidR="00027D41">
        <w:rPr>
          <w:lang w:eastAsia="pt-BR"/>
        </w:rPr>
        <w:t>; e</w:t>
      </w:r>
    </w:p>
    <w:p w14:paraId="25C9D2FD" w14:textId="77777777" w:rsidR="00616290" w:rsidRDefault="00725192" w:rsidP="00C24BDD">
      <w:pPr>
        <w:tabs>
          <w:tab w:val="left" w:pos="993"/>
        </w:tabs>
        <w:spacing w:before="120" w:after="120"/>
        <w:ind w:firstLine="567"/>
        <w:jc w:val="both"/>
        <w:rPr>
          <w:lang w:eastAsia="pt-BR"/>
        </w:rPr>
      </w:pPr>
      <w:r>
        <w:rPr>
          <w:lang w:eastAsia="pt-BR"/>
        </w:rPr>
        <w:t>f</w:t>
      </w:r>
      <w:r w:rsidR="00597A2E" w:rsidRPr="00486DE1">
        <w:rPr>
          <w:lang w:eastAsia="pt-BR"/>
        </w:rPr>
        <w:t xml:space="preserve">) </w:t>
      </w:r>
      <w:r w:rsidR="00586F0E" w:rsidRPr="00486DE1">
        <w:rPr>
          <w:lang w:eastAsia="pt-BR"/>
        </w:rPr>
        <w:t xml:space="preserve">observar as </w:t>
      </w:r>
      <w:r w:rsidR="00ED02C4" w:rsidRPr="00486DE1">
        <w:t>referências para elaboração da proposta apresentadas no anexo II deste Edital</w:t>
      </w:r>
      <w:r w:rsidR="001D5456" w:rsidRPr="00486DE1">
        <w:rPr>
          <w:lang w:eastAsia="pt-BR"/>
        </w:rPr>
        <w:t>.</w:t>
      </w:r>
    </w:p>
    <w:p w14:paraId="4AAFED15" w14:textId="77777777" w:rsidR="00027D41" w:rsidRPr="00486DE1" w:rsidRDefault="00027D41" w:rsidP="00C24BDD">
      <w:pPr>
        <w:tabs>
          <w:tab w:val="left" w:pos="993"/>
        </w:tabs>
        <w:spacing w:before="120" w:after="120"/>
        <w:ind w:firstLine="567"/>
        <w:jc w:val="both"/>
        <w:rPr>
          <w:lang w:eastAsia="pt-BR"/>
        </w:rPr>
      </w:pPr>
    </w:p>
    <w:tbl>
      <w:tblPr>
        <w:tblStyle w:val="Tabelacomgrade"/>
        <w:tblW w:w="8789" w:type="dxa"/>
        <w:tblInd w:w="108" w:type="dxa"/>
        <w:tblLook w:val="04A0" w:firstRow="1" w:lastRow="0" w:firstColumn="1" w:lastColumn="0" w:noHBand="0" w:noVBand="1"/>
      </w:tblPr>
      <w:tblGrid>
        <w:gridCol w:w="8789"/>
      </w:tblGrid>
      <w:tr w:rsidR="00027D41" w:rsidRPr="001743B4" w14:paraId="7BE60A51" w14:textId="77777777" w:rsidTr="00FE036B">
        <w:tc>
          <w:tcPr>
            <w:tcW w:w="8789" w:type="dxa"/>
          </w:tcPr>
          <w:p w14:paraId="5A2708CF" w14:textId="77777777" w:rsidR="00027D41" w:rsidRPr="001743B4" w:rsidRDefault="00027D41" w:rsidP="001436C0">
            <w:pPr>
              <w:tabs>
                <w:tab w:val="left" w:pos="993"/>
              </w:tabs>
              <w:spacing w:before="120" w:after="120"/>
              <w:jc w:val="both"/>
              <w:rPr>
                <w:b/>
                <w:lang w:eastAsia="pt-BR"/>
              </w:rPr>
            </w:pPr>
            <w:r w:rsidRPr="001743B4">
              <w:rPr>
                <w:b/>
                <w:lang w:eastAsia="pt-BR"/>
              </w:rPr>
              <w:t>Nota explicativa:</w:t>
            </w:r>
          </w:p>
          <w:p w14:paraId="2689C04C" w14:textId="77777777" w:rsidR="00027D41" w:rsidRPr="001743B4" w:rsidRDefault="00027D41" w:rsidP="001436C0">
            <w:pPr>
              <w:tabs>
                <w:tab w:val="left" w:pos="993"/>
              </w:tabs>
              <w:spacing w:before="120" w:after="120"/>
              <w:jc w:val="both"/>
              <w:rPr>
                <w:lang w:eastAsia="pt-BR"/>
              </w:rPr>
            </w:pPr>
            <w:r w:rsidRPr="001743B4">
              <w:rPr>
                <w:lang w:eastAsia="pt-BR"/>
              </w:rPr>
              <w:t>O Concedente poderá incluir aqui outras exigências cuja inobservância ensejará a desclassificação da proposta, tais como:</w:t>
            </w:r>
          </w:p>
          <w:p w14:paraId="0DA2E7F3" w14:textId="77777777" w:rsidR="00027D41" w:rsidRPr="001743B4" w:rsidRDefault="00027D41" w:rsidP="001436C0">
            <w:pPr>
              <w:pStyle w:val="PargrafodaLista"/>
              <w:numPr>
                <w:ilvl w:val="0"/>
                <w:numId w:val="15"/>
              </w:numPr>
              <w:tabs>
                <w:tab w:val="left" w:pos="993"/>
              </w:tabs>
              <w:spacing w:before="120" w:after="120"/>
              <w:jc w:val="both"/>
              <w:rPr>
                <w:lang w:eastAsia="pt-BR"/>
              </w:rPr>
            </w:pPr>
            <w:r w:rsidRPr="001743B4">
              <w:rPr>
                <w:lang w:eastAsia="pt-BR"/>
              </w:rPr>
              <w:t>necessidade de disponibilização de pessoal com formação e/ou experiência específicas;</w:t>
            </w:r>
          </w:p>
          <w:p w14:paraId="3DA8FB91" w14:textId="77777777" w:rsidR="00027D41" w:rsidRPr="001743B4" w:rsidRDefault="00027D41" w:rsidP="001436C0">
            <w:pPr>
              <w:pStyle w:val="PargrafodaLista"/>
              <w:numPr>
                <w:ilvl w:val="0"/>
                <w:numId w:val="15"/>
              </w:numPr>
              <w:tabs>
                <w:tab w:val="left" w:pos="993"/>
              </w:tabs>
              <w:spacing w:before="120" w:after="120"/>
              <w:jc w:val="both"/>
              <w:rPr>
                <w:lang w:eastAsia="pt-BR"/>
              </w:rPr>
            </w:pPr>
            <w:r w:rsidRPr="001743B4">
              <w:rPr>
                <w:lang w:eastAsia="pt-BR"/>
              </w:rPr>
              <w:t>limitação de período para realização do projeto</w:t>
            </w:r>
            <w:r>
              <w:rPr>
                <w:lang w:eastAsia="pt-BR"/>
              </w:rPr>
              <w:t>/atividade</w:t>
            </w:r>
            <w:r w:rsidRPr="001743B4">
              <w:rPr>
                <w:lang w:eastAsia="pt-BR"/>
              </w:rPr>
              <w:t>, em razão do princípio da celeridade ou face à disponibilidade orçamentária e ou da falta de previsão no plano plurianual;</w:t>
            </w:r>
          </w:p>
          <w:p w14:paraId="16C7BC8D" w14:textId="77777777" w:rsidR="00027D41" w:rsidRPr="001743B4" w:rsidRDefault="00027D41" w:rsidP="001436C0">
            <w:pPr>
              <w:pStyle w:val="PargrafodaLista"/>
              <w:numPr>
                <w:ilvl w:val="0"/>
                <w:numId w:val="15"/>
              </w:numPr>
              <w:tabs>
                <w:tab w:val="left" w:pos="993"/>
              </w:tabs>
              <w:spacing w:before="120" w:after="120"/>
              <w:jc w:val="both"/>
              <w:rPr>
                <w:lang w:eastAsia="pt-BR"/>
              </w:rPr>
            </w:pPr>
            <w:r w:rsidRPr="001743B4">
              <w:rPr>
                <w:lang w:eastAsia="pt-BR"/>
              </w:rPr>
              <w:t>limitação de valores com despesas correntes e de capital, em razão da disponibilidade orçamentária;</w:t>
            </w:r>
          </w:p>
          <w:p w14:paraId="07991CA8" w14:textId="77777777" w:rsidR="00027D41" w:rsidRPr="001743B4" w:rsidRDefault="00027D41" w:rsidP="001436C0">
            <w:pPr>
              <w:pStyle w:val="PargrafodaLista"/>
              <w:numPr>
                <w:ilvl w:val="0"/>
                <w:numId w:val="15"/>
              </w:numPr>
              <w:tabs>
                <w:tab w:val="left" w:pos="993"/>
              </w:tabs>
              <w:spacing w:before="120" w:after="120"/>
              <w:jc w:val="both"/>
              <w:rPr>
                <w:lang w:eastAsia="pt-BR"/>
              </w:rPr>
            </w:pPr>
            <w:r w:rsidRPr="001743B4">
              <w:rPr>
                <w:lang w:eastAsia="pt-BR"/>
              </w:rPr>
              <w:t xml:space="preserve">atuação em território delimitado, em razão de levantamento ou de estudo realizado onde foi identificada a necessidade de combater algum problema, desigualdade social, </w:t>
            </w:r>
            <w:proofErr w:type="gramStart"/>
            <w:r w:rsidRPr="001743B4">
              <w:rPr>
                <w:lang w:eastAsia="pt-BR"/>
              </w:rPr>
              <w:t>etc..</w:t>
            </w:r>
            <w:proofErr w:type="gramEnd"/>
          </w:p>
          <w:p w14:paraId="17ED0BB0" w14:textId="77777777" w:rsidR="00027D41" w:rsidRPr="001743B4" w:rsidRDefault="00027D41" w:rsidP="001436C0">
            <w:pPr>
              <w:tabs>
                <w:tab w:val="left" w:pos="993"/>
              </w:tabs>
              <w:spacing w:before="120" w:after="120"/>
              <w:jc w:val="both"/>
              <w:rPr>
                <w:lang w:eastAsia="pt-BR"/>
              </w:rPr>
            </w:pPr>
            <w:r w:rsidRPr="001743B4">
              <w:rPr>
                <w:lang w:eastAsia="pt-BR"/>
              </w:rPr>
              <w:t xml:space="preserve">Ressalta-se que, ao incluir outras exigências, o Concedente deverá expor seus motivos no </w:t>
            </w:r>
            <w:r w:rsidR="006B44D3">
              <w:rPr>
                <w:lang w:eastAsia="pt-BR"/>
              </w:rPr>
              <w:t xml:space="preserve">item </w:t>
            </w:r>
            <w:r w:rsidRPr="001743B4">
              <w:rPr>
                <w:lang w:eastAsia="pt-BR"/>
              </w:rPr>
              <w:t xml:space="preserve">2.3 do Edital, visando afastar quaisquer suspeitas de ofensa aos princípios da igualdade, da isonomia, da eficiência, da eficácia, da economicidade e da moralidade. </w:t>
            </w:r>
          </w:p>
        </w:tc>
      </w:tr>
    </w:tbl>
    <w:p w14:paraId="4326CC26" w14:textId="77777777" w:rsidR="00300700" w:rsidRPr="00486DE1" w:rsidRDefault="00300700" w:rsidP="00F430F1">
      <w:pPr>
        <w:widowControl w:val="0"/>
        <w:tabs>
          <w:tab w:val="left" w:pos="567"/>
          <w:tab w:val="left" w:pos="709"/>
        </w:tabs>
        <w:spacing w:before="120" w:after="120"/>
        <w:jc w:val="both"/>
        <w:rPr>
          <w:color w:val="FF0000"/>
          <w:lang w:eastAsia="pt-BR"/>
        </w:rPr>
      </w:pPr>
    </w:p>
    <w:p w14:paraId="4272980F" w14:textId="77777777" w:rsidR="00F430F1" w:rsidRPr="00486DE1" w:rsidRDefault="00EA45CA" w:rsidP="00300700">
      <w:pPr>
        <w:widowControl w:val="0"/>
        <w:tabs>
          <w:tab w:val="left" w:pos="284"/>
        </w:tabs>
        <w:spacing w:before="120" w:after="120"/>
        <w:ind w:left="-142"/>
        <w:jc w:val="both"/>
        <w:rPr>
          <w:color w:val="FF0000"/>
          <w:lang w:eastAsia="pt-BR"/>
        </w:rPr>
      </w:pPr>
      <w:r w:rsidRPr="00486DE1">
        <w:t>2.</w:t>
      </w:r>
      <w:r w:rsidR="009D3070" w:rsidRPr="00486DE1">
        <w:t>2</w:t>
      </w:r>
      <w:r w:rsidRPr="00486DE1">
        <w:t>.</w:t>
      </w:r>
      <w:r w:rsidRPr="00486DE1">
        <w:rPr>
          <w:b/>
        </w:rPr>
        <w:tab/>
      </w:r>
      <w:r w:rsidR="002B2D33" w:rsidRPr="00486DE1">
        <w:t>O Concedente realizará repasse</w:t>
      </w:r>
      <w:r w:rsidR="002B2D33" w:rsidRPr="00486DE1">
        <w:rPr>
          <w:b/>
        </w:rPr>
        <w:t xml:space="preserve"> </w:t>
      </w:r>
      <w:r w:rsidRPr="00486DE1">
        <w:rPr>
          <w:lang w:eastAsia="pt-BR"/>
        </w:rPr>
        <w:t xml:space="preserve">de recursos </w:t>
      </w:r>
      <w:r w:rsidR="002B2D33" w:rsidRPr="00486DE1">
        <w:rPr>
          <w:lang w:eastAsia="pt-BR"/>
        </w:rPr>
        <w:t xml:space="preserve">financeiros até o valor de </w:t>
      </w:r>
      <w:r w:rsidRPr="00486DE1">
        <w:rPr>
          <w:lang w:eastAsia="pt-BR"/>
        </w:rPr>
        <w:t xml:space="preserve">R$ </w:t>
      </w:r>
      <w:proofErr w:type="spellStart"/>
      <w:proofErr w:type="gramStart"/>
      <w:r w:rsidRPr="00486DE1">
        <w:rPr>
          <w:color w:val="FF0000"/>
          <w:lang w:eastAsia="pt-BR"/>
        </w:rPr>
        <w:t>xxx</w:t>
      </w:r>
      <w:r w:rsidR="00B55E57" w:rsidRPr="00486DE1">
        <w:rPr>
          <w:color w:val="FF0000"/>
          <w:lang w:eastAsia="pt-BR"/>
        </w:rPr>
        <w:t>.</w:t>
      </w:r>
      <w:r w:rsidR="008A7989" w:rsidRPr="00486DE1">
        <w:rPr>
          <w:color w:val="FF0000"/>
          <w:lang w:eastAsia="pt-BR"/>
        </w:rPr>
        <w:t>xxx,xx</w:t>
      </w:r>
      <w:proofErr w:type="spellEnd"/>
      <w:proofErr w:type="gramEnd"/>
      <w:r w:rsidR="008A7989" w:rsidRPr="00486DE1">
        <w:rPr>
          <w:color w:val="FF0000"/>
          <w:lang w:eastAsia="pt-BR"/>
        </w:rPr>
        <w:t xml:space="preserve"> (</w:t>
      </w:r>
      <w:proofErr w:type="spellStart"/>
      <w:r w:rsidR="008A7989" w:rsidRPr="00486DE1">
        <w:rPr>
          <w:color w:val="FF0000"/>
          <w:lang w:eastAsia="pt-BR"/>
        </w:rPr>
        <w:t>xxxxxxxx</w:t>
      </w:r>
      <w:proofErr w:type="spellEnd"/>
      <w:r w:rsidR="008A7989" w:rsidRPr="00486DE1">
        <w:rPr>
          <w:color w:val="FF0000"/>
          <w:lang w:eastAsia="pt-BR"/>
        </w:rPr>
        <w:t>),</w:t>
      </w:r>
      <w:r w:rsidR="00041000" w:rsidRPr="00486DE1">
        <w:rPr>
          <w:color w:val="FF0000"/>
          <w:lang w:eastAsia="pt-BR"/>
        </w:rPr>
        <w:t xml:space="preserve"> </w:t>
      </w:r>
      <w:r w:rsidR="00041000" w:rsidRPr="00486DE1">
        <w:rPr>
          <w:lang w:eastAsia="pt-BR"/>
        </w:rPr>
        <w:t xml:space="preserve">por Termo de Colaboração celebrado, utilizando a </w:t>
      </w:r>
      <w:r w:rsidR="008A7989" w:rsidRPr="00486DE1">
        <w:rPr>
          <w:lang w:eastAsia="pt-BR"/>
        </w:rPr>
        <w:t xml:space="preserve">programação orçamentária </w:t>
      </w:r>
      <w:r w:rsidR="008A7989" w:rsidRPr="00486DE1">
        <w:rPr>
          <w:color w:val="FF0000"/>
          <w:lang w:eastAsia="pt-BR"/>
        </w:rPr>
        <w:t>[XXXX]</w:t>
      </w:r>
      <w:r w:rsidR="00300700" w:rsidRPr="00486DE1">
        <w:rPr>
          <w:lang w:eastAsia="pt-BR"/>
        </w:rPr>
        <w:t>.</w:t>
      </w:r>
    </w:p>
    <w:tbl>
      <w:tblPr>
        <w:tblStyle w:val="Tabelacomgrade"/>
        <w:tblW w:w="8789" w:type="dxa"/>
        <w:tblInd w:w="108" w:type="dxa"/>
        <w:tblLook w:val="04A0" w:firstRow="1" w:lastRow="0" w:firstColumn="1" w:lastColumn="0" w:noHBand="0" w:noVBand="1"/>
      </w:tblPr>
      <w:tblGrid>
        <w:gridCol w:w="8789"/>
      </w:tblGrid>
      <w:tr w:rsidR="005629C9" w:rsidRPr="00486DE1" w14:paraId="70613FA5" w14:textId="77777777" w:rsidTr="0042499F">
        <w:tc>
          <w:tcPr>
            <w:tcW w:w="8789" w:type="dxa"/>
          </w:tcPr>
          <w:p w14:paraId="41405183" w14:textId="77777777" w:rsidR="005629C9" w:rsidRPr="00486DE1" w:rsidRDefault="005629C9" w:rsidP="005629C9">
            <w:pPr>
              <w:tabs>
                <w:tab w:val="left" w:pos="708"/>
                <w:tab w:val="center" w:pos="4419"/>
                <w:tab w:val="right" w:pos="8838"/>
              </w:tabs>
              <w:suppressAutoHyphens w:val="0"/>
              <w:spacing w:after="120"/>
              <w:jc w:val="both"/>
              <w:rPr>
                <w:lang w:eastAsia="pt-BR"/>
              </w:rPr>
            </w:pPr>
            <w:r w:rsidRPr="00486DE1">
              <w:rPr>
                <w:b/>
                <w:lang w:eastAsia="pt-BR"/>
              </w:rPr>
              <w:t>Nota explicativa:</w:t>
            </w:r>
            <w:r w:rsidRPr="00486DE1">
              <w:rPr>
                <w:lang w:eastAsia="pt-BR"/>
              </w:rPr>
              <w:t xml:space="preserve"> </w:t>
            </w:r>
          </w:p>
          <w:p w14:paraId="5B83F52A" w14:textId="479A3B5F" w:rsidR="005629C9" w:rsidRPr="00486DE1" w:rsidRDefault="00041000" w:rsidP="001230F6">
            <w:pPr>
              <w:tabs>
                <w:tab w:val="left" w:pos="709"/>
                <w:tab w:val="center" w:pos="4419"/>
                <w:tab w:val="right" w:pos="8838"/>
              </w:tabs>
              <w:suppressAutoHyphens w:val="0"/>
              <w:spacing w:after="120"/>
              <w:jc w:val="both"/>
              <w:rPr>
                <w:lang w:eastAsia="pt-BR"/>
              </w:rPr>
            </w:pPr>
            <w:r w:rsidRPr="00486DE1">
              <w:rPr>
                <w:lang w:eastAsia="pt-BR"/>
              </w:rPr>
              <w:t xml:space="preserve">O valor </w:t>
            </w:r>
            <w:r w:rsidR="0042499F">
              <w:rPr>
                <w:lang w:eastAsia="pt-BR"/>
              </w:rPr>
              <w:t xml:space="preserve">dos recursos a serem disponibilizados </w:t>
            </w:r>
            <w:r w:rsidR="001230F6">
              <w:rPr>
                <w:lang w:eastAsia="pt-BR"/>
              </w:rPr>
              <w:t>compatível</w:t>
            </w:r>
            <w:r w:rsidRPr="00486DE1">
              <w:rPr>
                <w:lang w:eastAsia="pt-BR"/>
              </w:rPr>
              <w:t xml:space="preserve"> </w:t>
            </w:r>
            <w:r w:rsidR="001230F6">
              <w:rPr>
                <w:lang w:eastAsia="pt-BR"/>
              </w:rPr>
              <w:t>com</w:t>
            </w:r>
            <w:r w:rsidRPr="00486DE1">
              <w:rPr>
                <w:lang w:eastAsia="pt-BR"/>
              </w:rPr>
              <w:t xml:space="preserve"> </w:t>
            </w:r>
            <w:r w:rsidR="0042499F">
              <w:rPr>
                <w:lang w:eastAsia="pt-BR"/>
              </w:rPr>
              <w:t>superior a</w:t>
            </w:r>
            <w:r w:rsidRPr="00486DE1">
              <w:rPr>
                <w:lang w:eastAsia="pt-BR"/>
              </w:rPr>
              <w:t xml:space="preserve">o valor de referência (ver observação do anexo II), </w:t>
            </w:r>
            <w:r w:rsidR="0042499F">
              <w:rPr>
                <w:lang w:eastAsia="pt-BR"/>
              </w:rPr>
              <w:t xml:space="preserve">o suficiente para </w:t>
            </w:r>
            <w:r w:rsidRPr="00486DE1">
              <w:rPr>
                <w:lang w:eastAsia="pt-BR"/>
              </w:rPr>
              <w:t>preve</w:t>
            </w:r>
            <w:r w:rsidR="00B73C70" w:rsidRPr="00486DE1">
              <w:rPr>
                <w:lang w:eastAsia="pt-BR"/>
              </w:rPr>
              <w:t>n</w:t>
            </w:r>
            <w:r w:rsidR="0042499F">
              <w:rPr>
                <w:lang w:eastAsia="pt-BR"/>
              </w:rPr>
              <w:t xml:space="preserve">ir a ocorrência de </w:t>
            </w:r>
            <w:r w:rsidRPr="00486DE1">
              <w:rPr>
                <w:lang w:eastAsia="pt-BR"/>
              </w:rPr>
              <w:t>desvios</w:t>
            </w:r>
            <w:r w:rsidR="0042499F">
              <w:rPr>
                <w:lang w:eastAsia="pt-BR"/>
              </w:rPr>
              <w:t xml:space="preserve"> ou</w:t>
            </w:r>
            <w:r w:rsidR="005D15DB">
              <w:rPr>
                <w:lang w:eastAsia="pt-BR"/>
              </w:rPr>
              <w:t xml:space="preserve"> </w:t>
            </w:r>
            <w:r w:rsidRPr="00486DE1">
              <w:rPr>
                <w:lang w:eastAsia="pt-BR"/>
              </w:rPr>
              <w:t>sobrepreços</w:t>
            </w:r>
            <w:r w:rsidR="00B73C70" w:rsidRPr="00486DE1">
              <w:rPr>
                <w:lang w:eastAsia="pt-BR"/>
              </w:rPr>
              <w:t>, e afastar propostas ineficientes</w:t>
            </w:r>
            <w:r w:rsidRPr="00486DE1">
              <w:rPr>
                <w:lang w:eastAsia="pt-BR"/>
              </w:rPr>
              <w:t>.</w:t>
            </w:r>
          </w:p>
        </w:tc>
      </w:tr>
    </w:tbl>
    <w:p w14:paraId="5DD392A7" w14:textId="77777777" w:rsidR="0042499F" w:rsidRDefault="0042499F" w:rsidP="005D15DB">
      <w:pPr>
        <w:tabs>
          <w:tab w:val="left" w:pos="426"/>
        </w:tabs>
        <w:spacing w:before="120" w:after="120"/>
        <w:jc w:val="both"/>
      </w:pPr>
    </w:p>
    <w:p w14:paraId="18ADF84C" w14:textId="77777777" w:rsidR="00300700" w:rsidRPr="00486DE1" w:rsidRDefault="00300700" w:rsidP="005D15DB">
      <w:pPr>
        <w:tabs>
          <w:tab w:val="left" w:pos="426"/>
        </w:tabs>
        <w:spacing w:before="120" w:after="120"/>
        <w:jc w:val="both"/>
        <w:rPr>
          <w:color w:val="000000"/>
        </w:rPr>
      </w:pPr>
      <w:r w:rsidRPr="00486DE1">
        <w:t>2.3.</w:t>
      </w:r>
      <w:r w:rsidRPr="00486DE1">
        <w:tab/>
        <w:t xml:space="preserve">O valor total de recursos disponibilizados será de </w:t>
      </w:r>
      <w:r w:rsidRPr="002A0159">
        <w:rPr>
          <w:color w:val="FF0000"/>
        </w:rPr>
        <w:t xml:space="preserve">R$ ............ (..................... reais) </w:t>
      </w:r>
      <w:r w:rsidRPr="00486DE1">
        <w:t xml:space="preserve">no exercício de </w:t>
      </w:r>
      <w:r w:rsidRPr="002A0159">
        <w:rPr>
          <w:color w:val="FF0000"/>
        </w:rPr>
        <w:t>20___</w:t>
      </w:r>
      <w:r w:rsidRPr="00486DE1">
        <w:t xml:space="preserve">. Nos </w:t>
      </w:r>
      <w:r w:rsidRPr="00486DE1">
        <w:rPr>
          <w:iCs/>
          <w:color w:val="000000"/>
        </w:rPr>
        <w:t>casos das parcerias com vigência </w:t>
      </w:r>
      <w:r w:rsidRPr="00486DE1">
        <w:rPr>
          <w:color w:val="000000"/>
        </w:rPr>
        <w:t>plurianual</w:t>
      </w:r>
      <w:r w:rsidRPr="00486DE1">
        <w:rPr>
          <w:iCs/>
          <w:color w:val="000000"/>
        </w:rPr>
        <w:t> ou firmadas em exercício financeiro seguinte ao da seleção,</w:t>
      </w:r>
      <w:r w:rsidRPr="00486DE1">
        <w:rPr>
          <w:color w:val="000000"/>
        </w:rPr>
        <w:t xml:space="preserve"> a previsão dos créditos necessários para garantir a execução das parcerias </w:t>
      </w:r>
      <w:r w:rsidRPr="00486DE1">
        <w:rPr>
          <w:iCs/>
          <w:color w:val="000000"/>
        </w:rPr>
        <w:t>será indicada</w:t>
      </w:r>
      <w:r w:rsidRPr="00486DE1">
        <w:rPr>
          <w:color w:val="000000"/>
        </w:rPr>
        <w:t> nos orçamentos dos exercícios seguintes.</w:t>
      </w:r>
    </w:p>
    <w:p w14:paraId="651B371A" w14:textId="77777777" w:rsidR="00300700" w:rsidRPr="001230F6" w:rsidRDefault="00300700" w:rsidP="00300700">
      <w:pPr>
        <w:widowControl w:val="0"/>
        <w:tabs>
          <w:tab w:val="left" w:pos="567"/>
          <w:tab w:val="left" w:pos="709"/>
        </w:tabs>
        <w:spacing w:before="120" w:after="120"/>
        <w:jc w:val="both"/>
        <w:rPr>
          <w:color w:val="FF0000"/>
          <w:lang w:eastAsia="pt-BR"/>
        </w:rPr>
      </w:pPr>
      <w:r w:rsidRPr="001230F6">
        <w:rPr>
          <w:color w:val="FF0000"/>
          <w:lang w:eastAsia="pt-BR"/>
        </w:rPr>
        <w:t>2.4 Não será exigida qualquer modalidade de contrapartida da OSC selecionada.</w:t>
      </w:r>
    </w:p>
    <w:p w14:paraId="601DC2D3" w14:textId="77777777" w:rsidR="00300700" w:rsidRPr="00FE036B" w:rsidRDefault="00300700" w:rsidP="00300700">
      <w:pPr>
        <w:widowControl w:val="0"/>
        <w:tabs>
          <w:tab w:val="left" w:pos="567"/>
          <w:tab w:val="left" w:pos="709"/>
        </w:tabs>
        <w:spacing w:before="120" w:after="120"/>
        <w:jc w:val="both"/>
        <w:rPr>
          <w:color w:val="FF0000"/>
          <w:lang w:eastAsia="pt-BR"/>
        </w:rPr>
      </w:pPr>
      <w:r w:rsidRPr="00FE036B">
        <w:rPr>
          <w:color w:val="FF0000"/>
          <w:lang w:eastAsia="pt-BR"/>
        </w:rPr>
        <w:t>OU</w:t>
      </w:r>
    </w:p>
    <w:p w14:paraId="70C80572" w14:textId="77777777" w:rsidR="00300700" w:rsidRPr="00FE036B" w:rsidRDefault="00300700" w:rsidP="00300700">
      <w:pPr>
        <w:widowControl w:val="0"/>
        <w:tabs>
          <w:tab w:val="left" w:pos="567"/>
          <w:tab w:val="left" w:pos="709"/>
        </w:tabs>
        <w:spacing w:before="120" w:after="120"/>
        <w:jc w:val="both"/>
        <w:rPr>
          <w:color w:val="FF0000"/>
          <w:lang w:eastAsia="pt-BR"/>
        </w:rPr>
      </w:pPr>
      <w:r w:rsidRPr="00FE036B">
        <w:rPr>
          <w:color w:val="FF0000"/>
          <w:lang w:eastAsia="pt-BR"/>
        </w:rPr>
        <w:t xml:space="preserve">2.4 Será exigida contrapartida na forma de bens ou serviços economicamente mensuráveis, </w:t>
      </w:r>
      <w:r w:rsidRPr="00FE036B">
        <w:rPr>
          <w:color w:val="FF0000"/>
          <w:lang w:eastAsia="pt-BR"/>
        </w:rPr>
        <w:lastRenderedPageBreak/>
        <w:t>no percentual de ......% (</w:t>
      </w:r>
      <w:proofErr w:type="gramStart"/>
      <w:r w:rsidRPr="00FE036B">
        <w:rPr>
          <w:color w:val="FF0000"/>
          <w:lang w:eastAsia="pt-BR"/>
        </w:rPr>
        <w:t>.....</w:t>
      </w:r>
      <w:proofErr w:type="gramEnd"/>
      <w:r w:rsidRPr="00FE036B">
        <w:rPr>
          <w:color w:val="FF0000"/>
          <w:lang w:eastAsia="pt-BR"/>
        </w:rPr>
        <w:t>) sobre o valor global da parceria.</w:t>
      </w:r>
    </w:p>
    <w:tbl>
      <w:tblPr>
        <w:tblStyle w:val="Tabelacomgrade"/>
        <w:tblW w:w="8977" w:type="dxa"/>
        <w:tblInd w:w="108" w:type="dxa"/>
        <w:tblLook w:val="04A0" w:firstRow="1" w:lastRow="0" w:firstColumn="1" w:lastColumn="0" w:noHBand="0" w:noVBand="1"/>
      </w:tblPr>
      <w:tblGrid>
        <w:gridCol w:w="8977"/>
      </w:tblGrid>
      <w:tr w:rsidR="00300700" w:rsidRPr="00486DE1" w14:paraId="47CF8B3B" w14:textId="77777777" w:rsidTr="00300700">
        <w:tc>
          <w:tcPr>
            <w:tcW w:w="8977" w:type="dxa"/>
          </w:tcPr>
          <w:p w14:paraId="4485DCBA" w14:textId="77777777" w:rsidR="00300700" w:rsidRPr="00486DE1" w:rsidRDefault="00300700" w:rsidP="004977BE">
            <w:pPr>
              <w:tabs>
                <w:tab w:val="left" w:pos="708"/>
                <w:tab w:val="center" w:pos="4419"/>
                <w:tab w:val="right" w:pos="8838"/>
              </w:tabs>
              <w:suppressAutoHyphens w:val="0"/>
              <w:spacing w:after="120"/>
              <w:jc w:val="both"/>
              <w:rPr>
                <w:lang w:eastAsia="pt-BR"/>
              </w:rPr>
            </w:pPr>
            <w:r w:rsidRPr="00486DE1">
              <w:rPr>
                <w:b/>
                <w:lang w:eastAsia="pt-BR"/>
              </w:rPr>
              <w:t>Nota explicativa:</w:t>
            </w:r>
            <w:r w:rsidRPr="00486DE1">
              <w:rPr>
                <w:lang w:eastAsia="pt-BR"/>
              </w:rPr>
              <w:t xml:space="preserve"> </w:t>
            </w:r>
          </w:p>
          <w:p w14:paraId="5E719E37" w14:textId="77777777" w:rsidR="00300700" w:rsidRPr="00486DE1" w:rsidRDefault="00300700" w:rsidP="004977BE">
            <w:pPr>
              <w:tabs>
                <w:tab w:val="left" w:pos="709"/>
                <w:tab w:val="center" w:pos="4419"/>
                <w:tab w:val="right" w:pos="8838"/>
              </w:tabs>
              <w:suppressAutoHyphens w:val="0"/>
              <w:spacing w:after="120"/>
              <w:jc w:val="both"/>
              <w:rPr>
                <w:lang w:eastAsia="pt-BR"/>
              </w:rPr>
            </w:pPr>
            <w:r w:rsidRPr="00486DE1">
              <w:rPr>
                <w:lang w:eastAsia="pt-BR"/>
              </w:rPr>
              <w:t xml:space="preserve">O Concedente poderá exigir contrapartida, que poderá ser ofertada em bens e serviços ou financeira, a critério da OSC. </w:t>
            </w:r>
          </w:p>
        </w:tc>
      </w:tr>
    </w:tbl>
    <w:p w14:paraId="001D3BD1" w14:textId="77777777" w:rsidR="005038BC" w:rsidRPr="00486DE1" w:rsidRDefault="009D3070" w:rsidP="005D15DB">
      <w:pPr>
        <w:widowControl w:val="0"/>
        <w:tabs>
          <w:tab w:val="left" w:pos="426"/>
          <w:tab w:val="left" w:pos="898"/>
        </w:tabs>
        <w:spacing w:before="120" w:after="120"/>
        <w:jc w:val="both"/>
        <w:rPr>
          <w:color w:val="FF0000"/>
          <w:lang w:eastAsia="pt-BR"/>
        </w:rPr>
      </w:pPr>
      <w:r w:rsidRPr="00486DE1">
        <w:rPr>
          <w:lang w:eastAsia="pt-BR"/>
        </w:rPr>
        <w:t>2.</w:t>
      </w:r>
      <w:r w:rsidR="00725192">
        <w:rPr>
          <w:lang w:eastAsia="pt-BR"/>
        </w:rPr>
        <w:t>5</w:t>
      </w:r>
      <w:r w:rsidRPr="00486DE1">
        <w:rPr>
          <w:lang w:eastAsia="pt-BR"/>
        </w:rPr>
        <w:t>.</w:t>
      </w:r>
      <w:r w:rsidRPr="00486DE1">
        <w:rPr>
          <w:lang w:eastAsia="pt-BR"/>
        </w:rPr>
        <w:tab/>
        <w:t>Justificativa</w:t>
      </w:r>
      <w:r w:rsidR="005038BC" w:rsidRPr="00486DE1">
        <w:rPr>
          <w:lang w:eastAsia="pt-BR"/>
        </w:rPr>
        <w:t xml:space="preserve">: </w:t>
      </w:r>
      <w:r w:rsidR="00A82026" w:rsidRPr="00486DE1">
        <w:rPr>
          <w:color w:val="FF0000"/>
          <w:lang w:eastAsia="pt-BR"/>
        </w:rPr>
        <w:t>[</w:t>
      </w:r>
      <w:proofErr w:type="spellStart"/>
      <w:r w:rsidR="00A82026" w:rsidRPr="00486DE1">
        <w:rPr>
          <w:color w:val="FF0000"/>
          <w:lang w:eastAsia="pt-BR"/>
        </w:rPr>
        <w:t>xxxxxxx</w:t>
      </w:r>
      <w:proofErr w:type="spellEnd"/>
      <w:r w:rsidR="00A82026" w:rsidRPr="00486DE1">
        <w:rPr>
          <w:color w:val="FF0000"/>
          <w:lang w:eastAsia="pt-BR"/>
        </w:rPr>
        <w:t>]</w:t>
      </w:r>
    </w:p>
    <w:tbl>
      <w:tblPr>
        <w:tblStyle w:val="Tabelacomgrade"/>
        <w:tblW w:w="8978" w:type="dxa"/>
        <w:tblInd w:w="108" w:type="dxa"/>
        <w:tblLook w:val="04A0" w:firstRow="1" w:lastRow="0" w:firstColumn="1" w:lastColumn="0" w:noHBand="0" w:noVBand="1"/>
      </w:tblPr>
      <w:tblGrid>
        <w:gridCol w:w="8978"/>
      </w:tblGrid>
      <w:tr w:rsidR="005038BC" w:rsidRPr="00486DE1" w14:paraId="4947AE00" w14:textId="77777777" w:rsidTr="00F430F1">
        <w:tc>
          <w:tcPr>
            <w:tcW w:w="8978" w:type="dxa"/>
          </w:tcPr>
          <w:p w14:paraId="7C8C6B2F" w14:textId="77777777" w:rsidR="00A33699" w:rsidRPr="00486DE1" w:rsidRDefault="00A33699" w:rsidP="005038BC">
            <w:pPr>
              <w:widowControl w:val="0"/>
              <w:tabs>
                <w:tab w:val="left" w:pos="567"/>
                <w:tab w:val="left" w:pos="709"/>
              </w:tabs>
              <w:spacing w:before="120" w:after="120"/>
              <w:jc w:val="both"/>
              <w:rPr>
                <w:b/>
                <w:lang w:eastAsia="pt-BR"/>
              </w:rPr>
            </w:pPr>
            <w:r w:rsidRPr="00486DE1">
              <w:rPr>
                <w:b/>
                <w:lang w:eastAsia="pt-BR"/>
              </w:rPr>
              <w:t xml:space="preserve">Nota explicativa: </w:t>
            </w:r>
          </w:p>
          <w:p w14:paraId="31F8D500" w14:textId="77777777" w:rsidR="005038BC" w:rsidRPr="00486DE1" w:rsidRDefault="005038BC" w:rsidP="005038BC">
            <w:pPr>
              <w:widowControl w:val="0"/>
              <w:tabs>
                <w:tab w:val="left" w:pos="567"/>
                <w:tab w:val="left" w:pos="709"/>
              </w:tabs>
              <w:spacing w:before="120" w:after="120"/>
              <w:jc w:val="both"/>
              <w:rPr>
                <w:lang w:eastAsia="pt-BR"/>
              </w:rPr>
            </w:pPr>
            <w:r w:rsidRPr="00486DE1">
              <w:rPr>
                <w:lang w:eastAsia="pt-BR"/>
              </w:rPr>
              <w:t xml:space="preserve">O Concedente deverá fundamentar a necessidade da realização do </w:t>
            </w:r>
            <w:r w:rsidR="00DD0BF8" w:rsidRPr="00486DE1">
              <w:rPr>
                <w:lang w:eastAsia="pt-BR"/>
              </w:rPr>
              <w:t>c</w:t>
            </w:r>
            <w:r w:rsidRPr="00486DE1">
              <w:rPr>
                <w:lang w:eastAsia="pt-BR"/>
              </w:rPr>
              <w:t xml:space="preserve">hamamento </w:t>
            </w:r>
            <w:r w:rsidR="00DD0BF8" w:rsidRPr="00486DE1">
              <w:rPr>
                <w:lang w:eastAsia="pt-BR"/>
              </w:rPr>
              <w:t>p</w:t>
            </w:r>
            <w:r w:rsidRPr="00486DE1">
              <w:rPr>
                <w:lang w:eastAsia="pt-BR"/>
              </w:rPr>
              <w:t>úblico com base na necessidade de modificar a realidade que será objeto da parceria.</w:t>
            </w:r>
          </w:p>
          <w:p w14:paraId="32102AA8" w14:textId="77777777" w:rsidR="00A33699" w:rsidRPr="00486DE1" w:rsidRDefault="005038BC" w:rsidP="005038BC">
            <w:pPr>
              <w:widowControl w:val="0"/>
              <w:tabs>
                <w:tab w:val="left" w:pos="567"/>
                <w:tab w:val="left" w:pos="709"/>
              </w:tabs>
              <w:spacing w:before="120" w:after="120"/>
              <w:jc w:val="both"/>
              <w:rPr>
                <w:lang w:eastAsia="pt-BR"/>
              </w:rPr>
            </w:pPr>
            <w:r w:rsidRPr="00486DE1">
              <w:rPr>
                <w:lang w:eastAsia="pt-BR"/>
              </w:rPr>
              <w:t>Devem ser apresentad</w:t>
            </w:r>
            <w:r w:rsidR="00C24BDD" w:rsidRPr="00486DE1">
              <w:rPr>
                <w:lang w:eastAsia="pt-BR"/>
              </w:rPr>
              <w:t>a</w:t>
            </w:r>
            <w:r w:rsidRPr="00486DE1">
              <w:rPr>
                <w:lang w:eastAsia="pt-BR"/>
              </w:rPr>
              <w:t xml:space="preserve">s </w:t>
            </w:r>
            <w:r w:rsidR="00C24BDD" w:rsidRPr="00486DE1">
              <w:rPr>
                <w:lang w:eastAsia="pt-BR"/>
              </w:rPr>
              <w:t xml:space="preserve">as </w:t>
            </w:r>
            <w:r w:rsidRPr="00486DE1">
              <w:rPr>
                <w:lang w:eastAsia="pt-BR"/>
              </w:rPr>
              <w:t>informações</w:t>
            </w:r>
            <w:r w:rsidR="00C24BDD" w:rsidRPr="00486DE1">
              <w:rPr>
                <w:lang w:eastAsia="pt-BR"/>
              </w:rPr>
              <w:t xml:space="preserve"> disponíveis </w:t>
            </w:r>
            <w:r w:rsidRPr="00486DE1">
              <w:rPr>
                <w:lang w:eastAsia="pt-BR"/>
              </w:rPr>
              <w:t>sobre a realidade</w:t>
            </w:r>
            <w:r w:rsidR="00C24BDD" w:rsidRPr="00486DE1">
              <w:rPr>
                <w:lang w:eastAsia="pt-BR"/>
              </w:rPr>
              <w:t>, s</w:t>
            </w:r>
            <w:r w:rsidR="00A33699" w:rsidRPr="00486DE1">
              <w:rPr>
                <w:lang w:eastAsia="pt-BR"/>
              </w:rPr>
              <w:t>endo recomendável avaliar a necessidade de elaboração de estudos preliminares para fins de direcionamento da política pública.</w:t>
            </w:r>
          </w:p>
          <w:p w14:paraId="314137B7" w14:textId="7F86D9D8" w:rsidR="005038BC" w:rsidRPr="00486DE1" w:rsidRDefault="00A33699" w:rsidP="002B2D33">
            <w:pPr>
              <w:widowControl w:val="0"/>
              <w:tabs>
                <w:tab w:val="left" w:pos="567"/>
                <w:tab w:val="left" w:pos="709"/>
              </w:tabs>
              <w:spacing w:before="120" w:after="120"/>
              <w:jc w:val="both"/>
              <w:rPr>
                <w:lang w:eastAsia="pt-BR"/>
              </w:rPr>
            </w:pPr>
            <w:r w:rsidRPr="00486DE1">
              <w:rPr>
                <w:lang w:eastAsia="pt-BR"/>
              </w:rPr>
              <w:t>Em qualquer caso</w:t>
            </w:r>
            <w:r w:rsidR="005038BC" w:rsidRPr="00486DE1">
              <w:rPr>
                <w:lang w:eastAsia="pt-BR"/>
              </w:rPr>
              <w:t xml:space="preserve">, </w:t>
            </w:r>
            <w:r w:rsidR="00C24BDD" w:rsidRPr="00486DE1">
              <w:rPr>
                <w:lang w:eastAsia="pt-BR"/>
              </w:rPr>
              <w:t xml:space="preserve">a justificativa </w:t>
            </w:r>
            <w:r w:rsidR="005038BC" w:rsidRPr="00486DE1">
              <w:rPr>
                <w:lang w:eastAsia="pt-BR"/>
              </w:rPr>
              <w:t>deve ser fundamentad</w:t>
            </w:r>
            <w:r w:rsidR="00C24BDD" w:rsidRPr="00486DE1">
              <w:rPr>
                <w:lang w:eastAsia="pt-BR"/>
              </w:rPr>
              <w:t>a</w:t>
            </w:r>
            <w:r w:rsidR="005038BC" w:rsidRPr="00486DE1">
              <w:rPr>
                <w:lang w:eastAsia="pt-BR"/>
              </w:rPr>
              <w:t xml:space="preserve"> em política, plano, programa ou ação governamental, devendo ser evidenciado o(s) fato(s) que </w:t>
            </w:r>
            <w:r w:rsidRPr="00486DE1">
              <w:rPr>
                <w:lang w:eastAsia="pt-BR"/>
              </w:rPr>
              <w:t>ensejaram o chamamento público</w:t>
            </w:r>
            <w:r w:rsidR="004162C1" w:rsidRPr="00486DE1">
              <w:rPr>
                <w:lang w:eastAsia="pt-BR"/>
              </w:rPr>
              <w:t>,</w:t>
            </w:r>
            <w:r w:rsidRPr="00486DE1">
              <w:rPr>
                <w:lang w:eastAsia="pt-BR"/>
              </w:rPr>
              <w:t xml:space="preserve"> </w:t>
            </w:r>
            <w:r w:rsidR="004162C1" w:rsidRPr="00486DE1">
              <w:rPr>
                <w:lang w:eastAsia="pt-BR"/>
              </w:rPr>
              <w:t xml:space="preserve">tais como </w:t>
            </w:r>
            <w:r w:rsidRPr="00486DE1">
              <w:rPr>
                <w:lang w:eastAsia="pt-BR"/>
              </w:rPr>
              <w:t>decisões de conselhos, comitês, órgãos colegiados, reuniões, etc.</w:t>
            </w:r>
          </w:p>
          <w:p w14:paraId="2E03224D" w14:textId="77777777" w:rsidR="00A33699" w:rsidRPr="00486DE1" w:rsidRDefault="00A33699" w:rsidP="004162C1">
            <w:pPr>
              <w:widowControl w:val="0"/>
              <w:tabs>
                <w:tab w:val="left" w:pos="567"/>
                <w:tab w:val="left" w:pos="709"/>
              </w:tabs>
              <w:spacing w:before="120" w:after="120"/>
              <w:jc w:val="both"/>
            </w:pPr>
            <w:r w:rsidRPr="00486DE1">
              <w:rPr>
                <w:lang w:eastAsia="pt-BR"/>
              </w:rPr>
              <w:t>Na justificativa devem estar evidenciados os motivos pelos quais o Concedente</w:t>
            </w:r>
            <w:r w:rsidR="00D9586F" w:rsidRPr="00486DE1">
              <w:rPr>
                <w:lang w:eastAsia="pt-BR"/>
              </w:rPr>
              <w:t xml:space="preserve">, eventualmente, </w:t>
            </w:r>
            <w:r w:rsidRPr="00486DE1">
              <w:rPr>
                <w:lang w:eastAsia="pt-BR"/>
              </w:rPr>
              <w:t xml:space="preserve">restringe a execução do objeto a determinada região, </w:t>
            </w:r>
            <w:r w:rsidR="00B1488A" w:rsidRPr="00486DE1">
              <w:rPr>
                <w:lang w:eastAsia="pt-BR"/>
              </w:rPr>
              <w:t xml:space="preserve">e </w:t>
            </w:r>
            <w:r w:rsidRPr="00486DE1">
              <w:rPr>
                <w:lang w:eastAsia="pt-BR"/>
              </w:rPr>
              <w:t xml:space="preserve">ainda, </w:t>
            </w:r>
            <w:r w:rsidR="00B1488A" w:rsidRPr="00486DE1">
              <w:rPr>
                <w:lang w:eastAsia="pt-BR"/>
              </w:rPr>
              <w:t xml:space="preserve">deve estar evidenciado o justo motivo pelo qual uma cláusula ou condição foi estabelecida, de forma a </w:t>
            </w:r>
            <w:r w:rsidR="004162C1" w:rsidRPr="00486DE1">
              <w:rPr>
                <w:lang w:eastAsia="pt-BR"/>
              </w:rPr>
              <w:t>afastar questionamentos acerca d</w:t>
            </w:r>
            <w:r w:rsidR="00B1488A" w:rsidRPr="00486DE1">
              <w:rPr>
                <w:lang w:eastAsia="pt-BR"/>
              </w:rPr>
              <w:t>a inobservância ao disposto no § 2º do art. 24 da Lei nº</w:t>
            </w:r>
            <w:r w:rsidR="00DD0BF8" w:rsidRPr="00486DE1">
              <w:rPr>
                <w:lang w:eastAsia="pt-BR"/>
              </w:rPr>
              <w:t xml:space="preserve"> </w:t>
            </w:r>
            <w:r w:rsidR="00B1488A" w:rsidRPr="00486DE1">
              <w:t xml:space="preserve">13.019, </w:t>
            </w:r>
            <w:r w:rsidR="006653B2" w:rsidRPr="00486DE1">
              <w:t xml:space="preserve">de </w:t>
            </w:r>
            <w:r w:rsidR="00B1488A" w:rsidRPr="00486DE1">
              <w:t>2014.</w:t>
            </w:r>
          </w:p>
        </w:tc>
      </w:tr>
    </w:tbl>
    <w:p w14:paraId="5DEB2185" w14:textId="77777777" w:rsidR="00D9586F" w:rsidRPr="00486DE1" w:rsidRDefault="00D9586F" w:rsidP="009D3070">
      <w:pPr>
        <w:tabs>
          <w:tab w:val="left" w:pos="567"/>
        </w:tabs>
        <w:spacing w:before="120" w:after="120"/>
        <w:jc w:val="both"/>
        <w:rPr>
          <w:b/>
        </w:rPr>
      </w:pPr>
    </w:p>
    <w:p w14:paraId="2071DE42" w14:textId="77777777" w:rsidR="007D0519" w:rsidRPr="00486DE1" w:rsidRDefault="000F54BB" w:rsidP="009D3070">
      <w:pPr>
        <w:tabs>
          <w:tab w:val="left" w:pos="567"/>
        </w:tabs>
        <w:spacing w:before="120" w:after="120"/>
        <w:jc w:val="both"/>
        <w:rPr>
          <w:b/>
        </w:rPr>
      </w:pPr>
      <w:r w:rsidRPr="00486DE1">
        <w:rPr>
          <w:b/>
        </w:rPr>
        <w:t xml:space="preserve">3. </w:t>
      </w:r>
      <w:r w:rsidRPr="00486DE1">
        <w:rPr>
          <w:b/>
        </w:rPr>
        <w:tab/>
      </w:r>
      <w:r w:rsidR="006926AE" w:rsidRPr="00486DE1">
        <w:rPr>
          <w:b/>
          <w:bCs/>
        </w:rPr>
        <w:t>OBJETIVOS ESPECÍFICOS</w:t>
      </w:r>
    </w:p>
    <w:p w14:paraId="4B6855E1" w14:textId="77777777" w:rsidR="009D3070" w:rsidRPr="00486DE1" w:rsidRDefault="007D0519" w:rsidP="009D3070">
      <w:pPr>
        <w:tabs>
          <w:tab w:val="left" w:pos="567"/>
        </w:tabs>
        <w:spacing w:before="120" w:after="120"/>
        <w:jc w:val="both"/>
        <w:rPr>
          <w:bCs/>
        </w:rPr>
      </w:pPr>
      <w:r w:rsidRPr="00486DE1">
        <w:t>São os objetivos específicos do programa ou da ação em que se insere o objeto da parceria</w:t>
      </w:r>
      <w:r w:rsidRPr="00486DE1">
        <w:rPr>
          <w:bCs/>
        </w:rPr>
        <w:t>:</w:t>
      </w:r>
    </w:p>
    <w:p w14:paraId="7CB372A6" w14:textId="77777777" w:rsidR="009D3070" w:rsidRPr="00486DE1" w:rsidRDefault="009D3070" w:rsidP="009D3070">
      <w:pPr>
        <w:tabs>
          <w:tab w:val="left" w:pos="993"/>
        </w:tabs>
        <w:spacing w:before="120" w:after="120"/>
        <w:ind w:firstLine="567"/>
        <w:jc w:val="both"/>
        <w:rPr>
          <w:color w:val="FF0000"/>
          <w:lang w:eastAsia="pt-BR"/>
        </w:rPr>
      </w:pPr>
      <w:r w:rsidRPr="00486DE1">
        <w:rPr>
          <w:color w:val="FF0000"/>
          <w:lang w:eastAsia="pt-BR"/>
        </w:rPr>
        <w:t xml:space="preserve">a) </w:t>
      </w:r>
      <w:r w:rsidRPr="00486DE1">
        <w:rPr>
          <w:color w:val="FF0000"/>
          <w:lang w:eastAsia="pt-BR"/>
        </w:rPr>
        <w:tab/>
        <w:t>...</w:t>
      </w:r>
    </w:p>
    <w:p w14:paraId="0B424950" w14:textId="77777777" w:rsidR="009D3070" w:rsidRPr="00486DE1" w:rsidRDefault="009D3070" w:rsidP="009D3070">
      <w:pPr>
        <w:tabs>
          <w:tab w:val="left" w:pos="993"/>
        </w:tabs>
        <w:spacing w:before="120" w:after="120"/>
        <w:ind w:firstLine="567"/>
        <w:jc w:val="both"/>
        <w:rPr>
          <w:color w:val="FF0000"/>
          <w:lang w:eastAsia="pt-BR"/>
        </w:rPr>
      </w:pPr>
      <w:r w:rsidRPr="00486DE1">
        <w:rPr>
          <w:color w:val="FF0000"/>
          <w:lang w:eastAsia="pt-BR"/>
        </w:rPr>
        <w:t xml:space="preserve">b) </w:t>
      </w:r>
      <w:r w:rsidRPr="00486DE1">
        <w:rPr>
          <w:color w:val="FF0000"/>
          <w:lang w:eastAsia="pt-BR"/>
        </w:rPr>
        <w:tab/>
        <w:t>...; e</w:t>
      </w:r>
    </w:p>
    <w:p w14:paraId="0903310C" w14:textId="77777777" w:rsidR="009D3070" w:rsidRPr="00486DE1" w:rsidRDefault="009D3070" w:rsidP="009D3070">
      <w:pPr>
        <w:tabs>
          <w:tab w:val="left" w:pos="993"/>
        </w:tabs>
        <w:spacing w:before="120" w:after="120"/>
        <w:ind w:firstLine="567"/>
        <w:jc w:val="both"/>
        <w:rPr>
          <w:color w:val="FF0000"/>
          <w:lang w:eastAsia="pt-BR"/>
        </w:rPr>
      </w:pPr>
      <w:r w:rsidRPr="00486DE1">
        <w:rPr>
          <w:color w:val="FF0000"/>
          <w:lang w:eastAsia="pt-BR"/>
        </w:rPr>
        <w:t xml:space="preserve">c) </w:t>
      </w:r>
      <w:r w:rsidRPr="00486DE1">
        <w:rPr>
          <w:color w:val="FF0000"/>
          <w:lang w:eastAsia="pt-BR"/>
        </w:rPr>
        <w:tab/>
        <w:t>....</w:t>
      </w:r>
    </w:p>
    <w:p w14:paraId="5A7D4890" w14:textId="77777777" w:rsidR="00D9586F" w:rsidRPr="00486DE1" w:rsidRDefault="00BE2D79" w:rsidP="00FE036B">
      <w:pPr>
        <w:widowControl w:val="0"/>
        <w:pBdr>
          <w:top w:val="single" w:sz="4" w:space="1" w:color="auto"/>
          <w:left w:val="single" w:sz="4" w:space="0" w:color="auto"/>
          <w:bottom w:val="single" w:sz="4" w:space="1" w:color="auto"/>
          <w:right w:val="single" w:sz="4" w:space="4" w:color="auto"/>
        </w:pBdr>
        <w:autoSpaceDE w:val="0"/>
        <w:spacing w:before="120" w:after="120"/>
        <w:jc w:val="both"/>
        <w:rPr>
          <w:b/>
        </w:rPr>
      </w:pPr>
      <w:r w:rsidRPr="00486DE1">
        <w:rPr>
          <w:b/>
        </w:rPr>
        <w:t xml:space="preserve">Nota Explicativa: </w:t>
      </w:r>
    </w:p>
    <w:p w14:paraId="1355A6CA" w14:textId="77777777" w:rsidR="00BE2D79" w:rsidRPr="00486DE1" w:rsidRDefault="0098438C" w:rsidP="00FE036B">
      <w:pPr>
        <w:widowControl w:val="0"/>
        <w:pBdr>
          <w:top w:val="single" w:sz="4" w:space="1" w:color="auto"/>
          <w:left w:val="single" w:sz="4" w:space="0" w:color="auto"/>
          <w:bottom w:val="single" w:sz="4" w:space="1" w:color="auto"/>
          <w:right w:val="single" w:sz="4" w:space="4" w:color="auto"/>
        </w:pBdr>
        <w:autoSpaceDE w:val="0"/>
        <w:spacing w:before="120" w:after="120"/>
        <w:jc w:val="both"/>
      </w:pPr>
      <w:r w:rsidRPr="00486DE1">
        <w:t>O Concedente deverá pautar o</w:t>
      </w:r>
      <w:r w:rsidR="00BE2D79" w:rsidRPr="00486DE1">
        <w:t xml:space="preserve">s objetivos específicos </w:t>
      </w:r>
      <w:r w:rsidRPr="00486DE1">
        <w:t>com base nas justificativas</w:t>
      </w:r>
      <w:r w:rsidR="00FF2E02">
        <w:t xml:space="preserve"> apresentadas</w:t>
      </w:r>
      <w:r w:rsidR="00C535E0" w:rsidRPr="00486DE1">
        <w:t xml:space="preserve">, </w:t>
      </w:r>
      <w:r w:rsidRPr="00486DE1">
        <w:t>e desenvolvê-los de acordo com os seguintes dispositivos:</w:t>
      </w:r>
    </w:p>
    <w:p w14:paraId="57EC4B21" w14:textId="77777777" w:rsidR="00B332AE" w:rsidRPr="00486DE1" w:rsidRDefault="00B332AE" w:rsidP="00FE036B">
      <w:pPr>
        <w:widowControl w:val="0"/>
        <w:pBdr>
          <w:top w:val="single" w:sz="4" w:space="1" w:color="auto"/>
          <w:left w:val="single" w:sz="4" w:space="0" w:color="auto"/>
          <w:bottom w:val="single" w:sz="4" w:space="1" w:color="auto"/>
          <w:right w:val="single" w:sz="4" w:space="4" w:color="auto"/>
        </w:pBdr>
        <w:autoSpaceDE w:val="0"/>
        <w:spacing w:before="120" w:after="120"/>
        <w:jc w:val="both"/>
        <w:rPr>
          <w:color w:val="000000"/>
        </w:rPr>
      </w:pPr>
      <w:r w:rsidRPr="00486DE1">
        <w:rPr>
          <w:color w:val="000000"/>
        </w:rPr>
        <w:t>Decreto nº 1.196, de 2017:</w:t>
      </w:r>
    </w:p>
    <w:p w14:paraId="1F0B1039" w14:textId="77777777" w:rsidR="00B332AE" w:rsidRPr="00486DE1" w:rsidRDefault="00B332AE" w:rsidP="00FE036B">
      <w:pPr>
        <w:widowControl w:val="0"/>
        <w:pBdr>
          <w:top w:val="single" w:sz="4" w:space="1" w:color="auto"/>
          <w:left w:val="single" w:sz="4" w:space="0" w:color="auto"/>
          <w:bottom w:val="single" w:sz="4" w:space="1" w:color="auto"/>
          <w:right w:val="single" w:sz="4" w:space="4" w:color="auto"/>
        </w:pBdr>
        <w:autoSpaceDE w:val="0"/>
        <w:spacing w:before="120" w:after="120"/>
        <w:jc w:val="both"/>
        <w:rPr>
          <w:color w:val="000000"/>
        </w:rPr>
      </w:pPr>
      <w:r w:rsidRPr="00486DE1">
        <w:t>Art. 7º [...]</w:t>
      </w:r>
    </w:p>
    <w:p w14:paraId="067A2F61" w14:textId="77777777" w:rsidR="00B332AE" w:rsidRPr="00486DE1" w:rsidRDefault="00B332AE" w:rsidP="00FE036B">
      <w:pPr>
        <w:widowControl w:val="0"/>
        <w:pBdr>
          <w:top w:val="single" w:sz="4" w:space="1" w:color="auto"/>
          <w:left w:val="single" w:sz="4" w:space="0" w:color="auto"/>
          <w:bottom w:val="single" w:sz="4" w:space="1" w:color="auto"/>
          <w:right w:val="single" w:sz="4" w:space="4" w:color="auto"/>
        </w:pBdr>
        <w:autoSpaceDE w:val="0"/>
        <w:spacing w:before="120" w:after="120"/>
        <w:jc w:val="both"/>
        <w:rPr>
          <w:b/>
        </w:rPr>
      </w:pPr>
      <w:r w:rsidRPr="00486DE1">
        <w:t xml:space="preserve">I – </w:t>
      </w:r>
      <w:proofErr w:type="gramStart"/>
      <w:r w:rsidRPr="00486DE1">
        <w:t>objeto</w:t>
      </w:r>
      <w:proofErr w:type="gramEnd"/>
      <w:r w:rsidRPr="00486DE1">
        <w:t xml:space="preserve">, que </w:t>
      </w:r>
      <w:r w:rsidRPr="00486DE1">
        <w:rPr>
          <w:b/>
          <w:u w:val="single"/>
        </w:rPr>
        <w:t>deverá ser definido</w:t>
      </w:r>
      <w:r w:rsidRPr="00486DE1">
        <w:t xml:space="preserve"> </w:t>
      </w:r>
      <w:r w:rsidRPr="00486DE1">
        <w:rPr>
          <w:b/>
          <w:u w:val="single"/>
        </w:rPr>
        <w:t>de acordo com a solução mais adequada ao atendimento da realidade que se pretende modificar, aprimorar ou desenvolver;</w:t>
      </w:r>
    </w:p>
    <w:p w14:paraId="18785975" w14:textId="77777777" w:rsidR="00B332AE" w:rsidRPr="00486DE1" w:rsidRDefault="00B332AE" w:rsidP="00FE036B">
      <w:pPr>
        <w:widowControl w:val="0"/>
        <w:pBdr>
          <w:top w:val="single" w:sz="4" w:space="1" w:color="auto"/>
          <w:left w:val="single" w:sz="4" w:space="0" w:color="auto"/>
          <w:bottom w:val="single" w:sz="4" w:space="1" w:color="auto"/>
          <w:right w:val="single" w:sz="4" w:space="4" w:color="auto"/>
        </w:pBdr>
        <w:autoSpaceDE w:val="0"/>
        <w:spacing w:before="120" w:after="120"/>
        <w:jc w:val="both"/>
        <w:rPr>
          <w:b/>
        </w:rPr>
      </w:pPr>
      <w:r w:rsidRPr="00486DE1">
        <w:t>Art. 9º O edital de chamamento público deverá conter, no mínimo:</w:t>
      </w:r>
    </w:p>
    <w:p w14:paraId="5C0CA057" w14:textId="77777777" w:rsidR="000F54BB" w:rsidRPr="00486DE1" w:rsidRDefault="00B332AE" w:rsidP="00FE036B">
      <w:pPr>
        <w:widowControl w:val="0"/>
        <w:pBdr>
          <w:top w:val="single" w:sz="4" w:space="1" w:color="auto"/>
          <w:left w:val="single" w:sz="4" w:space="0" w:color="auto"/>
          <w:bottom w:val="single" w:sz="4" w:space="1" w:color="auto"/>
          <w:right w:val="single" w:sz="4" w:space="4" w:color="auto"/>
        </w:pBdr>
        <w:autoSpaceDE w:val="0"/>
        <w:spacing w:before="120" w:after="120"/>
        <w:jc w:val="both"/>
        <w:rPr>
          <w:b/>
          <w:u w:val="single"/>
        </w:rPr>
      </w:pPr>
      <w:r w:rsidRPr="00486DE1">
        <w:t xml:space="preserve">II – </w:t>
      </w:r>
      <w:proofErr w:type="gramStart"/>
      <w:r w:rsidRPr="00486DE1">
        <w:t>o</w:t>
      </w:r>
      <w:proofErr w:type="gramEnd"/>
      <w:r w:rsidRPr="00486DE1">
        <w:t xml:space="preserve"> objeto da parceria com </w:t>
      </w:r>
      <w:r w:rsidRPr="00486DE1">
        <w:rPr>
          <w:b/>
          <w:u w:val="single"/>
        </w:rPr>
        <w:t xml:space="preserve">indicação da política, do plano, do programa ou da ação correspondente; </w:t>
      </w:r>
      <w:r w:rsidR="00FE3C43" w:rsidRPr="00486DE1">
        <w:rPr>
          <w:b/>
          <w:color w:val="000000"/>
          <w:u w:val="single"/>
        </w:rPr>
        <w:t xml:space="preserve">  </w:t>
      </w:r>
    </w:p>
    <w:p w14:paraId="6B700457" w14:textId="77777777" w:rsidR="002B61BB" w:rsidRPr="00486DE1" w:rsidRDefault="002B61BB" w:rsidP="00694F77">
      <w:pPr>
        <w:widowControl w:val="0"/>
        <w:tabs>
          <w:tab w:val="left" w:pos="567"/>
          <w:tab w:val="left" w:pos="709"/>
        </w:tabs>
        <w:spacing w:before="120" w:after="120"/>
        <w:jc w:val="both"/>
        <w:rPr>
          <w:b/>
        </w:rPr>
      </w:pPr>
    </w:p>
    <w:p w14:paraId="43637C89" w14:textId="77777777" w:rsidR="000F54BB" w:rsidRPr="00486DE1" w:rsidRDefault="000F54BB" w:rsidP="006F4DEC">
      <w:pPr>
        <w:widowControl w:val="0"/>
        <w:tabs>
          <w:tab w:val="left" w:pos="567"/>
        </w:tabs>
        <w:spacing w:before="120" w:after="120"/>
        <w:jc w:val="both"/>
        <w:rPr>
          <w:b/>
        </w:rPr>
      </w:pPr>
      <w:r w:rsidRPr="00486DE1">
        <w:rPr>
          <w:b/>
        </w:rPr>
        <w:t xml:space="preserve">4. </w:t>
      </w:r>
      <w:r w:rsidRPr="00486DE1">
        <w:rPr>
          <w:b/>
        </w:rPr>
        <w:tab/>
        <w:t xml:space="preserve">PARTICIPAÇÃO NO CHAMAMENTO </w:t>
      </w:r>
      <w:r w:rsidRPr="00486DE1">
        <w:rPr>
          <w:b/>
          <w:bCs/>
        </w:rPr>
        <w:t>PÚBLICO</w:t>
      </w:r>
    </w:p>
    <w:p w14:paraId="5AAD6238" w14:textId="77777777" w:rsidR="00044D9E" w:rsidRPr="00486DE1" w:rsidRDefault="000F54BB" w:rsidP="00493F50">
      <w:pPr>
        <w:tabs>
          <w:tab w:val="left" w:pos="567"/>
        </w:tabs>
        <w:autoSpaceDE w:val="0"/>
        <w:spacing w:before="120" w:after="120"/>
        <w:jc w:val="both"/>
      </w:pPr>
      <w:r w:rsidRPr="00486DE1">
        <w:t xml:space="preserve">4.1. </w:t>
      </w:r>
      <w:r w:rsidRPr="00486DE1">
        <w:tab/>
        <w:t xml:space="preserve">Poderão participar deste Edital as </w:t>
      </w:r>
      <w:r w:rsidR="00BE736B" w:rsidRPr="00486DE1">
        <w:t>organizações da sociedade civil (</w:t>
      </w:r>
      <w:proofErr w:type="spellStart"/>
      <w:r w:rsidR="00BE736B" w:rsidRPr="00486DE1">
        <w:t>OSC</w:t>
      </w:r>
      <w:r w:rsidR="00237899" w:rsidRPr="00486DE1">
        <w:t>s</w:t>
      </w:r>
      <w:proofErr w:type="spellEnd"/>
      <w:r w:rsidR="00BE736B" w:rsidRPr="00486DE1">
        <w:t xml:space="preserve">), assim consideradas aquelas definidas </w:t>
      </w:r>
      <w:r w:rsidR="003572EF" w:rsidRPr="00486DE1">
        <w:t>n</w:t>
      </w:r>
      <w:r w:rsidR="00BE736B" w:rsidRPr="00486DE1">
        <w:t xml:space="preserve">o </w:t>
      </w:r>
      <w:r w:rsidR="00851ED3" w:rsidRPr="00486DE1">
        <w:t xml:space="preserve">inciso I do </w:t>
      </w:r>
      <w:r w:rsidR="00BE736B" w:rsidRPr="00486DE1">
        <w:t>art. 2º da Lei nº 13.019, de 2014</w:t>
      </w:r>
      <w:r w:rsidR="005C4A17" w:rsidRPr="00486DE1">
        <w:t xml:space="preserve">, cujas finalidades previstas em estatuto abarcam </w:t>
      </w:r>
      <w:r w:rsidR="00044D9E" w:rsidRPr="00486DE1">
        <w:t>a área de atuação prevista no item 2.1 e sejam compatíveis com ao menos um dos objetivos específicos previstos no item 3 deste Edital</w:t>
      </w:r>
      <w:r w:rsidR="00E274A8" w:rsidRPr="00486DE1">
        <w:t>;</w:t>
      </w:r>
    </w:p>
    <w:p w14:paraId="489DDF00" w14:textId="00872657" w:rsidR="00300700" w:rsidRPr="00486DE1" w:rsidRDefault="00300700" w:rsidP="00300700">
      <w:pPr>
        <w:tabs>
          <w:tab w:val="left" w:pos="567"/>
        </w:tabs>
        <w:autoSpaceDE w:val="0"/>
        <w:spacing w:before="120" w:after="120"/>
        <w:jc w:val="both"/>
      </w:pPr>
      <w:r w:rsidRPr="00486DE1">
        <w:t>4.2.</w:t>
      </w:r>
      <w:r w:rsidRPr="00486DE1">
        <w:tab/>
        <w:t>Para encaminhar a proposta de trabalho</w:t>
      </w:r>
      <w:r w:rsidR="001230F6">
        <w:t xml:space="preserve"> </w:t>
      </w:r>
      <w:r w:rsidRPr="00486DE1">
        <w:t xml:space="preserve">a OSC deverá </w:t>
      </w:r>
      <w:r w:rsidR="001230F6">
        <w:t xml:space="preserve">possuir cadastro ou </w:t>
      </w:r>
      <w:r w:rsidRPr="00486DE1">
        <w:t>realizar cadastro provisório no Sistema Integrado de Planejamento e Gestão Fiscal (SIGEF);</w:t>
      </w:r>
    </w:p>
    <w:p w14:paraId="6B80E8FA" w14:textId="7ABFB4AB" w:rsidR="00300700" w:rsidRPr="00486DE1" w:rsidRDefault="00300700" w:rsidP="00300700">
      <w:pPr>
        <w:tabs>
          <w:tab w:val="left" w:pos="567"/>
        </w:tabs>
        <w:autoSpaceDE w:val="0"/>
        <w:spacing w:before="120" w:after="120"/>
        <w:jc w:val="both"/>
      </w:pPr>
      <w:r w:rsidRPr="00486DE1">
        <w:t>4.3.</w:t>
      </w:r>
      <w:r w:rsidRPr="00486DE1">
        <w:tab/>
        <w:t xml:space="preserve">O cadastro provisório </w:t>
      </w:r>
      <w:r w:rsidR="006B44D3">
        <w:t>(em situação de análise no Sistema Integrado de Planejamento e Gestão Fiscal – SIGEF)</w:t>
      </w:r>
      <w:r w:rsidRPr="00486DE1">
        <w:t xml:space="preserve"> </w:t>
      </w:r>
      <w:r w:rsidR="006B44D3">
        <w:t>deverá</w:t>
      </w:r>
      <w:r w:rsidRPr="00486DE1">
        <w:t xml:space="preserve"> ser realizado mediante acesso ao Po</w:t>
      </w:r>
      <w:r w:rsidR="008C4700">
        <w:t xml:space="preserve">rtal </w:t>
      </w:r>
      <w:proofErr w:type="spellStart"/>
      <w:r w:rsidR="008C4700">
        <w:t>SCt</w:t>
      </w:r>
      <w:r w:rsidRPr="00486DE1">
        <w:t>ransferências</w:t>
      </w:r>
      <w:proofErr w:type="spellEnd"/>
      <w:r w:rsidRPr="00486DE1">
        <w:t xml:space="preserve"> (sítio eletrônico http://sctransferencias.sc.gov.br/sistemas), devendo ser informados: denominação </w:t>
      </w:r>
      <w:r w:rsidR="00FF2E02">
        <w:t>d</w:t>
      </w:r>
      <w:r w:rsidRPr="00486DE1">
        <w:t>a entidade, endereço, correio eletrônico, inscrição no CNPJ, Classificação Nacional de Atividades Econômicas (CNAE), transcrição das finalidades estatutárias, qualificações específicas, endereço e demais dados dos dirigentes;</w:t>
      </w:r>
    </w:p>
    <w:p w14:paraId="4B76A0D3" w14:textId="4A7CFB7F" w:rsidR="00300700" w:rsidRPr="00486DE1" w:rsidRDefault="00300700" w:rsidP="00300700">
      <w:pPr>
        <w:tabs>
          <w:tab w:val="left" w:pos="567"/>
        </w:tabs>
        <w:autoSpaceDE w:val="0"/>
        <w:spacing w:before="120" w:after="120"/>
        <w:jc w:val="both"/>
      </w:pPr>
      <w:r w:rsidRPr="00486DE1">
        <w:t>4.4. A OSC manifestará seu interesse em celebrar parceria mediante inclusão da proposta de trabalho no SIGEF, de acordo com o di</w:t>
      </w:r>
      <w:r w:rsidR="00316231">
        <w:t>sposto neste Edital;</w:t>
      </w:r>
    </w:p>
    <w:p w14:paraId="2104AEF9" w14:textId="3A5A78F0" w:rsidR="00300700" w:rsidRDefault="00300700" w:rsidP="00300700">
      <w:pPr>
        <w:tabs>
          <w:tab w:val="left" w:pos="567"/>
        </w:tabs>
        <w:autoSpaceDE w:val="0"/>
        <w:spacing w:before="120" w:after="120"/>
        <w:jc w:val="both"/>
      </w:pPr>
      <w:r w:rsidRPr="00486DE1">
        <w:t>4.5.</w:t>
      </w:r>
      <w:r w:rsidRPr="00486DE1">
        <w:tab/>
        <w:t xml:space="preserve">Considerando que será exigida da OSC convocada a apresentação de documentos que comprovem </w:t>
      </w:r>
      <w:r w:rsidR="006E1B0B">
        <w:t>su</w:t>
      </w:r>
      <w:r w:rsidRPr="00486DE1">
        <w:t>a experiência prévia</w:t>
      </w:r>
      <w:r w:rsidR="006E1B0B">
        <w:t xml:space="preserve"> e capacidade técnica e operacional</w:t>
      </w:r>
      <w:r w:rsidRPr="00486DE1">
        <w:t xml:space="preserve">, a OSC deverá elaborar proposta de trabalho </w:t>
      </w:r>
      <w:r w:rsidR="006E1B0B">
        <w:t xml:space="preserve">condizente com </w:t>
      </w:r>
      <w:r w:rsidRPr="00486DE1">
        <w:t>sua capacidade e experiência prévia</w:t>
      </w:r>
      <w:r w:rsidR="00316231">
        <w:t>;</w:t>
      </w:r>
    </w:p>
    <w:p w14:paraId="541393DC" w14:textId="77777777" w:rsidR="00316231" w:rsidRPr="00316231" w:rsidRDefault="00316231" w:rsidP="00300700">
      <w:pPr>
        <w:tabs>
          <w:tab w:val="left" w:pos="567"/>
        </w:tabs>
        <w:autoSpaceDE w:val="0"/>
        <w:spacing w:before="120" w:after="120"/>
        <w:jc w:val="both"/>
        <w:rPr>
          <w:color w:val="FF0000"/>
        </w:rPr>
      </w:pPr>
      <w:r w:rsidRPr="00316231">
        <w:rPr>
          <w:color w:val="FF0000"/>
        </w:rPr>
        <w:t>4.6. Não é permitida atuação em rede; OU</w:t>
      </w:r>
    </w:p>
    <w:p w14:paraId="7AE646B6" w14:textId="6C165E5F" w:rsidR="00316231" w:rsidRPr="00316231" w:rsidRDefault="00316231" w:rsidP="00300700">
      <w:pPr>
        <w:tabs>
          <w:tab w:val="left" w:pos="567"/>
        </w:tabs>
        <w:autoSpaceDE w:val="0"/>
        <w:spacing w:before="120" w:after="120"/>
        <w:jc w:val="both"/>
        <w:rPr>
          <w:color w:val="FF0000"/>
        </w:rPr>
      </w:pPr>
      <w:r w:rsidRPr="00316231">
        <w:rPr>
          <w:color w:val="FF0000"/>
        </w:rPr>
        <w:t>4.6. É permitida a atuação em rede, d</w:t>
      </w:r>
      <w:r w:rsidRPr="00316231">
        <w:rPr>
          <w:rFonts w:cs="Arial"/>
          <w:color w:val="FF0000"/>
          <w:sz w:val="22"/>
          <w:szCs w:val="22"/>
        </w:rPr>
        <w:t>esde que a OSC parceira não repasse recursos recebidos para as demais organizações.</w:t>
      </w:r>
    </w:p>
    <w:p w14:paraId="4BB944A6" w14:textId="77777777" w:rsidR="004F2D1B" w:rsidRPr="00486DE1" w:rsidRDefault="004F2D1B" w:rsidP="00493F50">
      <w:pPr>
        <w:tabs>
          <w:tab w:val="left" w:pos="567"/>
        </w:tabs>
        <w:autoSpaceDE w:val="0"/>
        <w:spacing w:before="120" w:after="120"/>
        <w:contextualSpacing/>
        <w:jc w:val="both"/>
      </w:pPr>
    </w:p>
    <w:p w14:paraId="1D8B6501" w14:textId="77777777" w:rsidR="004F2D1B" w:rsidRPr="00486DE1" w:rsidRDefault="004F2D1B" w:rsidP="003F2AB4">
      <w:pPr>
        <w:widowControl w:val="0"/>
        <w:tabs>
          <w:tab w:val="left" w:pos="567"/>
        </w:tabs>
        <w:autoSpaceDE w:val="0"/>
        <w:spacing w:before="120" w:after="120"/>
        <w:jc w:val="both"/>
        <w:rPr>
          <w:b/>
        </w:rPr>
      </w:pPr>
      <w:r w:rsidRPr="00486DE1">
        <w:rPr>
          <w:b/>
        </w:rPr>
        <w:t xml:space="preserve">5. </w:t>
      </w:r>
      <w:r w:rsidR="005A386F" w:rsidRPr="00486DE1">
        <w:rPr>
          <w:b/>
        </w:rPr>
        <w:tab/>
      </w:r>
      <w:r w:rsidRPr="00486DE1">
        <w:rPr>
          <w:b/>
        </w:rPr>
        <w:t xml:space="preserve">REQUISITOS </w:t>
      </w:r>
      <w:r w:rsidR="00882E72" w:rsidRPr="00486DE1">
        <w:rPr>
          <w:b/>
        </w:rPr>
        <w:t xml:space="preserve">E IMPEDIMENTOS </w:t>
      </w:r>
      <w:r w:rsidRPr="00486DE1">
        <w:rPr>
          <w:b/>
        </w:rPr>
        <w:t xml:space="preserve">PARA A CELEBRAÇÃO DO </w:t>
      </w:r>
      <w:r w:rsidR="006F4DEC" w:rsidRPr="00486DE1">
        <w:rPr>
          <w:b/>
        </w:rPr>
        <w:t xml:space="preserve">TERMO DE </w:t>
      </w:r>
      <w:r w:rsidR="006B4341" w:rsidRPr="00486DE1">
        <w:rPr>
          <w:b/>
        </w:rPr>
        <w:t>COLABORAÇÃO</w:t>
      </w:r>
      <w:r w:rsidRPr="00486DE1">
        <w:rPr>
          <w:b/>
        </w:rPr>
        <w:t xml:space="preserve"> </w:t>
      </w:r>
    </w:p>
    <w:p w14:paraId="07AEA2E5" w14:textId="77777777" w:rsidR="00897D95" w:rsidRPr="00486DE1" w:rsidRDefault="00897D95" w:rsidP="00897D95">
      <w:pPr>
        <w:widowControl w:val="0"/>
        <w:tabs>
          <w:tab w:val="left" w:pos="567"/>
        </w:tabs>
        <w:autoSpaceDE w:val="0"/>
        <w:spacing w:before="120" w:after="120"/>
        <w:jc w:val="both"/>
      </w:pPr>
      <w:r w:rsidRPr="00486DE1">
        <w:t>5.1.</w:t>
      </w:r>
      <w:r w:rsidRPr="00486DE1">
        <w:rPr>
          <w:b/>
        </w:rPr>
        <w:tab/>
      </w:r>
      <w:r w:rsidRPr="00486DE1">
        <w:t>Para a celebração do termo de colaboração, a OSC deverá atender aos seguintes requisitos:</w:t>
      </w:r>
    </w:p>
    <w:p w14:paraId="51ABE243" w14:textId="77777777" w:rsidR="00897D95" w:rsidRPr="00486DE1" w:rsidRDefault="00897D95" w:rsidP="00897D95">
      <w:pPr>
        <w:numPr>
          <w:ilvl w:val="0"/>
          <w:numId w:val="4"/>
        </w:numPr>
        <w:tabs>
          <w:tab w:val="clear" w:pos="0"/>
          <w:tab w:val="num" w:pos="993"/>
          <w:tab w:val="num" w:pos="1135"/>
        </w:tabs>
        <w:spacing w:before="120" w:after="120"/>
        <w:ind w:left="0" w:firstLine="567"/>
        <w:jc w:val="both"/>
      </w:pPr>
      <w:r w:rsidRPr="00486DE1">
        <w:t xml:space="preserve">ter objetivos estatutários ou regimentais voltados à promoção de atividades e finalidades de relevância pública e social, bem como compatíveis com o objeto do instrumento a ser pactuado. </w:t>
      </w:r>
      <w:r w:rsidRPr="00486DE1">
        <w:rPr>
          <w:color w:val="000000"/>
        </w:rPr>
        <w:t>Estão dispensadas desta exigência as organizações religiosas e as sociedades cooperativas</w:t>
      </w:r>
      <w:r w:rsidRPr="00486DE1">
        <w:t>;</w:t>
      </w:r>
    </w:p>
    <w:p w14:paraId="4A141196" w14:textId="77777777" w:rsidR="00897D95" w:rsidRPr="00486DE1" w:rsidRDefault="00897D95" w:rsidP="00897D95">
      <w:pPr>
        <w:numPr>
          <w:ilvl w:val="0"/>
          <w:numId w:val="4"/>
        </w:numPr>
        <w:tabs>
          <w:tab w:val="clear" w:pos="0"/>
          <w:tab w:val="num" w:pos="993"/>
          <w:tab w:val="num" w:pos="1135"/>
        </w:tabs>
        <w:spacing w:before="120" w:after="120"/>
        <w:ind w:left="0" w:firstLine="567"/>
        <w:jc w:val="both"/>
      </w:pPr>
      <w:r w:rsidRPr="00486DE1">
        <w:t xml:space="preserve">ser regida por normas de organização interna que prevejam expressamente </w:t>
      </w:r>
      <w:r w:rsidRPr="00486DE1">
        <w:rPr>
          <w:color w:val="000000"/>
        </w:rPr>
        <w:t>que, em caso de dissolução da entidade, o respectivo patrimônio líquido será transferido a outra pessoa jurídica de igual natureza que preencha os requisitos da Lei nº 13.019, de 2014, e cujo objeto social seja, preferencialmente, o mesmo da entidade extinta. Estão dispensadas desta exigência as organizações religiosas e as sociedades cooperativas;</w:t>
      </w:r>
    </w:p>
    <w:p w14:paraId="7EF37AE2" w14:textId="77777777" w:rsidR="00897D95" w:rsidRPr="00486DE1" w:rsidRDefault="00897D95" w:rsidP="00897D95">
      <w:pPr>
        <w:numPr>
          <w:ilvl w:val="0"/>
          <w:numId w:val="4"/>
        </w:numPr>
        <w:tabs>
          <w:tab w:val="clear" w:pos="0"/>
          <w:tab w:val="num" w:pos="993"/>
          <w:tab w:val="num" w:pos="1135"/>
        </w:tabs>
        <w:spacing w:before="120" w:after="120"/>
        <w:ind w:left="0" w:firstLine="567"/>
        <w:jc w:val="both"/>
      </w:pPr>
      <w:r w:rsidRPr="00486DE1">
        <w:t>ser regida por normas de organização interna que prevejam, expressamente</w:t>
      </w:r>
      <w:r w:rsidRPr="00486DE1">
        <w:rPr>
          <w:color w:val="000000"/>
        </w:rPr>
        <w:t>, escrituração de acordo com os princípios fundamentais de contabilidade e com as Normas Brasileiras de Contabilidade;</w:t>
      </w:r>
    </w:p>
    <w:p w14:paraId="5DBE36AC" w14:textId="77777777" w:rsidR="00300700" w:rsidRPr="00486DE1" w:rsidRDefault="00300700" w:rsidP="00300700">
      <w:pPr>
        <w:numPr>
          <w:ilvl w:val="0"/>
          <w:numId w:val="4"/>
        </w:numPr>
        <w:tabs>
          <w:tab w:val="clear" w:pos="0"/>
          <w:tab w:val="num" w:pos="993"/>
          <w:tab w:val="num" w:pos="1135"/>
        </w:tabs>
        <w:spacing w:before="120" w:after="120"/>
        <w:ind w:left="0" w:firstLine="567"/>
        <w:jc w:val="both"/>
      </w:pPr>
      <w:r w:rsidRPr="00486DE1">
        <w:t xml:space="preserve">possuir, no momento da apresentação do plano de trabalho, dois 2 (dois) anos de </w:t>
      </w:r>
      <w:r w:rsidRPr="00486DE1">
        <w:rPr>
          <w:color w:val="000000"/>
        </w:rPr>
        <w:t xml:space="preserve">existência, </w:t>
      </w:r>
      <w:r w:rsidRPr="00486DE1">
        <w:t>no mínimo,</w:t>
      </w:r>
      <w:r w:rsidRPr="00486DE1">
        <w:rPr>
          <w:color w:val="000000"/>
        </w:rPr>
        <w:t xml:space="preserve"> com cadastro ativo, comprovados por meio de documentação emitida </w:t>
      </w:r>
      <w:r w:rsidRPr="00486DE1">
        <w:rPr>
          <w:color w:val="000000"/>
        </w:rPr>
        <w:lastRenderedPageBreak/>
        <w:t>pela Secretaria da Receita Federal do Brasil, com base no Cadastro Nacional da Pessoa Jurídica</w:t>
      </w:r>
      <w:r w:rsidRPr="00486DE1">
        <w:t>;</w:t>
      </w:r>
    </w:p>
    <w:p w14:paraId="65444703" w14:textId="77777777" w:rsidR="00897D95" w:rsidRPr="00486DE1" w:rsidRDefault="00897D95" w:rsidP="00897D95">
      <w:pPr>
        <w:widowControl w:val="0"/>
        <w:numPr>
          <w:ilvl w:val="0"/>
          <w:numId w:val="4"/>
        </w:numPr>
        <w:tabs>
          <w:tab w:val="clear" w:pos="0"/>
          <w:tab w:val="num" w:pos="993"/>
          <w:tab w:val="num" w:pos="1135"/>
        </w:tabs>
        <w:autoSpaceDE w:val="0"/>
        <w:spacing w:before="120" w:after="120"/>
        <w:ind w:left="0" w:firstLine="567"/>
        <w:jc w:val="both"/>
        <w:rPr>
          <w:rFonts w:cs="Arial"/>
        </w:rPr>
      </w:pPr>
      <w:r w:rsidRPr="00486DE1">
        <w:t xml:space="preserve">possuir </w:t>
      </w:r>
      <w:r w:rsidRPr="00486DE1">
        <w:rPr>
          <w:color w:val="000000"/>
        </w:rPr>
        <w:t>experiência prévia na realização, com efetividade, do objeto da parceria ou de natureza semelhante;</w:t>
      </w:r>
      <w:r w:rsidRPr="00486DE1">
        <w:t xml:space="preserve"> </w:t>
      </w:r>
    </w:p>
    <w:p w14:paraId="076538D3" w14:textId="77777777" w:rsidR="00172ADF" w:rsidRPr="00486DE1" w:rsidRDefault="00172ADF" w:rsidP="00172ADF">
      <w:pPr>
        <w:numPr>
          <w:ilvl w:val="0"/>
          <w:numId w:val="4"/>
        </w:numPr>
        <w:tabs>
          <w:tab w:val="clear" w:pos="0"/>
          <w:tab w:val="num" w:pos="993"/>
          <w:tab w:val="num" w:pos="1135"/>
        </w:tabs>
        <w:spacing w:after="120"/>
        <w:ind w:left="0" w:firstLine="567"/>
        <w:jc w:val="both"/>
      </w:pPr>
      <w:r w:rsidRPr="00486DE1">
        <w:t>possuir instalações e outras condições materiais, bem como, capacidade técnica e operacional para o desenvolvimento do objeto da parceria e o cumprimento das metas estabelecidas. Não</w:t>
      </w:r>
      <w:r w:rsidRPr="00486DE1">
        <w:rPr>
          <w:color w:val="000000"/>
        </w:rPr>
        <w:t xml:space="preserve"> será necessária a demonstração de capacidade prévia instalada. </w:t>
      </w:r>
      <w:r w:rsidRPr="00486DE1">
        <w:rPr>
          <w:rFonts w:cs="Arial"/>
        </w:rPr>
        <w:t>A necessidade de contratação de profissionais ou de instalação em imóvel para o cumprimento do objeto da parceria não descaracteriza a capacidade técnica e operacional da OSC;</w:t>
      </w:r>
    </w:p>
    <w:p w14:paraId="5141BE5C" w14:textId="77777777" w:rsidR="00897D95" w:rsidRPr="00486DE1" w:rsidRDefault="00897D95" w:rsidP="00897D95">
      <w:pPr>
        <w:pStyle w:val="Cabealho"/>
        <w:tabs>
          <w:tab w:val="left" w:pos="708"/>
        </w:tabs>
        <w:spacing w:after="120"/>
        <w:ind w:firstLine="567"/>
        <w:jc w:val="both"/>
        <w:rPr>
          <w:rFonts w:cs="Arial"/>
        </w:rPr>
      </w:pPr>
      <w:r w:rsidRPr="00486DE1">
        <w:rPr>
          <w:rFonts w:cs="Arial"/>
        </w:rPr>
        <w:t xml:space="preserve">g) regularidade relativa à prestação de contas de recursos estaduais recebidos e adimplência com relação às obrigações assumidas com a Administração Pública Estadual; </w:t>
      </w:r>
    </w:p>
    <w:p w14:paraId="6230A2BE" w14:textId="77777777" w:rsidR="00897D95" w:rsidRPr="00486DE1" w:rsidRDefault="00897D95" w:rsidP="00897D95">
      <w:pPr>
        <w:pStyle w:val="Cabealho"/>
        <w:tabs>
          <w:tab w:val="left" w:pos="708"/>
        </w:tabs>
        <w:spacing w:after="120"/>
        <w:ind w:firstLine="567"/>
        <w:jc w:val="both"/>
        <w:rPr>
          <w:rFonts w:cs="Arial"/>
        </w:rPr>
      </w:pPr>
      <w:r w:rsidRPr="00486DE1">
        <w:rPr>
          <w:rFonts w:cs="Arial"/>
        </w:rPr>
        <w:t xml:space="preserve">h) regularidade relativa aos tributos e demais débitos administrados pela SEF; </w:t>
      </w:r>
    </w:p>
    <w:p w14:paraId="7EE02C42" w14:textId="77777777" w:rsidR="00897D95" w:rsidRPr="00486DE1" w:rsidRDefault="00897D95" w:rsidP="00897D95">
      <w:pPr>
        <w:pStyle w:val="Cabealho"/>
        <w:tabs>
          <w:tab w:val="left" w:pos="708"/>
        </w:tabs>
        <w:spacing w:after="120"/>
        <w:ind w:firstLine="567"/>
        <w:jc w:val="both"/>
        <w:rPr>
          <w:rFonts w:cs="Arial"/>
        </w:rPr>
      </w:pPr>
      <w:r w:rsidRPr="00486DE1">
        <w:rPr>
          <w:rFonts w:cs="Arial"/>
        </w:rPr>
        <w:t xml:space="preserve">i) regularidade perante os órgãos e as entidades estaduais; </w:t>
      </w:r>
    </w:p>
    <w:p w14:paraId="790EECFD" w14:textId="77777777" w:rsidR="00897D95" w:rsidRPr="00486DE1" w:rsidRDefault="00897D95" w:rsidP="00897D95">
      <w:pPr>
        <w:pStyle w:val="Cabealho"/>
        <w:tabs>
          <w:tab w:val="left" w:pos="708"/>
        </w:tabs>
        <w:spacing w:after="120"/>
        <w:ind w:firstLine="567"/>
        <w:jc w:val="both"/>
        <w:rPr>
          <w:rFonts w:cs="Arial"/>
        </w:rPr>
      </w:pPr>
      <w:r w:rsidRPr="00486DE1">
        <w:rPr>
          <w:rFonts w:cs="Arial"/>
        </w:rPr>
        <w:t xml:space="preserve">j) regularidade perante a Previdência Social; </w:t>
      </w:r>
    </w:p>
    <w:p w14:paraId="4CA6A06B" w14:textId="77777777" w:rsidR="00897D95" w:rsidRPr="00486DE1" w:rsidRDefault="00897D95" w:rsidP="00897D95">
      <w:pPr>
        <w:pStyle w:val="Cabealho"/>
        <w:tabs>
          <w:tab w:val="left" w:pos="708"/>
        </w:tabs>
        <w:spacing w:after="120"/>
        <w:ind w:firstLine="567"/>
        <w:jc w:val="both"/>
        <w:rPr>
          <w:rFonts w:cs="Arial"/>
        </w:rPr>
      </w:pPr>
      <w:r w:rsidRPr="00486DE1">
        <w:rPr>
          <w:rFonts w:cs="Arial"/>
        </w:rPr>
        <w:t xml:space="preserve">l) regularidade perante o Fundo de Garantia por Tempo de Serviço (FGTS); </w:t>
      </w:r>
    </w:p>
    <w:p w14:paraId="2F65021D" w14:textId="77777777" w:rsidR="00897D95" w:rsidRPr="00486DE1" w:rsidRDefault="00897D95" w:rsidP="00897D95">
      <w:pPr>
        <w:pStyle w:val="Cabealho"/>
        <w:tabs>
          <w:tab w:val="left" w:pos="708"/>
        </w:tabs>
        <w:spacing w:after="120"/>
        <w:ind w:firstLine="567"/>
        <w:jc w:val="both"/>
        <w:rPr>
          <w:rFonts w:cs="Arial"/>
        </w:rPr>
      </w:pPr>
      <w:r w:rsidRPr="00486DE1">
        <w:rPr>
          <w:rFonts w:cs="Arial"/>
        </w:rPr>
        <w:t xml:space="preserve">m) regularidade relativa aos débitos trabalhistas; </w:t>
      </w:r>
    </w:p>
    <w:p w14:paraId="510ED2D3" w14:textId="77777777" w:rsidR="00897D95" w:rsidRPr="00486DE1" w:rsidRDefault="00897D95" w:rsidP="00897D95">
      <w:pPr>
        <w:pStyle w:val="Cabealho"/>
        <w:tabs>
          <w:tab w:val="left" w:pos="708"/>
        </w:tabs>
        <w:spacing w:after="120"/>
        <w:ind w:firstLine="567"/>
        <w:jc w:val="both"/>
        <w:rPr>
          <w:rFonts w:cs="Arial"/>
        </w:rPr>
      </w:pPr>
      <w:r w:rsidRPr="00486DE1">
        <w:rPr>
          <w:rFonts w:cs="Arial"/>
        </w:rPr>
        <w:t xml:space="preserve">n) inexistência de débito da OSC e de seus dirigentes perante o Tribunal de Contas do Estado (TCE); </w:t>
      </w:r>
      <w:r w:rsidR="00C25F98">
        <w:rPr>
          <w:rFonts w:cs="Arial"/>
        </w:rPr>
        <w:t>e</w:t>
      </w:r>
    </w:p>
    <w:p w14:paraId="40BABCA6" w14:textId="4E2DBA0A" w:rsidR="00897D95" w:rsidRPr="00486DE1" w:rsidRDefault="00897D95" w:rsidP="00897D95">
      <w:pPr>
        <w:pStyle w:val="Cabealho"/>
        <w:tabs>
          <w:tab w:val="left" w:pos="708"/>
        </w:tabs>
        <w:spacing w:after="120"/>
        <w:ind w:firstLine="567"/>
        <w:jc w:val="both"/>
        <w:rPr>
          <w:rFonts w:cs="Arial"/>
        </w:rPr>
      </w:pPr>
      <w:r w:rsidRPr="00486DE1">
        <w:rPr>
          <w:rFonts w:cs="Arial"/>
        </w:rPr>
        <w:t>o) inexistência de débito de seus dirigentes perante a Fazenda estadual, relativo a convênios ou instrumentos co</w:t>
      </w:r>
      <w:r w:rsidR="00316231">
        <w:rPr>
          <w:rFonts w:cs="Arial"/>
        </w:rPr>
        <w:t>ngêneres celebrados com</w:t>
      </w:r>
      <w:r w:rsidR="00C25F98">
        <w:rPr>
          <w:rFonts w:cs="Arial"/>
        </w:rPr>
        <w:t xml:space="preserve"> </w:t>
      </w:r>
      <w:r w:rsidR="006B44D3">
        <w:rPr>
          <w:rFonts w:cs="Arial"/>
        </w:rPr>
        <w:t xml:space="preserve">o </w:t>
      </w:r>
      <w:r w:rsidR="00C25F98">
        <w:rPr>
          <w:rFonts w:cs="Arial"/>
        </w:rPr>
        <w:t>Estado.</w:t>
      </w:r>
    </w:p>
    <w:p w14:paraId="56E3F788" w14:textId="77777777" w:rsidR="00897D95" w:rsidRPr="00486DE1" w:rsidRDefault="00897D95" w:rsidP="00897D95">
      <w:pPr>
        <w:widowControl w:val="0"/>
        <w:tabs>
          <w:tab w:val="left" w:pos="567"/>
        </w:tabs>
        <w:autoSpaceDE w:val="0"/>
        <w:spacing w:before="120" w:after="120"/>
        <w:jc w:val="both"/>
      </w:pPr>
      <w:r w:rsidRPr="00486DE1">
        <w:t>5.2.</w:t>
      </w:r>
      <w:r w:rsidRPr="00486DE1">
        <w:tab/>
      </w:r>
      <w:r w:rsidRPr="00486DE1">
        <w:rPr>
          <w:rFonts w:cs="Arial"/>
        </w:rPr>
        <w:t xml:space="preserve">Para a celebração das parcerias previstas neste Decreto, a OSC não poderá se encontrar em situação de impedimento prevista no art. 39 da Lei </w:t>
      </w:r>
      <w:r w:rsidRPr="00486DE1">
        <w:t>federal</w:t>
      </w:r>
      <w:r w:rsidRPr="00486DE1">
        <w:rPr>
          <w:rFonts w:cs="Arial"/>
        </w:rPr>
        <w:t xml:space="preserve"> nº 13.019, de 2014.</w:t>
      </w:r>
    </w:p>
    <w:p w14:paraId="029C0456" w14:textId="77777777" w:rsidR="00897D95" w:rsidRPr="00486DE1" w:rsidRDefault="00897D95" w:rsidP="00897D95">
      <w:pPr>
        <w:widowControl w:val="0"/>
        <w:tabs>
          <w:tab w:val="left" w:pos="567"/>
        </w:tabs>
        <w:autoSpaceDE w:val="0"/>
        <w:spacing w:before="120" w:after="120"/>
        <w:jc w:val="both"/>
      </w:pPr>
      <w:r w:rsidRPr="00486DE1">
        <w:t>5.3.</w:t>
      </w:r>
      <w:r w:rsidRPr="00486DE1">
        <w:tab/>
        <w:t>Após a divulgação do resultado definitivo do processo de seleção, o Concedente convocará a OSC selecionada para apresentar o seu plano de trabalho, observando o art. 19 do Decreto nº 1.196, de 2017, e os documentos necessários para a celebração da parceria;</w:t>
      </w:r>
    </w:p>
    <w:p w14:paraId="365F083F" w14:textId="57836D1C" w:rsidR="00897D95" w:rsidRPr="00486DE1" w:rsidRDefault="00897D95" w:rsidP="00897D95">
      <w:pPr>
        <w:widowControl w:val="0"/>
        <w:tabs>
          <w:tab w:val="left" w:pos="567"/>
        </w:tabs>
        <w:autoSpaceDE w:val="0"/>
        <w:spacing w:before="120" w:after="120"/>
        <w:jc w:val="both"/>
      </w:pPr>
      <w:r w:rsidRPr="00486DE1">
        <w:t>5.4.</w:t>
      </w:r>
      <w:r w:rsidRPr="00486DE1">
        <w:tab/>
        <w:t xml:space="preserve">O plano de trabalho, a documentação prevista no art. 20 e demais documentos previstos no art. 22 do Decreto nº 1.196, de 2017, deverão ser apresentados pela OSC no prazo de 15 (quinze) dias contados a partir do recebimento da </w:t>
      </w:r>
      <w:r w:rsidR="00316231">
        <w:t>convocação prevista no item anterior</w:t>
      </w:r>
      <w:r w:rsidRPr="00486DE1">
        <w:t>;</w:t>
      </w:r>
    </w:p>
    <w:p w14:paraId="76CC2AC8" w14:textId="77777777" w:rsidR="00897D95" w:rsidRPr="00486DE1" w:rsidRDefault="00897D95" w:rsidP="00897D95">
      <w:pPr>
        <w:widowControl w:val="0"/>
        <w:tabs>
          <w:tab w:val="left" w:pos="567"/>
        </w:tabs>
        <w:autoSpaceDE w:val="0"/>
        <w:spacing w:before="120" w:after="120"/>
        <w:jc w:val="both"/>
      </w:pPr>
      <w:r w:rsidRPr="00486DE1">
        <w:t>5.5.</w:t>
      </w:r>
      <w:r w:rsidRPr="00486DE1">
        <w:tab/>
        <w:t xml:space="preserve">A OSC ficará impedida de celebrar o termo de </w:t>
      </w:r>
      <w:r w:rsidR="00486DE1" w:rsidRPr="00486DE1">
        <w:t>colaboração</w:t>
      </w:r>
      <w:r w:rsidRPr="00486DE1">
        <w:t xml:space="preserve"> nas situações previstas no art. 39 da Lei nº 13.019, de 2017; e</w:t>
      </w:r>
    </w:p>
    <w:p w14:paraId="11923FF5" w14:textId="77777777" w:rsidR="00897D95" w:rsidRPr="00486DE1" w:rsidRDefault="00897D95" w:rsidP="00897D95">
      <w:pPr>
        <w:widowControl w:val="0"/>
        <w:tabs>
          <w:tab w:val="left" w:pos="567"/>
        </w:tabs>
        <w:autoSpaceDE w:val="0"/>
        <w:spacing w:before="120" w:after="120"/>
        <w:jc w:val="both"/>
        <w:rPr>
          <w:b/>
        </w:rPr>
      </w:pPr>
      <w:r w:rsidRPr="00486DE1">
        <w:t>5.6. Havendo impedimento, ou quando não atendidas às exigências para celebração da parceria, o Concedente notificará a OSC para que regularize a situação no prazo de 15 (quinze) dias, sob pena de ser preterida na ordem de classificação, ocasião em que poderá ser convocada a próxima OSC mais bem classificada, se houver.</w:t>
      </w:r>
    </w:p>
    <w:p w14:paraId="32AC52E0" w14:textId="77777777" w:rsidR="004F2D1B" w:rsidRPr="00486DE1" w:rsidRDefault="004F2D1B" w:rsidP="00694F77">
      <w:pPr>
        <w:widowControl w:val="0"/>
        <w:tabs>
          <w:tab w:val="left" w:pos="567"/>
        </w:tabs>
        <w:autoSpaceDE w:val="0"/>
        <w:spacing w:before="120" w:after="120"/>
        <w:jc w:val="both"/>
      </w:pPr>
    </w:p>
    <w:p w14:paraId="17F4300C" w14:textId="77777777" w:rsidR="004F2D1B" w:rsidRPr="00486DE1" w:rsidRDefault="003E6841" w:rsidP="003F2AB4">
      <w:pPr>
        <w:widowControl w:val="0"/>
        <w:tabs>
          <w:tab w:val="left" w:pos="567"/>
        </w:tabs>
        <w:autoSpaceDE w:val="0"/>
        <w:spacing w:before="120" w:after="120"/>
        <w:jc w:val="both"/>
        <w:rPr>
          <w:b/>
        </w:rPr>
      </w:pPr>
      <w:r w:rsidRPr="00486DE1">
        <w:rPr>
          <w:b/>
        </w:rPr>
        <w:t>6</w:t>
      </w:r>
      <w:r w:rsidR="004F2D1B" w:rsidRPr="00486DE1">
        <w:rPr>
          <w:b/>
        </w:rPr>
        <w:t xml:space="preserve">. </w:t>
      </w:r>
      <w:r w:rsidR="004F2D1B" w:rsidRPr="00486DE1">
        <w:rPr>
          <w:b/>
        </w:rPr>
        <w:tab/>
        <w:t>COMISSÃO DE SELEÇÃO</w:t>
      </w:r>
    </w:p>
    <w:p w14:paraId="0DE3F994" w14:textId="77777777" w:rsidR="00CD30FB" w:rsidRPr="00486DE1" w:rsidRDefault="00CD30FB" w:rsidP="00CD30FB">
      <w:pPr>
        <w:widowControl w:val="0"/>
        <w:tabs>
          <w:tab w:val="left" w:pos="567"/>
        </w:tabs>
        <w:autoSpaceDE w:val="0"/>
        <w:spacing w:before="120" w:after="120"/>
        <w:jc w:val="both"/>
      </w:pPr>
      <w:r w:rsidRPr="00486DE1">
        <w:t>6.1.</w:t>
      </w:r>
      <w:r w:rsidRPr="00486DE1">
        <w:rPr>
          <w:b/>
        </w:rPr>
        <w:tab/>
      </w:r>
      <w:r w:rsidRPr="00486DE1">
        <w:t xml:space="preserve">A Comissão de Seleção é o órgão colegiado destinado a processar e julgar </w:t>
      </w:r>
      <w:r w:rsidR="006E1B0B">
        <w:t>este</w:t>
      </w:r>
      <w:r w:rsidRPr="00486DE1">
        <w:t xml:space="preserve"> chamamento público, </w:t>
      </w:r>
      <w:r w:rsidR="0050503C" w:rsidRPr="00486DE1">
        <w:t>constituído</w:t>
      </w:r>
      <w:r w:rsidRPr="00486DE1">
        <w:t xml:space="preserve"> </w:t>
      </w:r>
      <w:r w:rsidR="0013537C" w:rsidRPr="00486DE1">
        <w:t xml:space="preserve">pela </w:t>
      </w:r>
      <w:r w:rsidR="001D31C3" w:rsidRPr="00486DE1">
        <w:t xml:space="preserve">Portaria </w:t>
      </w:r>
      <w:r w:rsidR="0013537C" w:rsidRPr="00486DE1">
        <w:rPr>
          <w:color w:val="FF0000"/>
        </w:rPr>
        <w:t xml:space="preserve">[nº </w:t>
      </w:r>
      <w:r w:rsidR="001D31C3" w:rsidRPr="00486DE1">
        <w:rPr>
          <w:color w:val="FF0000"/>
        </w:rPr>
        <w:t>e a data de sua publicação no DOESC]</w:t>
      </w:r>
      <w:r w:rsidR="001D31C3" w:rsidRPr="00486DE1">
        <w:t xml:space="preserve">, </w:t>
      </w:r>
      <w:r w:rsidR="0013537C" w:rsidRPr="00486DE1">
        <w:t xml:space="preserve">em conformidade </w:t>
      </w:r>
      <w:r w:rsidR="001D31C3" w:rsidRPr="00486DE1">
        <w:t xml:space="preserve">com o disposto no inciso X do art. 2º </w:t>
      </w:r>
      <w:r w:rsidR="00801EBD" w:rsidRPr="00486DE1">
        <w:t xml:space="preserve">da </w:t>
      </w:r>
      <w:r w:rsidR="001D31C3" w:rsidRPr="00486DE1">
        <w:t>Lei nº 13.019, de 2014</w:t>
      </w:r>
      <w:r w:rsidR="00D45068" w:rsidRPr="00486DE1">
        <w:t>, e</w:t>
      </w:r>
      <w:r w:rsidR="0013537C" w:rsidRPr="00486DE1">
        <w:t xml:space="preserve"> art. 14 </w:t>
      </w:r>
      <w:r w:rsidR="0013537C" w:rsidRPr="00486DE1">
        <w:lastRenderedPageBreak/>
        <w:t>do Decreto nº 1.196, de 2017</w:t>
      </w:r>
      <w:r w:rsidR="001D31C3" w:rsidRPr="00486DE1">
        <w:t>.</w:t>
      </w:r>
    </w:p>
    <w:p w14:paraId="7DEA6599" w14:textId="77777777" w:rsidR="0013537C" w:rsidRPr="00486DE1" w:rsidRDefault="003E6841" w:rsidP="008F4A3A">
      <w:pPr>
        <w:widowControl w:val="0"/>
        <w:tabs>
          <w:tab w:val="left" w:pos="567"/>
        </w:tabs>
        <w:autoSpaceDE w:val="0"/>
        <w:spacing w:before="120" w:after="120"/>
        <w:jc w:val="both"/>
        <w:rPr>
          <w:color w:val="000000"/>
        </w:rPr>
      </w:pPr>
      <w:r w:rsidRPr="00486DE1">
        <w:t>6</w:t>
      </w:r>
      <w:r w:rsidR="004F2D1B" w:rsidRPr="00486DE1">
        <w:t>.2.</w:t>
      </w:r>
      <w:r w:rsidR="004F2D1B" w:rsidRPr="00486DE1">
        <w:rPr>
          <w:b/>
        </w:rPr>
        <w:tab/>
      </w:r>
      <w:r w:rsidR="0013537C" w:rsidRPr="00486DE1">
        <w:rPr>
          <w:color w:val="000000"/>
        </w:rPr>
        <w:t xml:space="preserve">O membro da comissão de seleção deverá se declarar impedido de participar do processo de seleção quando houver conflito de interesses ou quando verificar que, nos últimos 5 (cinco) anos, manteve relação jurídica com ao menos uma das organizações </w:t>
      </w:r>
      <w:r w:rsidR="0013537C" w:rsidRPr="00486DE1">
        <w:rPr>
          <w:color w:val="000000"/>
          <w:spacing w:val="-2"/>
        </w:rPr>
        <w:t>part</w:t>
      </w:r>
      <w:r w:rsidR="00851ED3" w:rsidRPr="00486DE1">
        <w:rPr>
          <w:color w:val="000000"/>
          <w:spacing w:val="-2"/>
        </w:rPr>
        <w:t xml:space="preserve">icipantes do chamamento público, especialmente, </w:t>
      </w:r>
      <w:r w:rsidR="00D45068" w:rsidRPr="00486DE1">
        <w:rPr>
          <w:color w:val="000000"/>
          <w:spacing w:val="-2"/>
        </w:rPr>
        <w:t xml:space="preserve">como associado, </w:t>
      </w:r>
      <w:r w:rsidR="00851ED3" w:rsidRPr="00486DE1">
        <w:rPr>
          <w:color w:val="000000"/>
          <w:spacing w:val="-2"/>
        </w:rPr>
        <w:t>cooperado,</w:t>
      </w:r>
      <w:r w:rsidR="00851ED3" w:rsidRPr="00486DE1">
        <w:rPr>
          <w:spacing w:val="-2"/>
        </w:rPr>
        <w:t> </w:t>
      </w:r>
      <w:r w:rsidR="00851ED3" w:rsidRPr="00486DE1">
        <w:rPr>
          <w:color w:val="000000"/>
          <w:spacing w:val="-2"/>
        </w:rPr>
        <w:t>dirigente, conselheiro ou empregado</w:t>
      </w:r>
      <w:r w:rsidR="00851ED3" w:rsidRPr="00486DE1">
        <w:rPr>
          <w:spacing w:val="-2"/>
        </w:rPr>
        <w:t> </w:t>
      </w:r>
      <w:r w:rsidR="00851ED3" w:rsidRPr="00486DE1">
        <w:rPr>
          <w:color w:val="000000"/>
          <w:spacing w:val="-2"/>
        </w:rPr>
        <w:t>de qualquer OSC participante d</w:t>
      </w:r>
      <w:r w:rsidR="006E1B0B">
        <w:rPr>
          <w:color w:val="000000"/>
          <w:spacing w:val="-2"/>
        </w:rPr>
        <w:t>este</w:t>
      </w:r>
      <w:r w:rsidR="00851ED3" w:rsidRPr="00486DE1">
        <w:rPr>
          <w:color w:val="000000"/>
        </w:rPr>
        <w:t xml:space="preserve"> chamamento público.</w:t>
      </w:r>
    </w:p>
    <w:p w14:paraId="24489FAF" w14:textId="77777777" w:rsidR="00FC31DE" w:rsidRPr="00486DE1" w:rsidRDefault="00A71119" w:rsidP="008F4A3A">
      <w:pPr>
        <w:widowControl w:val="0"/>
        <w:tabs>
          <w:tab w:val="left" w:pos="567"/>
        </w:tabs>
        <w:autoSpaceDE w:val="0"/>
        <w:spacing w:before="120" w:after="120"/>
        <w:jc w:val="both"/>
        <w:rPr>
          <w:color w:val="000000"/>
        </w:rPr>
      </w:pPr>
      <w:r w:rsidRPr="00486DE1">
        <w:rPr>
          <w:color w:val="000000"/>
        </w:rPr>
        <w:t>6.</w:t>
      </w:r>
      <w:r w:rsidR="00E70053" w:rsidRPr="00486DE1">
        <w:rPr>
          <w:color w:val="000000"/>
        </w:rPr>
        <w:t>3</w:t>
      </w:r>
      <w:r w:rsidRPr="00486DE1">
        <w:rPr>
          <w:color w:val="000000"/>
        </w:rPr>
        <w:t xml:space="preserve">. </w:t>
      </w:r>
      <w:r w:rsidR="008F4A3A" w:rsidRPr="00486DE1">
        <w:rPr>
          <w:color w:val="000000"/>
        </w:rPr>
        <w:tab/>
      </w:r>
      <w:r w:rsidR="0013537C" w:rsidRPr="00486DE1">
        <w:rPr>
          <w:color w:val="000000"/>
        </w:rPr>
        <w:t xml:space="preserve"> Havendo impedimento, </w:t>
      </w:r>
      <w:r w:rsidR="0013537C" w:rsidRPr="00486DE1">
        <w:t>o membro impedido deverá ser imediatamente substituído</w:t>
      </w:r>
      <w:r w:rsidR="001276C5" w:rsidRPr="00486DE1">
        <w:t xml:space="preserve"> </w:t>
      </w:r>
      <w:r w:rsidR="0013537C" w:rsidRPr="00486DE1">
        <w:t>a fim de viabilizar a realização ou continuidade do processo de seleção.</w:t>
      </w:r>
    </w:p>
    <w:p w14:paraId="1122D538" w14:textId="77777777" w:rsidR="004F2D1B" w:rsidRPr="00486DE1" w:rsidRDefault="00E70053" w:rsidP="008F4A3A">
      <w:pPr>
        <w:widowControl w:val="0"/>
        <w:tabs>
          <w:tab w:val="left" w:pos="567"/>
        </w:tabs>
        <w:autoSpaceDE w:val="0"/>
        <w:spacing w:before="120" w:after="120"/>
        <w:jc w:val="both"/>
        <w:rPr>
          <w:color w:val="000000"/>
        </w:rPr>
      </w:pPr>
      <w:r w:rsidRPr="00486DE1">
        <w:rPr>
          <w:color w:val="000000"/>
          <w:lang w:eastAsia="pt-BR"/>
        </w:rPr>
        <w:t>6.4</w:t>
      </w:r>
      <w:r w:rsidR="004F2D1B" w:rsidRPr="00486DE1">
        <w:rPr>
          <w:color w:val="000000"/>
          <w:lang w:eastAsia="pt-BR"/>
        </w:rPr>
        <w:t xml:space="preserve">. </w:t>
      </w:r>
      <w:r w:rsidR="008F4A3A" w:rsidRPr="00486DE1">
        <w:rPr>
          <w:color w:val="000000"/>
          <w:lang w:eastAsia="pt-BR"/>
        </w:rPr>
        <w:tab/>
      </w:r>
      <w:r w:rsidR="00AC2D0F" w:rsidRPr="00486DE1">
        <w:t>A comissão de seleção poderá solicitar assessoramento técnico de especialista para subsidiar seus trabalhos.</w:t>
      </w:r>
    </w:p>
    <w:p w14:paraId="005A7441" w14:textId="77777777" w:rsidR="00E70053" w:rsidRPr="00486DE1" w:rsidRDefault="00E70053" w:rsidP="008F4A3A">
      <w:pPr>
        <w:widowControl w:val="0"/>
        <w:tabs>
          <w:tab w:val="left" w:pos="567"/>
        </w:tabs>
        <w:autoSpaceDE w:val="0"/>
        <w:spacing w:before="120" w:after="120"/>
        <w:jc w:val="both"/>
      </w:pPr>
      <w:r w:rsidRPr="00486DE1">
        <w:rPr>
          <w:color w:val="000000"/>
          <w:lang w:eastAsia="pt-BR"/>
        </w:rPr>
        <w:t xml:space="preserve">6.5. </w:t>
      </w:r>
      <w:r w:rsidR="008F4A3A" w:rsidRPr="00486DE1">
        <w:rPr>
          <w:color w:val="000000"/>
          <w:lang w:eastAsia="pt-BR"/>
        </w:rPr>
        <w:tab/>
      </w:r>
      <w:r w:rsidRPr="00486DE1">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486DE1">
        <w:rPr>
          <w:color w:val="000000"/>
          <w:lang w:eastAsia="pt-BR"/>
        </w:rPr>
        <w:t xml:space="preserve"> </w:t>
      </w:r>
      <w:r w:rsidR="00AC5FEB" w:rsidRPr="00486DE1">
        <w:t>Em qualquer situação, devem ser observados os princípios da isonomia, da impessoalidade e da transparência.</w:t>
      </w:r>
    </w:p>
    <w:p w14:paraId="292A89DA" w14:textId="77777777" w:rsidR="007A7F92" w:rsidRPr="00486DE1" w:rsidRDefault="007A7F92" w:rsidP="003F2AB4">
      <w:pPr>
        <w:widowControl w:val="0"/>
        <w:tabs>
          <w:tab w:val="left" w:pos="567"/>
        </w:tabs>
        <w:autoSpaceDE w:val="0"/>
        <w:spacing w:before="120" w:after="120"/>
        <w:jc w:val="both"/>
      </w:pPr>
    </w:p>
    <w:p w14:paraId="5FF7386D" w14:textId="77777777" w:rsidR="00A61EA3" w:rsidRPr="00486DE1" w:rsidRDefault="00A61EA3" w:rsidP="003F2AB4">
      <w:pPr>
        <w:widowControl w:val="0"/>
        <w:tabs>
          <w:tab w:val="left" w:pos="567"/>
        </w:tabs>
        <w:autoSpaceDE w:val="0"/>
        <w:spacing w:before="120" w:after="120"/>
        <w:jc w:val="both"/>
        <w:rPr>
          <w:b/>
        </w:rPr>
      </w:pPr>
      <w:r w:rsidRPr="00486DE1">
        <w:rPr>
          <w:b/>
        </w:rPr>
        <w:t xml:space="preserve">7. </w:t>
      </w:r>
      <w:r w:rsidRPr="00486DE1">
        <w:rPr>
          <w:b/>
        </w:rPr>
        <w:tab/>
        <w:t>D</w:t>
      </w:r>
      <w:r w:rsidR="00524B0B" w:rsidRPr="00486DE1">
        <w:rPr>
          <w:b/>
        </w:rPr>
        <w:t xml:space="preserve">A FASE DE </w:t>
      </w:r>
      <w:r w:rsidRPr="00486DE1">
        <w:rPr>
          <w:b/>
        </w:rPr>
        <w:t>SELEÇÃO</w:t>
      </w:r>
      <w:r w:rsidR="000451CA" w:rsidRPr="00486DE1">
        <w:rPr>
          <w:b/>
        </w:rPr>
        <w:t xml:space="preserve"> DAS PROPOSTAS</w:t>
      </w:r>
    </w:p>
    <w:p w14:paraId="2A3C99B9" w14:textId="77777777" w:rsidR="00A61EA3" w:rsidRDefault="00A61EA3" w:rsidP="003F2AB4">
      <w:pPr>
        <w:widowControl w:val="0"/>
        <w:tabs>
          <w:tab w:val="left" w:pos="567"/>
        </w:tabs>
        <w:autoSpaceDE w:val="0"/>
        <w:spacing w:before="120" w:after="120"/>
        <w:jc w:val="both"/>
        <w:rPr>
          <w:color w:val="000000"/>
          <w:lang w:eastAsia="pt-BR"/>
        </w:rPr>
      </w:pPr>
      <w:r w:rsidRPr="00486DE1">
        <w:t>7.1.</w:t>
      </w:r>
      <w:r w:rsidRPr="00486DE1">
        <w:rPr>
          <w:b/>
        </w:rPr>
        <w:tab/>
      </w:r>
      <w:r w:rsidR="00524B0B" w:rsidRPr="00486DE1">
        <w:t xml:space="preserve">A fase de </w:t>
      </w:r>
      <w:r w:rsidRPr="00486DE1">
        <w:rPr>
          <w:color w:val="000000"/>
          <w:lang w:eastAsia="pt-BR"/>
        </w:rPr>
        <w:t xml:space="preserve">seleção </w:t>
      </w:r>
      <w:r w:rsidR="00AC2D0F" w:rsidRPr="00486DE1">
        <w:rPr>
          <w:color w:val="000000"/>
          <w:lang w:eastAsia="pt-BR"/>
        </w:rPr>
        <w:t xml:space="preserve">das propostas </w:t>
      </w:r>
      <w:r w:rsidR="000451CA" w:rsidRPr="00486DE1">
        <w:rPr>
          <w:color w:val="000000"/>
          <w:lang w:eastAsia="pt-BR"/>
        </w:rPr>
        <w:t xml:space="preserve">de trabalho </w:t>
      </w:r>
      <w:r w:rsidRPr="00486DE1">
        <w:rPr>
          <w:color w:val="000000"/>
          <w:lang w:eastAsia="pt-BR"/>
        </w:rPr>
        <w:t>observará as seguintes etapas:</w:t>
      </w:r>
    </w:p>
    <w:p w14:paraId="71E205CD" w14:textId="77777777" w:rsidR="00725192" w:rsidRPr="001743B4" w:rsidRDefault="00725192" w:rsidP="006E1B0B">
      <w:pPr>
        <w:widowControl w:val="0"/>
        <w:tabs>
          <w:tab w:val="left" w:pos="567"/>
        </w:tabs>
        <w:autoSpaceDE w:val="0"/>
        <w:spacing w:before="120" w:after="120"/>
        <w:jc w:val="both"/>
        <w:rPr>
          <w:color w:val="000000"/>
          <w:lang w:eastAsia="pt-BR"/>
        </w:rPr>
      </w:pPr>
      <w:r w:rsidRPr="001743B4">
        <w:rPr>
          <w:color w:val="000000"/>
          <w:lang w:eastAsia="pt-BR"/>
        </w:rPr>
        <w:t>Tabela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4989"/>
        <w:gridCol w:w="2700"/>
      </w:tblGrid>
      <w:tr w:rsidR="00725192" w:rsidRPr="001743B4" w14:paraId="58B9C6C1" w14:textId="77777777" w:rsidTr="004D5214">
        <w:tc>
          <w:tcPr>
            <w:tcW w:w="1030" w:type="dxa"/>
            <w:tcBorders>
              <w:top w:val="single" w:sz="4" w:space="0" w:color="auto"/>
              <w:left w:val="single" w:sz="4" w:space="0" w:color="auto"/>
              <w:bottom w:val="single" w:sz="4" w:space="0" w:color="auto"/>
              <w:right w:val="single" w:sz="4" w:space="0" w:color="auto"/>
            </w:tcBorders>
            <w:shd w:val="clear" w:color="auto" w:fill="auto"/>
          </w:tcPr>
          <w:p w14:paraId="07058123"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7937D256"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t>DESCRIÇÃO DA ETAPA</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D8D170A"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t>PRAZOS</w:t>
            </w:r>
          </w:p>
        </w:tc>
      </w:tr>
      <w:tr w:rsidR="00725192" w:rsidRPr="001743B4" w14:paraId="4D278190" w14:textId="77777777" w:rsidTr="004D5214">
        <w:tc>
          <w:tcPr>
            <w:tcW w:w="1030" w:type="dxa"/>
            <w:tcBorders>
              <w:top w:val="single" w:sz="4" w:space="0" w:color="auto"/>
              <w:left w:val="single" w:sz="4" w:space="0" w:color="auto"/>
              <w:bottom w:val="single" w:sz="4" w:space="0" w:color="auto"/>
              <w:right w:val="single" w:sz="4" w:space="0" w:color="auto"/>
            </w:tcBorders>
            <w:shd w:val="clear" w:color="auto" w:fill="auto"/>
          </w:tcPr>
          <w:p w14:paraId="6A0AB825"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t>1</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38476212"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000000"/>
                <w:lang w:eastAsia="pt-BR"/>
              </w:rPr>
              <w:t>Publicação do Edital de Chamamento Público.</w:t>
            </w:r>
          </w:p>
          <w:p w14:paraId="258A2555" w14:textId="77777777" w:rsidR="00725192" w:rsidRPr="001743B4" w:rsidRDefault="00725192" w:rsidP="001436C0">
            <w:pPr>
              <w:widowControl w:val="0"/>
              <w:tabs>
                <w:tab w:val="left" w:pos="567"/>
              </w:tabs>
              <w:autoSpaceDE w:val="0"/>
              <w:spacing w:before="120" w:after="120"/>
              <w:jc w:val="both"/>
              <w:rPr>
                <w:color w:val="000000"/>
                <w:lang w:eastAsia="pt-BR"/>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3FC6EAB9"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lang w:eastAsia="pt-BR"/>
              </w:rPr>
              <w:t xml:space="preserve">A data deve ser consultada no Portal </w:t>
            </w:r>
            <w:proofErr w:type="spellStart"/>
            <w:r w:rsidRPr="001743B4">
              <w:rPr>
                <w:lang w:eastAsia="pt-BR"/>
              </w:rPr>
              <w:t>SCtransferências</w:t>
            </w:r>
            <w:proofErr w:type="spellEnd"/>
            <w:r w:rsidRPr="001743B4">
              <w:rPr>
                <w:lang w:eastAsia="pt-BR"/>
              </w:rPr>
              <w:t>.</w:t>
            </w:r>
          </w:p>
        </w:tc>
      </w:tr>
      <w:tr w:rsidR="00725192" w:rsidRPr="001743B4" w14:paraId="1D083755" w14:textId="77777777" w:rsidTr="004D5214">
        <w:tc>
          <w:tcPr>
            <w:tcW w:w="1030" w:type="dxa"/>
            <w:tcBorders>
              <w:top w:val="single" w:sz="4" w:space="0" w:color="auto"/>
              <w:left w:val="single" w:sz="4" w:space="0" w:color="auto"/>
              <w:bottom w:val="single" w:sz="4" w:space="0" w:color="auto"/>
              <w:right w:val="single" w:sz="4" w:space="0" w:color="auto"/>
            </w:tcBorders>
            <w:shd w:val="clear" w:color="auto" w:fill="auto"/>
          </w:tcPr>
          <w:p w14:paraId="7FA260A7"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t>2</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1362E3BA" w14:textId="77777777" w:rsidR="00725192" w:rsidRPr="001743B4" w:rsidRDefault="00725192" w:rsidP="001436C0">
            <w:pPr>
              <w:widowControl w:val="0"/>
              <w:tabs>
                <w:tab w:val="left" w:pos="567"/>
              </w:tabs>
              <w:autoSpaceDE w:val="0"/>
              <w:spacing w:before="120" w:after="120"/>
              <w:jc w:val="both"/>
              <w:rPr>
                <w:color w:val="FF0000"/>
              </w:rPr>
            </w:pPr>
            <w:r w:rsidRPr="001743B4">
              <w:rPr>
                <w:color w:val="000000"/>
                <w:lang w:eastAsia="pt-BR"/>
              </w:rPr>
              <w:t xml:space="preserve">Envio das propostas pelas </w:t>
            </w:r>
            <w:proofErr w:type="spellStart"/>
            <w:r w:rsidRPr="001743B4">
              <w:rPr>
                <w:color w:val="000000"/>
                <w:lang w:eastAsia="pt-BR"/>
              </w:rPr>
              <w:t>OSCs</w:t>
            </w:r>
            <w:proofErr w:type="spellEnd"/>
            <w:r w:rsidRPr="001743B4">
              <w:rPr>
                <w:color w:val="000000"/>
                <w:lang w:eastAsia="pt-BR"/>
              </w:rPr>
              <w:t>.</w:t>
            </w:r>
            <w:r w:rsidRPr="001743B4">
              <w:rPr>
                <w:color w:val="FF0000"/>
              </w:rPr>
              <w:t xml:space="preserve"> </w:t>
            </w:r>
          </w:p>
          <w:p w14:paraId="53C71030"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FF0000"/>
              </w:rPr>
              <w:t xml:space="preserve">[Nota explicativa: O prazo para apresentação das propostas </w:t>
            </w:r>
            <w:r w:rsidRPr="001743B4">
              <w:rPr>
                <w:rFonts w:cs="Arial"/>
                <w:color w:val="FF0000"/>
                <w:sz w:val="22"/>
                <w:szCs w:val="22"/>
              </w:rPr>
              <w:t>deverá ser fixado de acordo com a complexidade do objeto</w:t>
            </w:r>
            <w:r w:rsidRPr="001743B4">
              <w:rPr>
                <w:color w:val="FF0000"/>
              </w:rPr>
              <w:t xml:space="preserve"> e não poderá ser inferior a 30 (trinta) dias contados da publicação do edital. § 8º do art. 9º do Decreto nº 1.196, de 2017]</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C4F56E"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FF0000"/>
                <w:lang w:eastAsia="pt-BR"/>
              </w:rPr>
              <w:t xml:space="preserve">[xx] </w:t>
            </w:r>
            <w:r w:rsidRPr="001743B4">
              <w:rPr>
                <w:color w:val="000000"/>
                <w:lang w:eastAsia="pt-BR"/>
              </w:rPr>
              <w:t>dias contados da data da publicação do Edital</w:t>
            </w:r>
            <w:r w:rsidR="006E1B0B">
              <w:rPr>
                <w:color w:val="000000"/>
                <w:lang w:eastAsia="pt-BR"/>
              </w:rPr>
              <w:t xml:space="preserve"> no Portal </w:t>
            </w:r>
            <w:proofErr w:type="spellStart"/>
            <w:r w:rsidR="006E1B0B">
              <w:rPr>
                <w:color w:val="000000"/>
                <w:lang w:eastAsia="pt-BR"/>
              </w:rPr>
              <w:t>SCtransferências</w:t>
            </w:r>
            <w:proofErr w:type="spellEnd"/>
            <w:r w:rsidRPr="001743B4">
              <w:rPr>
                <w:color w:val="000000"/>
                <w:lang w:eastAsia="pt-BR"/>
              </w:rPr>
              <w:t>.</w:t>
            </w:r>
          </w:p>
        </w:tc>
      </w:tr>
      <w:tr w:rsidR="00725192" w:rsidRPr="001743B4" w14:paraId="474E5015" w14:textId="77777777" w:rsidTr="004D5214">
        <w:tc>
          <w:tcPr>
            <w:tcW w:w="1030" w:type="dxa"/>
            <w:tcBorders>
              <w:top w:val="single" w:sz="4" w:space="0" w:color="auto"/>
              <w:left w:val="single" w:sz="4" w:space="0" w:color="auto"/>
              <w:bottom w:val="single" w:sz="4" w:space="0" w:color="auto"/>
              <w:right w:val="single" w:sz="4" w:space="0" w:color="auto"/>
            </w:tcBorders>
            <w:shd w:val="clear" w:color="auto" w:fill="auto"/>
          </w:tcPr>
          <w:p w14:paraId="5F3F7E76"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t>3</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21E352C1"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000000"/>
                <w:lang w:eastAsia="pt-BR"/>
              </w:rPr>
              <w:t>Etapa competitiva de avaliação das propostas pela Comissão de Seleção.</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8EA8072" w14:textId="77777777" w:rsidR="00725192" w:rsidRPr="001743B4" w:rsidRDefault="00725192" w:rsidP="001436C0">
            <w:pPr>
              <w:widowControl w:val="0"/>
              <w:tabs>
                <w:tab w:val="left" w:pos="567"/>
              </w:tabs>
              <w:autoSpaceDE w:val="0"/>
              <w:spacing w:before="120" w:after="120"/>
              <w:jc w:val="both"/>
              <w:rPr>
                <w:lang w:eastAsia="pt-BR"/>
              </w:rPr>
            </w:pPr>
            <w:r w:rsidRPr="001743B4">
              <w:rPr>
                <w:color w:val="FF0000"/>
                <w:lang w:eastAsia="pt-BR"/>
              </w:rPr>
              <w:t xml:space="preserve">[xx] </w:t>
            </w:r>
            <w:r w:rsidRPr="001743B4">
              <w:rPr>
                <w:color w:val="000000"/>
                <w:lang w:eastAsia="pt-BR"/>
              </w:rPr>
              <w:t xml:space="preserve">dias contados do término do prazo para encaminhamento das propostas </w:t>
            </w:r>
            <w:r w:rsidRPr="001743B4">
              <w:rPr>
                <w:lang w:eastAsia="pt-BR"/>
              </w:rPr>
              <w:t>(este prazo é estimado).</w:t>
            </w:r>
            <w:r w:rsidRPr="001743B4">
              <w:rPr>
                <w:i/>
                <w:color w:val="FF0000"/>
                <w:lang w:eastAsia="pt-BR"/>
              </w:rPr>
              <w:t xml:space="preserve">   </w:t>
            </w:r>
          </w:p>
        </w:tc>
      </w:tr>
      <w:tr w:rsidR="00725192" w:rsidRPr="001743B4" w14:paraId="41625043" w14:textId="77777777" w:rsidTr="004D5214">
        <w:tc>
          <w:tcPr>
            <w:tcW w:w="1030" w:type="dxa"/>
            <w:tcBorders>
              <w:top w:val="single" w:sz="4" w:space="0" w:color="auto"/>
              <w:left w:val="single" w:sz="4" w:space="0" w:color="auto"/>
              <w:bottom w:val="single" w:sz="4" w:space="0" w:color="auto"/>
              <w:right w:val="single" w:sz="4" w:space="0" w:color="auto"/>
            </w:tcBorders>
            <w:shd w:val="clear" w:color="auto" w:fill="auto"/>
          </w:tcPr>
          <w:p w14:paraId="22631816"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t>4</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4E9FD164"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000000"/>
                <w:lang w:eastAsia="pt-BR"/>
              </w:rPr>
              <w:t>Divulgação do resultado preliminar no sítio eletrônico oficial do Concedente.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430DB84"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FF0000"/>
                <w:lang w:eastAsia="pt-BR"/>
              </w:rPr>
              <w:t xml:space="preserve">[xx] </w:t>
            </w:r>
            <w:r w:rsidRPr="001743B4">
              <w:rPr>
                <w:color w:val="000000"/>
                <w:lang w:eastAsia="pt-BR"/>
              </w:rPr>
              <w:t xml:space="preserve">dias contados do término do prazo para avaliação das propostas </w:t>
            </w:r>
            <w:r w:rsidRPr="001743B4">
              <w:rPr>
                <w:lang w:eastAsia="pt-BR"/>
              </w:rPr>
              <w:t>(este prazo é estimado).</w:t>
            </w:r>
            <w:r w:rsidRPr="001743B4">
              <w:rPr>
                <w:i/>
                <w:color w:val="FF0000"/>
                <w:lang w:eastAsia="pt-BR"/>
              </w:rPr>
              <w:t xml:space="preserve">   </w:t>
            </w:r>
          </w:p>
        </w:tc>
      </w:tr>
      <w:tr w:rsidR="00725192" w:rsidRPr="001743B4" w14:paraId="6C21437A" w14:textId="77777777" w:rsidTr="004D5214">
        <w:tc>
          <w:tcPr>
            <w:tcW w:w="1030" w:type="dxa"/>
            <w:tcBorders>
              <w:top w:val="single" w:sz="4" w:space="0" w:color="auto"/>
              <w:left w:val="single" w:sz="4" w:space="0" w:color="auto"/>
              <w:bottom w:val="single" w:sz="4" w:space="0" w:color="auto"/>
              <w:right w:val="single" w:sz="4" w:space="0" w:color="auto"/>
            </w:tcBorders>
            <w:shd w:val="clear" w:color="auto" w:fill="auto"/>
          </w:tcPr>
          <w:p w14:paraId="73ADF719"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lastRenderedPageBreak/>
              <w:t>5</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73ED7556"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000000"/>
                <w:lang w:eastAsia="pt-BR"/>
              </w:rPr>
              <w:t xml:space="preserve">Prazo para interposição de recursos contra o resultado preliminar. </w:t>
            </w:r>
          </w:p>
          <w:p w14:paraId="77BB5CCC" w14:textId="77777777" w:rsidR="00725192" w:rsidRPr="001743B4" w:rsidRDefault="00725192" w:rsidP="00191949">
            <w:pPr>
              <w:widowControl w:val="0"/>
              <w:tabs>
                <w:tab w:val="left" w:pos="567"/>
              </w:tabs>
              <w:autoSpaceDE w:val="0"/>
              <w:spacing w:before="120" w:after="120"/>
              <w:jc w:val="both"/>
              <w:rPr>
                <w:color w:val="000000"/>
                <w:lang w:eastAsia="pt-BR"/>
              </w:rPr>
            </w:pPr>
            <w:r w:rsidRPr="001743B4">
              <w:rPr>
                <w:color w:val="FF0000"/>
                <w:lang w:eastAsia="pt-BR"/>
              </w:rPr>
              <w:t>[</w:t>
            </w:r>
            <w:r w:rsidRPr="001743B4">
              <w:rPr>
                <w:color w:val="FF0000"/>
              </w:rPr>
              <w:t xml:space="preserve">Nota explicativa: </w:t>
            </w:r>
            <w:r w:rsidRPr="001743B4">
              <w:rPr>
                <w:color w:val="FF0000"/>
                <w:lang w:eastAsia="pt-BR"/>
              </w:rPr>
              <w:t xml:space="preserve">O </w:t>
            </w:r>
            <w:r w:rsidR="00191949">
              <w:rPr>
                <w:color w:val="FF0000"/>
                <w:lang w:eastAsia="pt-BR"/>
              </w:rPr>
              <w:t>C</w:t>
            </w:r>
            <w:r w:rsidRPr="001743B4">
              <w:rPr>
                <w:color w:val="FF0000"/>
                <w:lang w:eastAsia="pt-BR"/>
              </w:rPr>
              <w:t>oncedente poderá fixar prazo superior a 5 dias úteis]</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9E4085A"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000000"/>
                <w:lang w:eastAsia="pt-BR"/>
              </w:rPr>
              <w:t>5 (cinco) dias úteis contados da data de divulgação do resultado preliminar.</w:t>
            </w:r>
          </w:p>
        </w:tc>
      </w:tr>
      <w:tr w:rsidR="00725192" w:rsidRPr="001743B4" w14:paraId="6AB901E6" w14:textId="77777777" w:rsidTr="004D5214">
        <w:tc>
          <w:tcPr>
            <w:tcW w:w="1030" w:type="dxa"/>
            <w:tcBorders>
              <w:top w:val="single" w:sz="4" w:space="0" w:color="auto"/>
              <w:left w:val="single" w:sz="4" w:space="0" w:color="auto"/>
              <w:bottom w:val="single" w:sz="4" w:space="0" w:color="auto"/>
              <w:right w:val="single" w:sz="4" w:space="0" w:color="auto"/>
            </w:tcBorders>
            <w:shd w:val="clear" w:color="auto" w:fill="auto"/>
          </w:tcPr>
          <w:p w14:paraId="532696E8"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t>6</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0A78183A" w14:textId="77777777" w:rsidR="00725192" w:rsidRPr="001743B4" w:rsidRDefault="00725192" w:rsidP="006E1B0B">
            <w:pPr>
              <w:widowControl w:val="0"/>
              <w:tabs>
                <w:tab w:val="left" w:pos="567"/>
              </w:tabs>
              <w:autoSpaceDE w:val="0"/>
              <w:spacing w:before="120" w:after="120"/>
              <w:jc w:val="both"/>
              <w:rPr>
                <w:color w:val="000000"/>
                <w:lang w:eastAsia="pt-BR"/>
              </w:rPr>
            </w:pPr>
            <w:r w:rsidRPr="001743B4">
              <w:t xml:space="preserve">Prazo para apresentação das contrarrazões aos eventuais recursos (a </w:t>
            </w:r>
            <w:r w:rsidR="006E1B0B">
              <w:t>Comissão de S</w:t>
            </w:r>
            <w:r w:rsidRPr="001743B4">
              <w:t>eleção dará ciência aos interessados, por meio do sítio eletrônico do Concedente, sobre eventual interposição de recurso).</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3C4629A9"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t>5 (cinco) dias úteis contados do encerramento do prazo recursal ou da data da publicação do último recurso interposto no sítio eletrônico do Concedente, o que ocorrer por último.</w:t>
            </w:r>
          </w:p>
        </w:tc>
      </w:tr>
      <w:tr w:rsidR="00725192" w:rsidRPr="001743B4" w14:paraId="184AEF3E" w14:textId="77777777" w:rsidTr="004D5214">
        <w:tc>
          <w:tcPr>
            <w:tcW w:w="1030" w:type="dxa"/>
            <w:tcBorders>
              <w:top w:val="single" w:sz="4" w:space="0" w:color="auto"/>
              <w:left w:val="single" w:sz="4" w:space="0" w:color="auto"/>
              <w:bottom w:val="single" w:sz="4" w:space="0" w:color="auto"/>
              <w:right w:val="single" w:sz="4" w:space="0" w:color="auto"/>
            </w:tcBorders>
            <w:shd w:val="clear" w:color="auto" w:fill="auto"/>
          </w:tcPr>
          <w:p w14:paraId="568AB5A9"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t>7</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2267FDD2"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000000"/>
                <w:lang w:eastAsia="pt-BR"/>
              </w:rPr>
              <w:t>Análise dos recursos e das contrarrazões pela Comissão de Seleção.</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A812A93"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FF0000"/>
                <w:lang w:eastAsia="pt-BR"/>
              </w:rPr>
              <w:t xml:space="preserve">[xx] </w:t>
            </w:r>
            <w:r w:rsidRPr="001743B4">
              <w:rPr>
                <w:color w:val="000000"/>
                <w:lang w:eastAsia="pt-BR"/>
              </w:rPr>
              <w:t xml:space="preserve">dias contados do término do prazo para apresentação das contrarrazões </w:t>
            </w:r>
            <w:r w:rsidRPr="001743B4">
              <w:rPr>
                <w:lang w:eastAsia="pt-BR"/>
              </w:rPr>
              <w:t>(este prazo é estimado).</w:t>
            </w:r>
            <w:r w:rsidRPr="001743B4">
              <w:rPr>
                <w:i/>
                <w:color w:val="FF0000"/>
                <w:lang w:eastAsia="pt-BR"/>
              </w:rPr>
              <w:t xml:space="preserve">   </w:t>
            </w:r>
          </w:p>
        </w:tc>
      </w:tr>
      <w:tr w:rsidR="00725192" w:rsidRPr="001743B4" w14:paraId="0F922C63" w14:textId="77777777" w:rsidTr="004D5214">
        <w:tc>
          <w:tcPr>
            <w:tcW w:w="1030" w:type="dxa"/>
            <w:tcBorders>
              <w:top w:val="single" w:sz="4" w:space="0" w:color="auto"/>
              <w:left w:val="single" w:sz="4" w:space="0" w:color="auto"/>
              <w:bottom w:val="single" w:sz="4" w:space="0" w:color="auto"/>
              <w:right w:val="single" w:sz="4" w:space="0" w:color="auto"/>
            </w:tcBorders>
            <w:shd w:val="clear" w:color="auto" w:fill="auto"/>
          </w:tcPr>
          <w:p w14:paraId="0DC8ECF3" w14:textId="77777777" w:rsidR="00725192" w:rsidRPr="001743B4" w:rsidRDefault="00725192" w:rsidP="001436C0">
            <w:pPr>
              <w:widowControl w:val="0"/>
              <w:tabs>
                <w:tab w:val="left" w:pos="567"/>
              </w:tabs>
              <w:autoSpaceDE w:val="0"/>
              <w:spacing w:before="120" w:after="120"/>
              <w:jc w:val="center"/>
              <w:rPr>
                <w:b/>
                <w:color w:val="000000"/>
                <w:lang w:eastAsia="pt-BR"/>
              </w:rPr>
            </w:pPr>
            <w:r w:rsidRPr="001743B4">
              <w:rPr>
                <w:b/>
                <w:color w:val="000000"/>
                <w:lang w:eastAsia="pt-BR"/>
              </w:rPr>
              <w:t>8</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7036EE6E"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000000"/>
                <w:lang w:eastAsia="pt-BR"/>
              </w:rPr>
              <w:t xml:space="preserve">Homologação e publicação do resultado definitivo classificatório da fase de seleção das propostas, com divulgação das decisões recursais proferidas (se houver). </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665EF18" w14:textId="77777777" w:rsidR="00725192" w:rsidRPr="001743B4" w:rsidRDefault="00725192" w:rsidP="001436C0">
            <w:pPr>
              <w:widowControl w:val="0"/>
              <w:tabs>
                <w:tab w:val="left" w:pos="567"/>
              </w:tabs>
              <w:autoSpaceDE w:val="0"/>
              <w:spacing w:before="120" w:after="120"/>
              <w:jc w:val="both"/>
              <w:rPr>
                <w:color w:val="000000"/>
                <w:lang w:eastAsia="pt-BR"/>
              </w:rPr>
            </w:pPr>
            <w:r w:rsidRPr="001743B4">
              <w:rPr>
                <w:color w:val="FF0000"/>
                <w:lang w:eastAsia="pt-BR"/>
              </w:rPr>
              <w:t xml:space="preserve">[xx] </w:t>
            </w:r>
            <w:r w:rsidRPr="001743B4">
              <w:rPr>
                <w:color w:val="000000"/>
                <w:lang w:eastAsia="pt-BR"/>
              </w:rPr>
              <w:t xml:space="preserve">dias contados do término do prazo para análise dos recursos e das contrarrazões </w:t>
            </w:r>
            <w:r w:rsidRPr="001743B4">
              <w:rPr>
                <w:lang w:eastAsia="pt-BR"/>
              </w:rPr>
              <w:t>(este prazo é estimado).</w:t>
            </w:r>
            <w:r w:rsidRPr="001743B4">
              <w:rPr>
                <w:i/>
                <w:color w:val="FF0000"/>
                <w:lang w:eastAsia="pt-BR"/>
              </w:rPr>
              <w:t xml:space="preserve">   </w:t>
            </w:r>
          </w:p>
        </w:tc>
      </w:tr>
    </w:tbl>
    <w:p w14:paraId="75BD7C12" w14:textId="77777777" w:rsidR="004D5214" w:rsidRDefault="004D5214" w:rsidP="00172ADF">
      <w:pPr>
        <w:widowControl w:val="0"/>
        <w:tabs>
          <w:tab w:val="left" w:pos="567"/>
        </w:tabs>
        <w:autoSpaceDE w:val="0"/>
        <w:spacing w:before="120" w:after="120"/>
        <w:jc w:val="both"/>
        <w:rPr>
          <w:color w:val="FF0000"/>
        </w:rPr>
      </w:pPr>
    </w:p>
    <w:tbl>
      <w:tblPr>
        <w:tblStyle w:val="Tabelacomgrade"/>
        <w:tblW w:w="8977" w:type="dxa"/>
        <w:tblInd w:w="108" w:type="dxa"/>
        <w:tblLook w:val="04A0" w:firstRow="1" w:lastRow="0" w:firstColumn="1" w:lastColumn="0" w:noHBand="0" w:noVBand="1"/>
      </w:tblPr>
      <w:tblGrid>
        <w:gridCol w:w="8977"/>
      </w:tblGrid>
      <w:tr w:rsidR="00316231" w:rsidRPr="00316231" w14:paraId="1F140B57" w14:textId="77777777" w:rsidTr="004D5214">
        <w:tc>
          <w:tcPr>
            <w:tcW w:w="8977" w:type="dxa"/>
          </w:tcPr>
          <w:p w14:paraId="014DC1E4" w14:textId="77777777" w:rsidR="004D5214" w:rsidRPr="00316231" w:rsidRDefault="004D5214" w:rsidP="006B44D3">
            <w:pPr>
              <w:widowControl w:val="0"/>
              <w:tabs>
                <w:tab w:val="left" w:pos="567"/>
              </w:tabs>
              <w:autoSpaceDE w:val="0"/>
              <w:spacing w:before="120" w:after="120"/>
              <w:jc w:val="both"/>
              <w:rPr>
                <w:color w:val="FF0000"/>
              </w:rPr>
            </w:pPr>
            <w:r w:rsidRPr="00316231">
              <w:rPr>
                <w:b/>
                <w:color w:val="FF0000"/>
              </w:rPr>
              <w:t>Nota explicativa:</w:t>
            </w:r>
            <w:r w:rsidRPr="00316231">
              <w:rPr>
                <w:color w:val="FF0000"/>
              </w:rPr>
              <w:t xml:space="preserve"> neste modelo de edital os prazos foram estabelecidos em dias. Entretanto, o Concedente poderá </w:t>
            </w:r>
            <w:r w:rsidR="006B44D3" w:rsidRPr="00316231">
              <w:rPr>
                <w:color w:val="FF0000"/>
              </w:rPr>
              <w:t>acordar</w:t>
            </w:r>
            <w:r w:rsidRPr="00316231">
              <w:rPr>
                <w:color w:val="FF0000"/>
              </w:rPr>
              <w:t xml:space="preserve"> com a Casa Civil a data de publicação do </w:t>
            </w:r>
            <w:r w:rsidR="006E1B0B" w:rsidRPr="00316231">
              <w:rPr>
                <w:color w:val="FF0000"/>
              </w:rPr>
              <w:t>P</w:t>
            </w:r>
            <w:r w:rsidRPr="00316231">
              <w:rPr>
                <w:color w:val="FF0000"/>
              </w:rPr>
              <w:t xml:space="preserve">rograma </w:t>
            </w:r>
            <w:r w:rsidR="006E1B0B" w:rsidRPr="00316231">
              <w:rPr>
                <w:color w:val="FF0000"/>
              </w:rPr>
              <w:t>T</w:t>
            </w:r>
            <w:r w:rsidRPr="00316231">
              <w:rPr>
                <w:color w:val="FF0000"/>
              </w:rPr>
              <w:t>ransferência, caso em que os prazos desta tabela podem ser substituíd</w:t>
            </w:r>
            <w:r w:rsidR="006E1B0B" w:rsidRPr="00316231">
              <w:rPr>
                <w:color w:val="FF0000"/>
              </w:rPr>
              <w:t>o</w:t>
            </w:r>
            <w:r w:rsidRPr="00316231">
              <w:rPr>
                <w:color w:val="FF0000"/>
              </w:rPr>
              <w:t>s por datas específicas para melhor compreensão.</w:t>
            </w:r>
          </w:p>
        </w:tc>
      </w:tr>
    </w:tbl>
    <w:p w14:paraId="5F03D555" w14:textId="77777777" w:rsidR="004D5214" w:rsidRDefault="004D5214" w:rsidP="00172ADF">
      <w:pPr>
        <w:widowControl w:val="0"/>
        <w:tabs>
          <w:tab w:val="left" w:pos="567"/>
        </w:tabs>
        <w:autoSpaceDE w:val="0"/>
        <w:spacing w:before="120" w:after="120"/>
        <w:jc w:val="both"/>
        <w:rPr>
          <w:color w:val="FF0000"/>
        </w:rPr>
      </w:pPr>
    </w:p>
    <w:p w14:paraId="311C0338" w14:textId="719DD22D" w:rsidR="00172ADF" w:rsidRPr="00486DE1" w:rsidRDefault="00172ADF" w:rsidP="00316231">
      <w:pPr>
        <w:widowControl w:val="0"/>
        <w:tabs>
          <w:tab w:val="left" w:pos="709"/>
        </w:tabs>
        <w:autoSpaceDE w:val="0"/>
        <w:spacing w:before="120" w:after="120"/>
        <w:jc w:val="both"/>
        <w:rPr>
          <w:color w:val="000000"/>
          <w:lang w:eastAsia="pt-BR"/>
        </w:rPr>
      </w:pPr>
      <w:r w:rsidRPr="00486DE1">
        <w:rPr>
          <w:color w:val="000000"/>
          <w:lang w:eastAsia="pt-BR"/>
        </w:rPr>
        <w:t xml:space="preserve">7.2. </w:t>
      </w:r>
      <w:r w:rsidR="00316231">
        <w:rPr>
          <w:color w:val="000000"/>
          <w:lang w:eastAsia="pt-BR"/>
        </w:rPr>
        <w:tab/>
      </w:r>
      <w:r w:rsidRPr="00486DE1">
        <w:rPr>
          <w:b/>
          <w:color w:val="000000"/>
          <w:lang w:eastAsia="pt-BR"/>
        </w:rPr>
        <w:t>Etapa 1:</w:t>
      </w:r>
      <w:r w:rsidR="00316231">
        <w:rPr>
          <w:color w:val="000000"/>
          <w:lang w:eastAsia="pt-BR"/>
        </w:rPr>
        <w:t xml:space="preserve"> O</w:t>
      </w:r>
      <w:r w:rsidRPr="00486DE1">
        <w:rPr>
          <w:color w:val="000000"/>
          <w:lang w:eastAsia="pt-BR"/>
        </w:rPr>
        <w:t xml:space="preserve">s prazos para impugnação e para apresentação das propostas correm a partir da publicação do edital no Portal </w:t>
      </w:r>
      <w:proofErr w:type="spellStart"/>
      <w:r w:rsidRPr="00486DE1">
        <w:rPr>
          <w:color w:val="000000"/>
          <w:lang w:eastAsia="pt-BR"/>
        </w:rPr>
        <w:t>SCtransferências</w:t>
      </w:r>
      <w:proofErr w:type="spellEnd"/>
      <w:r w:rsidRPr="00486DE1">
        <w:rPr>
          <w:color w:val="000000"/>
          <w:lang w:eastAsia="pt-BR"/>
        </w:rPr>
        <w:t>.</w:t>
      </w:r>
    </w:p>
    <w:p w14:paraId="1AB45BB4" w14:textId="77777777" w:rsidR="00172ADF" w:rsidRPr="00486DE1" w:rsidRDefault="00172ADF" w:rsidP="00316231">
      <w:pPr>
        <w:widowControl w:val="0"/>
        <w:tabs>
          <w:tab w:val="left" w:pos="709"/>
        </w:tabs>
        <w:autoSpaceDE w:val="0"/>
        <w:spacing w:before="120" w:after="120"/>
        <w:jc w:val="both"/>
        <w:rPr>
          <w:color w:val="000000"/>
          <w:lang w:eastAsia="pt-BR"/>
        </w:rPr>
      </w:pPr>
      <w:r w:rsidRPr="00486DE1">
        <w:rPr>
          <w:color w:val="000000"/>
          <w:lang w:eastAsia="pt-BR"/>
        </w:rPr>
        <w:t>7.3.</w:t>
      </w:r>
      <w:r w:rsidRPr="00486DE1">
        <w:rPr>
          <w:color w:val="000000"/>
          <w:lang w:eastAsia="pt-BR"/>
        </w:rPr>
        <w:tab/>
      </w:r>
      <w:r w:rsidRPr="00486DE1">
        <w:rPr>
          <w:b/>
          <w:color w:val="000000"/>
          <w:lang w:eastAsia="pt-BR"/>
        </w:rPr>
        <w:t xml:space="preserve">Etapa 2: </w:t>
      </w:r>
      <w:r w:rsidRPr="00486DE1">
        <w:rPr>
          <w:color w:val="000000"/>
          <w:lang w:eastAsia="pt-BR"/>
        </w:rPr>
        <w:t xml:space="preserve">Envio das propostas pelas </w:t>
      </w:r>
      <w:proofErr w:type="spellStart"/>
      <w:r w:rsidRPr="00486DE1">
        <w:rPr>
          <w:color w:val="000000"/>
          <w:lang w:eastAsia="pt-BR"/>
        </w:rPr>
        <w:t>OSCs</w:t>
      </w:r>
      <w:proofErr w:type="spellEnd"/>
      <w:r w:rsidRPr="00486DE1">
        <w:rPr>
          <w:color w:val="000000"/>
          <w:lang w:eastAsia="pt-BR"/>
        </w:rPr>
        <w:t xml:space="preserve"> no prazo previsto na Tabela 1.</w:t>
      </w:r>
    </w:p>
    <w:p w14:paraId="142ED27F" w14:textId="6A2CB98E" w:rsidR="00172ADF" w:rsidRPr="00486DE1" w:rsidRDefault="00172ADF" w:rsidP="00172ADF">
      <w:pPr>
        <w:widowControl w:val="0"/>
        <w:tabs>
          <w:tab w:val="left" w:pos="709"/>
        </w:tabs>
        <w:spacing w:before="120" w:after="120"/>
        <w:jc w:val="both"/>
      </w:pPr>
      <w:r w:rsidRPr="00486DE1">
        <w:t xml:space="preserve">7.3.1. Cada OSC poderá apresentar apenas uma proposta de trabalho. Caso venha a apresentar mais de uma proposta, será considerada apenas a última proposta enviada dentro do prazo </w:t>
      </w:r>
      <w:r w:rsidR="00316231">
        <w:t>previsto na Etapa 2 da Tabela 1</w:t>
      </w:r>
      <w:r w:rsidRPr="00486DE1">
        <w:t>, sendo as demais eliminadas.</w:t>
      </w:r>
    </w:p>
    <w:p w14:paraId="634E1E43" w14:textId="77777777" w:rsidR="00172ADF" w:rsidRPr="00486DE1" w:rsidRDefault="00172ADF" w:rsidP="00172ADF">
      <w:pPr>
        <w:widowControl w:val="0"/>
        <w:tabs>
          <w:tab w:val="left" w:pos="567"/>
        </w:tabs>
        <w:spacing w:before="120" w:after="120"/>
        <w:jc w:val="both"/>
      </w:pPr>
      <w:r w:rsidRPr="00486DE1">
        <w:t xml:space="preserve">7.3.2. O encaminhamento de proposta de trabalho pela OSC deverá ser realizado exclusivamente por meio do </w:t>
      </w:r>
      <w:r w:rsidR="006B44D3">
        <w:t xml:space="preserve">SIGEF no </w:t>
      </w:r>
      <w:r w:rsidRPr="00486DE1">
        <w:t xml:space="preserve">Portal </w:t>
      </w:r>
      <w:proofErr w:type="spellStart"/>
      <w:r w:rsidRPr="00486DE1">
        <w:t>SCtransferências</w:t>
      </w:r>
      <w:proofErr w:type="spellEnd"/>
      <w:r w:rsidRPr="00486DE1">
        <w:t xml:space="preserve"> (http://sctransferencias.sc.gov.br/sistemas), cujo ato implicará na ciência e concordância com as disposições previstas neste Edital, responsabilizando-se, sob as penas da Lei, pela </w:t>
      </w:r>
      <w:r w:rsidRPr="00486DE1">
        <w:lastRenderedPageBreak/>
        <w:t>veracidade e legitimidade das informações e documentos apresentados durante o processo de seleção.</w:t>
      </w:r>
    </w:p>
    <w:p w14:paraId="46EBDF29" w14:textId="77777777" w:rsidR="00172ADF" w:rsidRPr="00486DE1" w:rsidRDefault="00172ADF" w:rsidP="00172ADF">
      <w:pPr>
        <w:widowControl w:val="0"/>
        <w:tabs>
          <w:tab w:val="left" w:pos="567"/>
        </w:tabs>
        <w:spacing w:before="120" w:after="120"/>
        <w:jc w:val="both"/>
      </w:pPr>
      <w:r w:rsidRPr="00486DE1">
        <w:t xml:space="preserve">7.3.3. </w:t>
      </w:r>
      <w:r w:rsidRPr="00486DE1">
        <w:tab/>
        <w:t xml:space="preserve"> A OSC deverá cadastrar e enviar a proposta no prazo previsto (</w:t>
      </w:r>
      <w:r w:rsidR="006E1B0B">
        <w:t>Etapa</w:t>
      </w:r>
      <w:r w:rsidRPr="00486DE1">
        <w:t xml:space="preserve"> 2 – Tabela 1), ao enviá-la aparecerá a mensagem “Operação Realizada com Sucesso” e constará o </w:t>
      </w:r>
      <w:r w:rsidRPr="00486DE1">
        <w:rPr>
          <w:b/>
        </w:rPr>
        <w:t>status</w:t>
      </w:r>
      <w:r w:rsidRPr="00486DE1">
        <w:t xml:space="preserve"> da proposta “Em análise - Comissão de Seleção” no SIGEF.</w:t>
      </w:r>
    </w:p>
    <w:p w14:paraId="61DCF42B" w14:textId="77777777" w:rsidR="00172ADF" w:rsidRPr="00486DE1" w:rsidRDefault="00172ADF" w:rsidP="00172ADF">
      <w:pPr>
        <w:widowControl w:val="0"/>
        <w:tabs>
          <w:tab w:val="left" w:pos="567"/>
        </w:tabs>
        <w:spacing w:before="120" w:after="120"/>
        <w:jc w:val="both"/>
      </w:pPr>
      <w:r w:rsidRPr="00486DE1">
        <w:rPr>
          <w:lang w:eastAsia="pt-BR"/>
        </w:rPr>
        <w:t>7.3.4.</w:t>
      </w:r>
      <w:r w:rsidRPr="00486DE1">
        <w:rPr>
          <w:lang w:eastAsia="pt-BR"/>
        </w:rPr>
        <w:tab/>
      </w:r>
      <w:r w:rsidRPr="00486DE1">
        <w:t>As propostas, sob pena de eliminação, deverão ser elaboradas atendendo ao disposto no item 2 deste Edital, e conter, no mínimo, as seguintes informações:</w:t>
      </w:r>
    </w:p>
    <w:p w14:paraId="74901260" w14:textId="77777777" w:rsidR="00172ADF" w:rsidRPr="00486DE1" w:rsidRDefault="00172ADF" w:rsidP="00172ADF">
      <w:pPr>
        <w:tabs>
          <w:tab w:val="left" w:pos="708"/>
          <w:tab w:val="center" w:pos="4419"/>
          <w:tab w:val="right" w:pos="8838"/>
        </w:tabs>
        <w:suppressAutoHyphens w:val="0"/>
        <w:spacing w:after="120"/>
        <w:ind w:firstLine="709"/>
        <w:jc w:val="both"/>
        <w:rPr>
          <w:lang w:eastAsia="pt-BR"/>
        </w:rPr>
      </w:pPr>
      <w:r w:rsidRPr="00486DE1">
        <w:rPr>
          <w:lang w:eastAsia="pt-BR"/>
        </w:rPr>
        <w:t>a) objeto específico e sua finalidade;</w:t>
      </w:r>
    </w:p>
    <w:p w14:paraId="561DD746" w14:textId="77777777" w:rsidR="00172ADF" w:rsidRPr="00486DE1" w:rsidRDefault="00172ADF" w:rsidP="00172ADF">
      <w:pPr>
        <w:tabs>
          <w:tab w:val="left" w:pos="708"/>
          <w:tab w:val="center" w:pos="4419"/>
          <w:tab w:val="right" w:pos="8838"/>
        </w:tabs>
        <w:suppressAutoHyphens w:val="0"/>
        <w:spacing w:after="120"/>
        <w:ind w:firstLine="709"/>
        <w:jc w:val="both"/>
        <w:rPr>
          <w:lang w:eastAsia="pt-BR"/>
        </w:rPr>
      </w:pPr>
      <w:r w:rsidRPr="00486DE1">
        <w:rPr>
          <w:lang w:eastAsia="pt-BR"/>
        </w:rPr>
        <w:t>b) descrição da realidade que se pretende modificar com a execução da parceria, devendo ser demonstrado o nexo com os projetos propostos e as metas a serem atingidas;</w:t>
      </w:r>
    </w:p>
    <w:p w14:paraId="51D86F92" w14:textId="77777777" w:rsidR="00172ADF" w:rsidRPr="00486DE1" w:rsidRDefault="00172ADF" w:rsidP="00172ADF">
      <w:pPr>
        <w:tabs>
          <w:tab w:val="left" w:pos="708"/>
          <w:tab w:val="center" w:pos="4419"/>
          <w:tab w:val="right" w:pos="8838"/>
        </w:tabs>
        <w:suppressAutoHyphens w:val="0"/>
        <w:spacing w:after="120"/>
        <w:ind w:firstLine="709"/>
        <w:jc w:val="both"/>
        <w:rPr>
          <w:lang w:eastAsia="pt-BR"/>
        </w:rPr>
      </w:pPr>
      <w:r w:rsidRPr="00486DE1">
        <w:rPr>
          <w:lang w:eastAsia="pt-BR"/>
        </w:rPr>
        <w:t>c) resultados esperados;</w:t>
      </w:r>
    </w:p>
    <w:p w14:paraId="773D1764" w14:textId="77777777" w:rsidR="00172ADF" w:rsidRPr="00486DE1" w:rsidRDefault="00172ADF" w:rsidP="00172ADF">
      <w:pPr>
        <w:tabs>
          <w:tab w:val="left" w:pos="708"/>
          <w:tab w:val="center" w:pos="4419"/>
          <w:tab w:val="right" w:pos="8838"/>
        </w:tabs>
        <w:suppressAutoHyphens w:val="0"/>
        <w:spacing w:after="120"/>
        <w:ind w:firstLine="709"/>
        <w:jc w:val="both"/>
        <w:rPr>
          <w:lang w:eastAsia="pt-BR"/>
        </w:rPr>
      </w:pPr>
      <w:r w:rsidRPr="00486DE1">
        <w:rPr>
          <w:lang w:eastAsia="pt-BR"/>
        </w:rPr>
        <w:t xml:space="preserve">d) </w:t>
      </w:r>
      <w:r w:rsidRPr="00486DE1">
        <w:rPr>
          <w:spacing w:val="-2"/>
          <w:lang w:eastAsia="pt-BR"/>
        </w:rPr>
        <w:t>descrição das metas a serem atingidas, dos projetos a serem executados e dos indicadores que aferirão o cumprimento das metas;</w:t>
      </w:r>
    </w:p>
    <w:p w14:paraId="7DB751FB" w14:textId="77777777" w:rsidR="00172ADF" w:rsidRPr="00486DE1" w:rsidRDefault="00172ADF" w:rsidP="00172ADF">
      <w:pPr>
        <w:tabs>
          <w:tab w:val="left" w:pos="708"/>
          <w:tab w:val="center" w:pos="4419"/>
          <w:tab w:val="right" w:pos="8838"/>
        </w:tabs>
        <w:suppressAutoHyphens w:val="0"/>
        <w:spacing w:after="120"/>
        <w:ind w:firstLine="709"/>
        <w:jc w:val="both"/>
        <w:rPr>
          <w:lang w:eastAsia="pt-BR"/>
        </w:rPr>
      </w:pPr>
      <w:r w:rsidRPr="00486DE1">
        <w:rPr>
          <w:lang w:eastAsia="pt-BR"/>
        </w:rPr>
        <w:t>e) prazos e forma de execução dos projetos e de cumprimento das metas a eles atreladas; e</w:t>
      </w:r>
    </w:p>
    <w:p w14:paraId="7CD117B8" w14:textId="77777777" w:rsidR="00172ADF" w:rsidRPr="00486DE1" w:rsidRDefault="00172ADF" w:rsidP="00172ADF">
      <w:pPr>
        <w:tabs>
          <w:tab w:val="left" w:pos="708"/>
          <w:tab w:val="center" w:pos="4419"/>
          <w:tab w:val="right" w:pos="8838"/>
        </w:tabs>
        <w:suppressAutoHyphens w:val="0"/>
        <w:spacing w:after="120"/>
        <w:ind w:firstLine="709"/>
        <w:jc w:val="both"/>
        <w:rPr>
          <w:lang w:eastAsia="pt-BR"/>
        </w:rPr>
      </w:pPr>
      <w:r w:rsidRPr="00486DE1">
        <w:rPr>
          <w:lang w:eastAsia="pt-BR"/>
        </w:rPr>
        <w:t>f) o valor do repasse e, se houver, os valores da contrapartida financeira e/ou de bens e serviços.</w:t>
      </w:r>
    </w:p>
    <w:p w14:paraId="7C87F2B0" w14:textId="77777777" w:rsidR="00172ADF" w:rsidRPr="00486DE1" w:rsidRDefault="00172ADF" w:rsidP="00172ADF">
      <w:pPr>
        <w:tabs>
          <w:tab w:val="left" w:pos="708"/>
          <w:tab w:val="center" w:pos="4419"/>
          <w:tab w:val="right" w:pos="8838"/>
        </w:tabs>
        <w:suppressAutoHyphens w:val="0"/>
        <w:spacing w:before="100" w:beforeAutospacing="1" w:after="100" w:afterAutospacing="1"/>
        <w:jc w:val="both"/>
      </w:pPr>
      <w:r w:rsidRPr="00486DE1">
        <w:rPr>
          <w:lang w:eastAsia="pt-BR"/>
        </w:rPr>
        <w:t>7.3.5.</w:t>
      </w:r>
      <w:r w:rsidRPr="00486DE1">
        <w:rPr>
          <w:lang w:eastAsia="pt-BR"/>
        </w:rPr>
        <w:tab/>
      </w:r>
      <w:r w:rsidRPr="00486DE1">
        <w:t>O objeto descrito na proposta de trabalho deverá ser compatível com as competências e com os fins sociais da OSC, sendo vedado o objeto que não atender, tão logo concluído, à finalidade pública à qual se destina.</w:t>
      </w:r>
    </w:p>
    <w:p w14:paraId="06764C17" w14:textId="77777777" w:rsidR="00172ADF" w:rsidRPr="00486DE1" w:rsidRDefault="00172ADF" w:rsidP="00172ADF">
      <w:pPr>
        <w:tabs>
          <w:tab w:val="left" w:pos="708"/>
          <w:tab w:val="center" w:pos="4419"/>
          <w:tab w:val="right" w:pos="8838"/>
        </w:tabs>
        <w:suppressAutoHyphens w:val="0"/>
        <w:spacing w:before="100" w:beforeAutospacing="1" w:after="100" w:afterAutospacing="1"/>
        <w:jc w:val="both"/>
        <w:rPr>
          <w:lang w:eastAsia="pt-BR"/>
        </w:rPr>
      </w:pPr>
      <w:r w:rsidRPr="00486DE1">
        <w:t>7.3.6.</w:t>
      </w:r>
      <w:r w:rsidRPr="00486DE1">
        <w:tab/>
      </w:r>
      <w:r w:rsidRPr="00486DE1">
        <w:rPr>
          <w:lang w:eastAsia="pt-BR"/>
        </w:rPr>
        <w:t>A proposta de trabalho somente poderá prever obra quando atendidos, cumulativamente, os seguintes requisitos:</w:t>
      </w:r>
    </w:p>
    <w:p w14:paraId="0351D577" w14:textId="77777777" w:rsidR="00172ADF" w:rsidRPr="00486DE1" w:rsidRDefault="00172ADF" w:rsidP="00172ADF">
      <w:pPr>
        <w:tabs>
          <w:tab w:val="left" w:pos="708"/>
          <w:tab w:val="center" w:pos="4419"/>
          <w:tab w:val="right" w:pos="8838"/>
        </w:tabs>
        <w:suppressAutoHyphens w:val="0"/>
        <w:spacing w:after="120"/>
        <w:ind w:firstLine="709"/>
        <w:jc w:val="both"/>
        <w:rPr>
          <w:lang w:eastAsia="pt-BR"/>
        </w:rPr>
      </w:pPr>
      <w:r w:rsidRPr="00486DE1">
        <w:rPr>
          <w:lang w:eastAsia="pt-BR"/>
        </w:rPr>
        <w:t>a) for proposta por OSC que desenvolva atividades de natureza continuada na área de educação, saúde ou assistência social;</w:t>
      </w:r>
    </w:p>
    <w:p w14:paraId="7576F82A" w14:textId="77777777" w:rsidR="00172ADF" w:rsidRPr="00486DE1" w:rsidRDefault="00172ADF" w:rsidP="00172ADF">
      <w:pPr>
        <w:tabs>
          <w:tab w:val="left" w:pos="708"/>
          <w:tab w:val="center" w:pos="4419"/>
          <w:tab w:val="right" w:pos="8838"/>
        </w:tabs>
        <w:suppressAutoHyphens w:val="0"/>
        <w:spacing w:after="120"/>
        <w:ind w:firstLine="709"/>
        <w:jc w:val="both"/>
        <w:rPr>
          <w:lang w:eastAsia="pt-BR"/>
        </w:rPr>
      </w:pPr>
      <w:r w:rsidRPr="00486DE1">
        <w:rPr>
          <w:lang w:eastAsia="pt-BR"/>
        </w:rPr>
        <w:t>b) o objeto proposto estiver inserido no âmbito da educação, da saúde ou da assistência social; e</w:t>
      </w:r>
    </w:p>
    <w:p w14:paraId="701B5D77" w14:textId="77777777" w:rsidR="00172ADF" w:rsidRPr="00486DE1" w:rsidRDefault="00172ADF" w:rsidP="00172ADF">
      <w:pPr>
        <w:tabs>
          <w:tab w:val="left" w:pos="708"/>
          <w:tab w:val="center" w:pos="4419"/>
          <w:tab w:val="right" w:pos="8838"/>
        </w:tabs>
        <w:suppressAutoHyphens w:val="0"/>
        <w:spacing w:after="120"/>
        <w:ind w:firstLine="709"/>
        <w:jc w:val="both"/>
        <w:rPr>
          <w:lang w:eastAsia="pt-BR"/>
        </w:rPr>
      </w:pPr>
      <w:r w:rsidRPr="00486DE1">
        <w:rPr>
          <w:lang w:eastAsia="pt-BR"/>
        </w:rPr>
        <w:t>c) a obra for realizada com vistas a adequar o espaço físico necessário para a instalação de equipamentos e materiais permanentes essenciais à consecução do objeto da parceria.</w:t>
      </w:r>
    </w:p>
    <w:p w14:paraId="64DD98E3" w14:textId="77777777" w:rsidR="00172ADF" w:rsidRPr="00486DE1" w:rsidRDefault="00172ADF" w:rsidP="00172ADF">
      <w:pPr>
        <w:suppressAutoHyphens w:val="0"/>
        <w:spacing w:before="100" w:beforeAutospacing="1" w:after="100" w:afterAutospacing="1"/>
        <w:jc w:val="both"/>
      </w:pPr>
      <w:r w:rsidRPr="00486DE1">
        <w:t>7.3.7. Fica vedado incluir previsão de doação, a terceiros, de equipamentos e materiais permanentes adquiridos com recursos provenientes da celebração da parceria.</w:t>
      </w:r>
    </w:p>
    <w:p w14:paraId="243F23A5" w14:textId="77777777" w:rsidR="00172ADF" w:rsidRPr="00486DE1" w:rsidRDefault="00172ADF" w:rsidP="00172ADF">
      <w:pPr>
        <w:suppressAutoHyphens w:val="0"/>
        <w:spacing w:before="100" w:beforeAutospacing="1" w:after="100" w:afterAutospacing="1"/>
        <w:jc w:val="both"/>
      </w:pPr>
      <w:r w:rsidRPr="00486DE1">
        <w:t>7.3.8. A proposta de trabalho poderá prever a doação de outros bens, desde que haja a identificação dos beneficiários previamente selecionados, o procedimento e os critérios de seleção.</w:t>
      </w:r>
    </w:p>
    <w:p w14:paraId="254728FD" w14:textId="77777777" w:rsidR="00172ADF" w:rsidRPr="00486DE1" w:rsidRDefault="00172ADF" w:rsidP="00172ADF">
      <w:pPr>
        <w:suppressAutoHyphens w:val="0"/>
        <w:spacing w:before="100" w:beforeAutospacing="1" w:after="100" w:afterAutospacing="1"/>
        <w:jc w:val="both"/>
      </w:pPr>
      <w:r w:rsidRPr="00486DE1">
        <w:lastRenderedPageBreak/>
        <w:t>7.3.9. Quando não for possível identificar previamente os beneficiários mencionados no item 7.3.</w:t>
      </w:r>
      <w:r w:rsidR="006E1B0B">
        <w:t>8</w:t>
      </w:r>
      <w:r w:rsidRPr="00486DE1">
        <w:t xml:space="preserve"> deste Edital, a OSC deverá apresentar justificativa, bem como o procedimento e os critérios de seleção.</w:t>
      </w:r>
    </w:p>
    <w:p w14:paraId="35FC46A8" w14:textId="77777777" w:rsidR="00172ADF" w:rsidRPr="00486DE1" w:rsidRDefault="00172ADF" w:rsidP="00172ADF">
      <w:pPr>
        <w:suppressAutoHyphens w:val="0"/>
        <w:spacing w:before="100" w:beforeAutospacing="1" w:after="100" w:afterAutospacing="1"/>
        <w:jc w:val="both"/>
      </w:pPr>
      <w:r w:rsidRPr="00486DE1">
        <w:t xml:space="preserve">7.3.10. Ao serem incluídos os dados </w:t>
      </w:r>
      <w:r w:rsidR="00286999">
        <w:t xml:space="preserve">referentes </w:t>
      </w:r>
      <w:r w:rsidRPr="00486DE1">
        <w:t>à prestação de serviços, especialmente os de assessoria, assistência, consultoria, capacitação e promoção de seminários e congêneres, deverão ser detalhadas as horas técnicas de todos os profissionais envolvidos, discriminando a quantidade e o custo unitário.</w:t>
      </w:r>
    </w:p>
    <w:p w14:paraId="2A2F5F38" w14:textId="77777777" w:rsidR="00172ADF" w:rsidRPr="00486DE1" w:rsidRDefault="00172ADF" w:rsidP="00172ADF">
      <w:pPr>
        <w:suppressAutoHyphens w:val="0"/>
        <w:spacing w:before="100" w:beforeAutospacing="1" w:after="100" w:afterAutospacing="1"/>
        <w:jc w:val="both"/>
      </w:pPr>
      <w:r w:rsidRPr="00486DE1">
        <w:t>7.3.11. A OSC deverá informar, de maneira individualizada, os cargos e respectivos valores a serem pagos com recursos da parceria a título de remuneração da equipe de trabalho vinculada à execução do objeto, especificando separadamente o valor total de cada espécie de encargo da equipe de trabalho em item de despesa específico.</w:t>
      </w:r>
    </w:p>
    <w:p w14:paraId="7664A60E" w14:textId="77777777" w:rsidR="00172ADF" w:rsidRPr="00486DE1" w:rsidRDefault="00172ADF" w:rsidP="00172ADF">
      <w:pPr>
        <w:suppressAutoHyphens w:val="0"/>
        <w:spacing w:before="100" w:beforeAutospacing="1" w:after="100" w:afterAutospacing="1"/>
        <w:jc w:val="both"/>
      </w:pPr>
      <w:r w:rsidRPr="00486DE1">
        <w:t xml:space="preserve">7.3.12.  Quando for o caso, </w:t>
      </w:r>
      <w:r w:rsidR="00286999">
        <w:t>n</w:t>
      </w:r>
      <w:r w:rsidRPr="00486DE1">
        <w:t>a proposta de trabalho deverá constar expressamente as ações que demandarão pagamento em espécie, admitido apenas quando justificada a impossibilidade física de seu pagamento mediante transferência eletrônica, e condicionado à transferência de recursos para a conta de empregado da OSC com a finalidade de realizar pagamentos em espécie de despesas com viagens previstas no plano de trabalho, referentes a deslocamento, hospedagem e alimentação.</w:t>
      </w:r>
    </w:p>
    <w:p w14:paraId="0E436891" w14:textId="77777777" w:rsidR="00172ADF" w:rsidRPr="00486DE1" w:rsidRDefault="00172ADF" w:rsidP="00172ADF">
      <w:pPr>
        <w:suppressAutoHyphens w:val="0"/>
        <w:spacing w:before="100" w:beforeAutospacing="1" w:after="100" w:afterAutospacing="1"/>
        <w:jc w:val="both"/>
      </w:pPr>
      <w:r w:rsidRPr="00486DE1">
        <w:t xml:space="preserve">7.3.13. Somente será </w:t>
      </w:r>
      <w:r w:rsidR="00286999">
        <w:t xml:space="preserve">possível </w:t>
      </w:r>
      <w:r w:rsidRPr="00486DE1">
        <w:t>envia</w:t>
      </w:r>
      <w:r w:rsidR="00286999">
        <w:t>r</w:t>
      </w:r>
      <w:r w:rsidRPr="00486DE1">
        <w:t xml:space="preserve"> a proposta de trabalho quando forem preenchidos todos os campos obrigatórios.</w:t>
      </w:r>
    </w:p>
    <w:p w14:paraId="4B0F315B" w14:textId="77777777" w:rsidR="00172ADF" w:rsidRPr="00486DE1" w:rsidRDefault="00172ADF" w:rsidP="00172ADF">
      <w:pPr>
        <w:widowControl w:val="0"/>
        <w:tabs>
          <w:tab w:val="left" w:pos="567"/>
        </w:tabs>
        <w:autoSpaceDE w:val="0"/>
        <w:spacing w:before="120" w:after="120"/>
        <w:jc w:val="both"/>
        <w:rPr>
          <w:color w:val="000000"/>
          <w:lang w:eastAsia="pt-BR"/>
        </w:rPr>
      </w:pPr>
      <w:r w:rsidRPr="00486DE1">
        <w:rPr>
          <w:b/>
          <w:color w:val="000000"/>
          <w:lang w:eastAsia="pt-BR"/>
        </w:rPr>
        <w:t>7.4.</w:t>
      </w:r>
      <w:r w:rsidRPr="00486DE1">
        <w:rPr>
          <w:color w:val="000000"/>
          <w:lang w:eastAsia="pt-BR"/>
        </w:rPr>
        <w:t xml:space="preserve"> </w:t>
      </w:r>
      <w:r w:rsidRPr="00486DE1">
        <w:rPr>
          <w:color w:val="000000"/>
          <w:lang w:eastAsia="pt-BR"/>
        </w:rPr>
        <w:tab/>
      </w:r>
      <w:r w:rsidRPr="00486DE1">
        <w:rPr>
          <w:b/>
          <w:color w:val="000000"/>
          <w:lang w:eastAsia="pt-BR"/>
        </w:rPr>
        <w:t xml:space="preserve">Etapa 3: Etapa </w:t>
      </w:r>
      <w:r w:rsidRPr="00486DE1">
        <w:rPr>
          <w:b/>
        </w:rPr>
        <w:t>competitiva de avaliação das propostas</w:t>
      </w:r>
      <w:r w:rsidRPr="00486DE1">
        <w:rPr>
          <w:b/>
          <w:color w:val="000000"/>
          <w:lang w:eastAsia="pt-BR"/>
        </w:rPr>
        <w:t xml:space="preserve"> pela Comissão de Seleção.</w:t>
      </w:r>
      <w:r w:rsidRPr="00486DE1">
        <w:rPr>
          <w:color w:val="000000"/>
          <w:lang w:eastAsia="pt-BR"/>
        </w:rPr>
        <w:t xml:space="preserve"> </w:t>
      </w:r>
    </w:p>
    <w:p w14:paraId="20E5501E" w14:textId="77777777" w:rsidR="00172ADF" w:rsidRPr="00486DE1" w:rsidRDefault="00172ADF" w:rsidP="00172ADF">
      <w:pPr>
        <w:widowControl w:val="0"/>
        <w:tabs>
          <w:tab w:val="left" w:pos="567"/>
        </w:tabs>
        <w:suppressAutoHyphens w:val="0"/>
        <w:spacing w:before="120" w:after="120"/>
        <w:jc w:val="both"/>
        <w:rPr>
          <w:b/>
        </w:rPr>
      </w:pPr>
      <w:r w:rsidRPr="00486DE1">
        <w:t xml:space="preserve">7.4.1. </w:t>
      </w:r>
      <w:r w:rsidRPr="00486DE1">
        <w:tab/>
        <w:t xml:space="preserve">Nesta etapa, de caráter eliminatório e classificatório, a Comissão de Seleção analisará e julgará as propostas apresentadas pelas </w:t>
      </w:r>
      <w:proofErr w:type="spellStart"/>
      <w:r w:rsidRPr="00486DE1">
        <w:t>OSCs</w:t>
      </w:r>
      <w:proofErr w:type="spellEnd"/>
      <w:r w:rsidRPr="00486DE1">
        <w:t>, a qual terá total independência técnica para exercer suas atribuições.</w:t>
      </w:r>
    </w:p>
    <w:p w14:paraId="183F637F" w14:textId="77777777" w:rsidR="00172ADF" w:rsidRPr="00486DE1" w:rsidRDefault="00286999" w:rsidP="00172ADF">
      <w:pPr>
        <w:widowControl w:val="0"/>
        <w:tabs>
          <w:tab w:val="left" w:pos="567"/>
        </w:tabs>
        <w:suppressAutoHyphens w:val="0"/>
        <w:spacing w:before="120" w:after="120"/>
        <w:jc w:val="both"/>
        <w:rPr>
          <w:b/>
        </w:rPr>
      </w:pPr>
      <w:r>
        <w:t xml:space="preserve">7.4.2. </w:t>
      </w:r>
      <w:r>
        <w:tab/>
      </w:r>
      <w:r w:rsidR="006B44D3">
        <w:t>À</w:t>
      </w:r>
      <w:r w:rsidR="00172ADF" w:rsidRPr="00486DE1">
        <w:t xml:space="preserve"> Comissão de Seleção é assegurado o prazo estabelecido na Tabela 1 para conclusão do julgamento das propostas e divulgação do resultado preliminar do processo de seleção, podendo tal prazo ser dilatado.  </w:t>
      </w:r>
    </w:p>
    <w:p w14:paraId="52D8B562" w14:textId="77777777" w:rsidR="00172ADF" w:rsidRPr="00486DE1" w:rsidRDefault="00172ADF" w:rsidP="00172ADF">
      <w:pPr>
        <w:widowControl w:val="0"/>
        <w:tabs>
          <w:tab w:val="left" w:pos="567"/>
        </w:tabs>
        <w:suppressAutoHyphens w:val="0"/>
        <w:spacing w:before="120" w:after="120"/>
        <w:jc w:val="both"/>
      </w:pPr>
      <w:r w:rsidRPr="00486DE1">
        <w:t xml:space="preserve">7.4.3. </w:t>
      </w:r>
      <w:r w:rsidRPr="00486DE1">
        <w:tab/>
        <w:t>A avaliação individualizada e a pontuação serão feitas com base nos critérios de julgamento apresentados no quadro a seguir:</w:t>
      </w:r>
    </w:p>
    <w:p w14:paraId="5EB35DEC" w14:textId="77777777" w:rsidR="00172ADF" w:rsidRPr="00486DE1" w:rsidRDefault="00172ADF" w:rsidP="00172ADF">
      <w:pPr>
        <w:spacing w:before="120" w:after="120"/>
        <w:jc w:val="both"/>
        <w:rPr>
          <w:b/>
        </w:rPr>
      </w:pPr>
      <w:r w:rsidRPr="00486DE1">
        <w:rPr>
          <w:color w:val="000000"/>
          <w:lang w:eastAsia="pt-BR"/>
        </w:rPr>
        <w:t>Tabela 2</w:t>
      </w:r>
    </w:p>
    <w:tbl>
      <w:tblPr>
        <w:tblW w:w="8794" w:type="dxa"/>
        <w:tblLayout w:type="fixed"/>
        <w:tblCellMar>
          <w:left w:w="0" w:type="dxa"/>
          <w:right w:w="0" w:type="dxa"/>
        </w:tblCellMar>
        <w:tblLook w:val="0000" w:firstRow="0" w:lastRow="0" w:firstColumn="0" w:lastColumn="0" w:noHBand="0" w:noVBand="0"/>
      </w:tblPr>
      <w:tblGrid>
        <w:gridCol w:w="1848"/>
        <w:gridCol w:w="5812"/>
        <w:gridCol w:w="1134"/>
      </w:tblGrid>
      <w:tr w:rsidR="00172ADF" w:rsidRPr="00486DE1" w14:paraId="6DA247E3" w14:textId="77777777" w:rsidTr="004977BE">
        <w:tc>
          <w:tcPr>
            <w:tcW w:w="1848" w:type="dxa"/>
            <w:tcBorders>
              <w:top w:val="single" w:sz="4" w:space="0" w:color="000000"/>
              <w:left w:val="single" w:sz="4" w:space="0" w:color="000000"/>
              <w:bottom w:val="single" w:sz="4" w:space="0" w:color="000000"/>
            </w:tcBorders>
          </w:tcPr>
          <w:p w14:paraId="2227011A" w14:textId="77777777" w:rsidR="00172ADF" w:rsidRPr="00486DE1" w:rsidRDefault="00172ADF" w:rsidP="004977BE">
            <w:pPr>
              <w:snapToGrid w:val="0"/>
              <w:spacing w:before="120" w:after="120" w:line="240" w:lineRule="exact"/>
              <w:jc w:val="center"/>
              <w:rPr>
                <w:b/>
              </w:rPr>
            </w:pPr>
            <w:r w:rsidRPr="00486DE1">
              <w:rPr>
                <w:b/>
              </w:rPr>
              <w:t>Critérios de Julgamento</w:t>
            </w:r>
          </w:p>
        </w:tc>
        <w:tc>
          <w:tcPr>
            <w:tcW w:w="5812" w:type="dxa"/>
            <w:tcBorders>
              <w:top w:val="single" w:sz="4" w:space="0" w:color="000000"/>
              <w:left w:val="single" w:sz="4" w:space="0" w:color="000000"/>
              <w:bottom w:val="single" w:sz="4" w:space="0" w:color="000000"/>
            </w:tcBorders>
          </w:tcPr>
          <w:p w14:paraId="4D61F82B" w14:textId="77777777" w:rsidR="00172ADF" w:rsidRPr="00486DE1" w:rsidRDefault="00172ADF" w:rsidP="004977BE">
            <w:pPr>
              <w:snapToGrid w:val="0"/>
              <w:spacing w:before="120" w:after="120"/>
              <w:jc w:val="center"/>
              <w:rPr>
                <w:b/>
              </w:rPr>
            </w:pPr>
            <w:r w:rsidRPr="00486DE1">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14:paraId="427A6C87" w14:textId="77777777" w:rsidR="00172ADF" w:rsidRPr="00486DE1" w:rsidRDefault="00172ADF" w:rsidP="004977BE">
            <w:pPr>
              <w:snapToGrid w:val="0"/>
              <w:spacing w:before="120" w:after="120"/>
              <w:jc w:val="center"/>
              <w:rPr>
                <w:b/>
              </w:rPr>
            </w:pPr>
            <w:proofErr w:type="spellStart"/>
            <w:r w:rsidRPr="00486DE1">
              <w:rPr>
                <w:b/>
              </w:rPr>
              <w:t>PontuaçãoMáxima</w:t>
            </w:r>
            <w:proofErr w:type="spellEnd"/>
            <w:r w:rsidRPr="00486DE1">
              <w:rPr>
                <w:b/>
              </w:rPr>
              <w:t xml:space="preserve"> </w:t>
            </w:r>
          </w:p>
        </w:tc>
      </w:tr>
      <w:tr w:rsidR="00172ADF" w:rsidRPr="00486DE1" w14:paraId="1F2A4E04" w14:textId="77777777" w:rsidTr="004977BE">
        <w:trPr>
          <w:trHeight w:val="2705"/>
        </w:trPr>
        <w:tc>
          <w:tcPr>
            <w:tcW w:w="1848" w:type="dxa"/>
            <w:tcBorders>
              <w:top w:val="single" w:sz="4" w:space="0" w:color="000000"/>
              <w:left w:val="single" w:sz="4" w:space="0" w:color="000000"/>
              <w:bottom w:val="single" w:sz="4" w:space="0" w:color="000000"/>
            </w:tcBorders>
          </w:tcPr>
          <w:p w14:paraId="05ACCF4C" w14:textId="77777777" w:rsidR="00172ADF" w:rsidRPr="00486DE1" w:rsidRDefault="00172ADF" w:rsidP="004977BE">
            <w:pPr>
              <w:snapToGrid w:val="0"/>
              <w:spacing w:before="120" w:after="120"/>
              <w:ind w:left="142" w:right="180"/>
              <w:jc w:val="both"/>
            </w:pPr>
            <w:r w:rsidRPr="00486DE1">
              <w:lastRenderedPageBreak/>
              <w:t>(A) Grau de adequação da proposta aos objetivos do programa ou da ação em que se insere o objeto da parceria.</w:t>
            </w:r>
          </w:p>
        </w:tc>
        <w:tc>
          <w:tcPr>
            <w:tcW w:w="5812" w:type="dxa"/>
            <w:tcBorders>
              <w:top w:val="single" w:sz="4" w:space="0" w:color="000000"/>
              <w:left w:val="single" w:sz="4" w:space="0" w:color="000000"/>
              <w:bottom w:val="single" w:sz="4" w:space="0" w:color="000000"/>
            </w:tcBorders>
            <w:vAlign w:val="center"/>
          </w:tcPr>
          <w:p w14:paraId="51994597" w14:textId="77777777" w:rsidR="00172ADF" w:rsidRPr="00486DE1" w:rsidRDefault="00172ADF" w:rsidP="004977BE">
            <w:pPr>
              <w:snapToGrid w:val="0"/>
              <w:spacing w:before="120" w:after="120"/>
              <w:ind w:left="52" w:right="141"/>
              <w:jc w:val="both"/>
            </w:pPr>
            <w:r w:rsidRPr="00486DE1">
              <w:t xml:space="preserve">Os membros da </w:t>
            </w:r>
            <w:r w:rsidR="00286999">
              <w:t>C</w:t>
            </w:r>
            <w:r w:rsidRPr="00486DE1">
              <w:t xml:space="preserve">omissão de </w:t>
            </w:r>
            <w:r w:rsidR="00286999">
              <w:t>S</w:t>
            </w:r>
            <w:r w:rsidRPr="00486DE1">
              <w:t>eleção pontuarão de acordo com o grau de atendimento aos objetivos específicos (item 3 deste Edital).</w:t>
            </w:r>
          </w:p>
          <w:p w14:paraId="000F876E" w14:textId="77777777" w:rsidR="00172ADF" w:rsidRPr="00486DE1" w:rsidRDefault="00172ADF" w:rsidP="004977BE">
            <w:pPr>
              <w:snapToGrid w:val="0"/>
              <w:spacing w:before="120" w:after="120"/>
              <w:ind w:left="52" w:right="141"/>
              <w:jc w:val="both"/>
            </w:pPr>
            <w:r w:rsidRPr="00486DE1">
              <w:t xml:space="preserve">A pontuação será proporcional ao nível de atendimento dos objetivos específicos. </w:t>
            </w:r>
          </w:p>
          <w:p w14:paraId="6ECB24B4" w14:textId="77777777" w:rsidR="00172ADF" w:rsidRPr="00486DE1" w:rsidRDefault="00172ADF" w:rsidP="00286999">
            <w:pPr>
              <w:snapToGrid w:val="0"/>
              <w:spacing w:before="120" w:after="120"/>
              <w:ind w:left="52" w:right="141"/>
              <w:jc w:val="both"/>
              <w:rPr>
                <w:color w:val="FF0000"/>
              </w:rPr>
            </w:pPr>
            <w:r w:rsidRPr="00486DE1">
              <w:t xml:space="preserve">Por exemplo, se são 3 os objetivos específicos, e a proposta somente atende 2 plenamente, sendo que 1 não é </w:t>
            </w:r>
            <w:r w:rsidR="00286999">
              <w:t>atendido</w:t>
            </w:r>
            <w:r w:rsidRPr="00486DE1">
              <w:t>, a pontuação será 33,33</w:t>
            </w:r>
            <w:proofErr w:type="gramStart"/>
            <w:r w:rsidRPr="00486DE1">
              <w:t>=(</w:t>
            </w:r>
            <w:proofErr w:type="gramEnd"/>
            <w:r w:rsidRPr="00486DE1">
              <w:t>2/</w:t>
            </w:r>
            <w:proofErr w:type="gramStart"/>
            <w:r w:rsidRPr="00486DE1">
              <w:t>3)x</w:t>
            </w:r>
            <w:proofErr w:type="gramEnd"/>
            <w:r w:rsidRPr="00486DE1">
              <w:t>50.</w:t>
            </w:r>
          </w:p>
        </w:tc>
        <w:tc>
          <w:tcPr>
            <w:tcW w:w="1134" w:type="dxa"/>
            <w:tcBorders>
              <w:top w:val="single" w:sz="4" w:space="0" w:color="000000"/>
              <w:left w:val="single" w:sz="4" w:space="0" w:color="000000"/>
              <w:bottom w:val="single" w:sz="4" w:space="0" w:color="000000"/>
              <w:right w:val="single" w:sz="4" w:space="0" w:color="000000"/>
            </w:tcBorders>
            <w:vAlign w:val="center"/>
          </w:tcPr>
          <w:p w14:paraId="024C11DF" w14:textId="77777777" w:rsidR="00172ADF" w:rsidRPr="00486DE1" w:rsidRDefault="00172ADF" w:rsidP="004977BE">
            <w:pPr>
              <w:snapToGrid w:val="0"/>
              <w:spacing w:before="120" w:after="120"/>
              <w:ind w:right="141"/>
              <w:jc w:val="center"/>
              <w:rPr>
                <w:color w:val="FF0000"/>
              </w:rPr>
            </w:pPr>
          </w:p>
          <w:p w14:paraId="3B56384E" w14:textId="77777777" w:rsidR="00172ADF" w:rsidRPr="00486DE1" w:rsidRDefault="00172ADF" w:rsidP="004977BE">
            <w:pPr>
              <w:snapToGrid w:val="0"/>
              <w:spacing w:before="120" w:after="120"/>
              <w:ind w:right="141"/>
              <w:jc w:val="center"/>
            </w:pPr>
            <w:r w:rsidRPr="00486DE1">
              <w:t>50,00</w:t>
            </w:r>
          </w:p>
          <w:p w14:paraId="75BAED30" w14:textId="77777777" w:rsidR="00172ADF" w:rsidRPr="00486DE1" w:rsidRDefault="00172ADF" w:rsidP="004977BE">
            <w:pPr>
              <w:snapToGrid w:val="0"/>
              <w:spacing w:before="120" w:after="120"/>
              <w:ind w:right="141"/>
              <w:jc w:val="center"/>
              <w:rPr>
                <w:color w:val="FF0000"/>
              </w:rPr>
            </w:pPr>
          </w:p>
        </w:tc>
      </w:tr>
      <w:tr w:rsidR="00172ADF" w:rsidRPr="00486DE1" w14:paraId="62E0FA58" w14:textId="77777777" w:rsidTr="004977BE">
        <w:trPr>
          <w:trHeight w:val="1642"/>
        </w:trPr>
        <w:tc>
          <w:tcPr>
            <w:tcW w:w="1848" w:type="dxa"/>
            <w:tcBorders>
              <w:top w:val="single" w:sz="4" w:space="0" w:color="000000"/>
              <w:left w:val="single" w:sz="4" w:space="0" w:color="000000"/>
              <w:bottom w:val="single" w:sz="4" w:space="0" w:color="000000"/>
            </w:tcBorders>
          </w:tcPr>
          <w:p w14:paraId="34FFA16E" w14:textId="77777777" w:rsidR="00172ADF" w:rsidRPr="00486DE1" w:rsidRDefault="00172ADF" w:rsidP="004977BE">
            <w:pPr>
              <w:snapToGrid w:val="0"/>
              <w:spacing w:before="120" w:after="120"/>
              <w:ind w:left="142" w:right="180"/>
            </w:pPr>
          </w:p>
          <w:p w14:paraId="4DE0D8B8" w14:textId="77777777" w:rsidR="00172ADF" w:rsidRPr="00486DE1" w:rsidRDefault="00172ADF" w:rsidP="004977BE">
            <w:pPr>
              <w:snapToGrid w:val="0"/>
              <w:spacing w:before="120" w:after="120"/>
              <w:ind w:left="142" w:right="180"/>
              <w:jc w:val="both"/>
            </w:pPr>
            <w:r w:rsidRPr="00486DE1">
              <w:t>(B) Grau de adequação da proposta de trabalho aos resultados esperados.</w:t>
            </w:r>
          </w:p>
        </w:tc>
        <w:tc>
          <w:tcPr>
            <w:tcW w:w="5812" w:type="dxa"/>
            <w:tcBorders>
              <w:top w:val="single" w:sz="4" w:space="0" w:color="000000"/>
              <w:left w:val="single" w:sz="4" w:space="0" w:color="000000"/>
              <w:bottom w:val="single" w:sz="4" w:space="0" w:color="000000"/>
            </w:tcBorders>
            <w:vAlign w:val="center"/>
          </w:tcPr>
          <w:p w14:paraId="45E6E9ED" w14:textId="0A05E321" w:rsidR="00041AFF" w:rsidRPr="001743B4" w:rsidRDefault="00041AFF" w:rsidP="00041AFF">
            <w:pPr>
              <w:snapToGrid w:val="0"/>
              <w:spacing w:before="120" w:after="120"/>
              <w:ind w:left="52" w:right="141"/>
              <w:jc w:val="both"/>
              <w:rPr>
                <w:color w:val="FF0000"/>
              </w:rPr>
            </w:pPr>
            <w:r w:rsidRPr="001743B4">
              <w:rPr>
                <w:color w:val="FF0000"/>
              </w:rPr>
              <w:t>[</w:t>
            </w:r>
            <w:r>
              <w:rPr>
                <w:color w:val="FF0000"/>
              </w:rPr>
              <w:t xml:space="preserve">Nota explicativa: </w:t>
            </w:r>
            <w:r w:rsidR="00716CEF">
              <w:rPr>
                <w:color w:val="FF0000"/>
              </w:rPr>
              <w:t>o</w:t>
            </w:r>
            <w:r w:rsidR="00716CEF" w:rsidRPr="001743B4">
              <w:rPr>
                <w:color w:val="FF0000"/>
              </w:rPr>
              <w:t xml:space="preserve"> Concedente deverá fazer constar os resultados esperados para fins de avaliação das propostas de trabalho.</w:t>
            </w:r>
          </w:p>
          <w:p w14:paraId="46A91631" w14:textId="43F01A6B" w:rsidR="00041AFF" w:rsidRPr="001743B4" w:rsidRDefault="00716CEF" w:rsidP="00041AFF">
            <w:pPr>
              <w:snapToGrid w:val="0"/>
              <w:spacing w:before="120" w:after="120"/>
              <w:ind w:left="52" w:right="141"/>
              <w:jc w:val="both"/>
              <w:rPr>
                <w:color w:val="FF0000"/>
              </w:rPr>
            </w:pPr>
            <w:r>
              <w:rPr>
                <w:color w:val="FF0000"/>
              </w:rPr>
              <w:t xml:space="preserve">A </w:t>
            </w:r>
            <w:r w:rsidR="00041AFF" w:rsidRPr="001743B4">
              <w:rPr>
                <w:color w:val="FF0000"/>
              </w:rPr>
              <w:t xml:space="preserve">pontuação da proposta </w:t>
            </w:r>
            <w:r>
              <w:rPr>
                <w:color w:val="FF0000"/>
              </w:rPr>
              <w:t xml:space="preserve">deverá ser </w:t>
            </w:r>
            <w:r w:rsidR="00041AFF" w:rsidRPr="001743B4">
              <w:rPr>
                <w:color w:val="FF0000"/>
              </w:rPr>
              <w:t>estabelecida proporcionalmente ao grau de atendimento aos resultados esperados pelo Concedente</w:t>
            </w:r>
            <w:r>
              <w:rPr>
                <w:color w:val="FF0000"/>
              </w:rPr>
              <w:t>, considerando o princípio da eficácia</w:t>
            </w:r>
            <w:r w:rsidR="00041AFF" w:rsidRPr="001743B4">
              <w:rPr>
                <w:color w:val="FF0000"/>
              </w:rPr>
              <w:t>.</w:t>
            </w:r>
          </w:p>
          <w:p w14:paraId="5FC5419F" w14:textId="030179A3" w:rsidR="00041AFF" w:rsidRPr="001743B4" w:rsidRDefault="00716CEF" w:rsidP="00041AFF">
            <w:pPr>
              <w:snapToGrid w:val="0"/>
              <w:spacing w:before="120" w:after="120"/>
              <w:ind w:left="52" w:right="141"/>
              <w:jc w:val="both"/>
              <w:rPr>
                <w:color w:val="FF0000"/>
              </w:rPr>
            </w:pPr>
            <w:r>
              <w:rPr>
                <w:color w:val="FF0000"/>
              </w:rPr>
              <w:t xml:space="preserve">Recomenda-se que sejam </w:t>
            </w:r>
            <w:r w:rsidR="00041AFF" w:rsidRPr="001743B4">
              <w:rPr>
                <w:color w:val="FF0000"/>
              </w:rPr>
              <w:t>fixa</w:t>
            </w:r>
            <w:r>
              <w:rPr>
                <w:color w:val="FF0000"/>
              </w:rPr>
              <w:t>das</w:t>
            </w:r>
            <w:r w:rsidR="00041AFF" w:rsidRPr="001743B4">
              <w:rPr>
                <w:color w:val="FF0000"/>
              </w:rPr>
              <w:t xml:space="preserve"> metas mensuráveis </w:t>
            </w:r>
            <w:r>
              <w:rPr>
                <w:color w:val="FF0000"/>
              </w:rPr>
              <w:t xml:space="preserve">com </w:t>
            </w:r>
            <w:r w:rsidR="00041AFF" w:rsidRPr="001743B4">
              <w:rPr>
                <w:color w:val="FF0000"/>
              </w:rPr>
              <w:t>pontuação para cada uma delas, considerando o seu grau de efetividade/importância em relação à solução do problema ou à realidade objeto da parceria.</w:t>
            </w:r>
          </w:p>
          <w:p w14:paraId="2D735937" w14:textId="5569EDA6" w:rsidR="00041AFF" w:rsidRPr="001743B4" w:rsidRDefault="00041AFF" w:rsidP="00041AFF">
            <w:pPr>
              <w:snapToGrid w:val="0"/>
              <w:spacing w:before="120" w:after="120"/>
              <w:ind w:left="52" w:right="141"/>
              <w:jc w:val="both"/>
              <w:rPr>
                <w:color w:val="FF0000"/>
              </w:rPr>
            </w:pPr>
            <w:r w:rsidRPr="001743B4">
              <w:rPr>
                <w:color w:val="FF0000"/>
              </w:rPr>
              <w:t xml:space="preserve">Por exemplo, se o Concedente espera 80 </w:t>
            </w:r>
            <w:r w:rsidR="00F12EE7">
              <w:rPr>
                <w:color w:val="FF0000"/>
              </w:rPr>
              <w:t xml:space="preserve">(atendidos, capacitados, beneficiados, etc.) </w:t>
            </w:r>
            <w:r w:rsidRPr="001743B4">
              <w:rPr>
                <w:color w:val="FF0000"/>
              </w:rPr>
              <w:t>e a proposta apresentada consta como resultado 70, a pontuação será 21,87 = (70/</w:t>
            </w:r>
            <w:proofErr w:type="gramStart"/>
            <w:r w:rsidRPr="001743B4">
              <w:rPr>
                <w:color w:val="FF0000"/>
              </w:rPr>
              <w:t>80)x</w:t>
            </w:r>
            <w:proofErr w:type="gramEnd"/>
            <w:r w:rsidRPr="001743B4">
              <w:rPr>
                <w:color w:val="FF0000"/>
              </w:rPr>
              <w:t>25.]</w:t>
            </w:r>
          </w:p>
          <w:p w14:paraId="3D324E66" w14:textId="77777777" w:rsidR="00041AFF" w:rsidRPr="001743B4" w:rsidRDefault="00041AFF" w:rsidP="00041AFF">
            <w:pPr>
              <w:snapToGrid w:val="0"/>
              <w:spacing w:before="120" w:after="120"/>
              <w:ind w:left="52" w:right="141"/>
              <w:jc w:val="both"/>
            </w:pPr>
            <w:r w:rsidRPr="001743B4">
              <w:t xml:space="preserve">A pontuação será proporcional ao grau de impacto dos resultados apresentados na proposta, em atendimento ao princípio da efetividade. </w:t>
            </w:r>
          </w:p>
          <w:p w14:paraId="4DF67A77" w14:textId="77777777" w:rsidR="00041AFF" w:rsidRPr="001743B4" w:rsidRDefault="00041AFF" w:rsidP="00041AFF">
            <w:pPr>
              <w:snapToGrid w:val="0"/>
              <w:spacing w:before="120" w:after="120"/>
              <w:ind w:left="52" w:right="141"/>
              <w:jc w:val="both"/>
            </w:pPr>
            <w:r w:rsidRPr="001743B4">
              <w:t xml:space="preserve">A Comissão de Seleção avaliará o grau de impacto na realidade que se pretende modificar balizando-se na justificativa do </w:t>
            </w:r>
            <w:r w:rsidR="00286999">
              <w:t>C</w:t>
            </w:r>
            <w:r w:rsidRPr="001743B4">
              <w:t xml:space="preserve">hamamento </w:t>
            </w:r>
            <w:r w:rsidR="00286999">
              <w:t>P</w:t>
            </w:r>
            <w:r w:rsidRPr="001743B4">
              <w:t>úblico (item 2.</w:t>
            </w:r>
            <w:r w:rsidR="00286999">
              <w:t>5</w:t>
            </w:r>
            <w:r w:rsidRPr="001743B4">
              <w:t xml:space="preserve"> deste Edital).</w:t>
            </w:r>
          </w:p>
          <w:p w14:paraId="03C51827" w14:textId="77777777" w:rsidR="00041AFF" w:rsidRPr="001743B4" w:rsidRDefault="00041AFF" w:rsidP="00041AFF">
            <w:pPr>
              <w:snapToGrid w:val="0"/>
              <w:spacing w:before="120" w:after="120"/>
              <w:ind w:left="52" w:right="141"/>
              <w:jc w:val="both"/>
            </w:pPr>
            <w:r w:rsidRPr="001743B4">
              <w:t xml:space="preserve">A Comissão de Seleção desconsiderará o resultado apresentado na proposta quando: </w:t>
            </w:r>
          </w:p>
          <w:p w14:paraId="3B3C3961" w14:textId="77777777" w:rsidR="00041AFF" w:rsidRPr="001743B4" w:rsidRDefault="00041AFF" w:rsidP="00041AFF">
            <w:pPr>
              <w:pStyle w:val="PargrafodaLista"/>
              <w:numPr>
                <w:ilvl w:val="0"/>
                <w:numId w:val="14"/>
              </w:numPr>
              <w:tabs>
                <w:tab w:val="left" w:pos="284"/>
                <w:tab w:val="left" w:pos="504"/>
              </w:tabs>
              <w:snapToGrid w:val="0"/>
              <w:spacing w:before="120" w:after="120"/>
              <w:ind w:left="142" w:right="142" w:firstLine="0"/>
              <w:contextualSpacing w:val="0"/>
              <w:jc w:val="both"/>
            </w:pPr>
            <w:r w:rsidRPr="001743B4">
              <w:t>os meios apresentados (metas, etapas, equipe, e bens próprios ou a serem adquiridos) não for</w:t>
            </w:r>
            <w:r w:rsidR="00286999">
              <w:t>e</w:t>
            </w:r>
            <w:r w:rsidRPr="001743B4">
              <w:t xml:space="preserve">m adequados para o alcance do resultado; </w:t>
            </w:r>
          </w:p>
          <w:p w14:paraId="10721456" w14:textId="77777777" w:rsidR="00041AFF" w:rsidRPr="001743B4" w:rsidRDefault="00041AFF" w:rsidP="00041AFF">
            <w:pPr>
              <w:pStyle w:val="PargrafodaLista"/>
              <w:numPr>
                <w:ilvl w:val="0"/>
                <w:numId w:val="14"/>
              </w:numPr>
              <w:tabs>
                <w:tab w:val="left" w:pos="284"/>
                <w:tab w:val="left" w:pos="504"/>
              </w:tabs>
              <w:snapToGrid w:val="0"/>
              <w:spacing w:before="120" w:after="120"/>
              <w:ind w:left="142" w:right="142" w:firstLine="0"/>
              <w:contextualSpacing w:val="0"/>
              <w:jc w:val="both"/>
            </w:pPr>
            <w:r w:rsidRPr="001743B4">
              <w:t>o resultado apresentado não possuir relação com pelo menos um dos objetivos específicos previstos no item 3 deste Edital;</w:t>
            </w:r>
          </w:p>
          <w:p w14:paraId="0382CF68" w14:textId="77777777" w:rsidR="00041AFF" w:rsidRPr="001743B4" w:rsidRDefault="00041AFF" w:rsidP="00041AFF">
            <w:pPr>
              <w:pStyle w:val="PargrafodaLista"/>
              <w:numPr>
                <w:ilvl w:val="0"/>
                <w:numId w:val="14"/>
              </w:numPr>
              <w:tabs>
                <w:tab w:val="left" w:pos="284"/>
                <w:tab w:val="left" w:pos="504"/>
              </w:tabs>
              <w:snapToGrid w:val="0"/>
              <w:spacing w:before="120" w:after="120"/>
              <w:ind w:left="142" w:right="142" w:firstLine="0"/>
              <w:contextualSpacing w:val="0"/>
              <w:jc w:val="both"/>
            </w:pPr>
            <w:r w:rsidRPr="001743B4">
              <w:t>for incompatível com a justificativa apresentad</w:t>
            </w:r>
            <w:r w:rsidR="00286999">
              <w:t>a</w:t>
            </w:r>
            <w:r w:rsidRPr="001743B4">
              <w:t xml:space="preserve"> no item </w:t>
            </w:r>
            <w:r w:rsidR="00286999">
              <w:t>2.5</w:t>
            </w:r>
            <w:r w:rsidRPr="001743B4">
              <w:t xml:space="preserve"> deste Edital; ou</w:t>
            </w:r>
          </w:p>
          <w:p w14:paraId="4C5B8A0B" w14:textId="77777777" w:rsidR="00041AFF" w:rsidRPr="001743B4" w:rsidRDefault="00041AFF" w:rsidP="00041AFF">
            <w:pPr>
              <w:pStyle w:val="PargrafodaLista"/>
              <w:numPr>
                <w:ilvl w:val="0"/>
                <w:numId w:val="14"/>
              </w:numPr>
              <w:tabs>
                <w:tab w:val="left" w:pos="284"/>
                <w:tab w:val="left" w:pos="504"/>
              </w:tabs>
              <w:snapToGrid w:val="0"/>
              <w:spacing w:before="120" w:after="120"/>
              <w:ind w:left="142" w:right="142" w:firstLine="0"/>
              <w:contextualSpacing w:val="0"/>
              <w:jc w:val="both"/>
            </w:pPr>
            <w:r w:rsidRPr="001743B4">
              <w:lastRenderedPageBreak/>
              <w:t>não evidenciar o interesse público, implícita ou explicitamente.</w:t>
            </w:r>
          </w:p>
          <w:p w14:paraId="6ECBA9DA" w14:textId="77777777" w:rsidR="00172ADF" w:rsidRPr="00486DE1" w:rsidRDefault="00041AFF" w:rsidP="00041AFF">
            <w:pPr>
              <w:snapToGrid w:val="0"/>
              <w:spacing w:before="120" w:after="120"/>
              <w:ind w:left="52" w:right="141"/>
              <w:jc w:val="both"/>
            </w:pPr>
            <w:r w:rsidRPr="001743B4">
              <w:t>A desconsideração de resultado esperado será fundamentada, podendo a OSC apresentar recurso demonstrando que os meios são adequados para seu alcance.</w:t>
            </w:r>
          </w:p>
        </w:tc>
        <w:tc>
          <w:tcPr>
            <w:tcW w:w="1134" w:type="dxa"/>
            <w:tcBorders>
              <w:top w:val="single" w:sz="4" w:space="0" w:color="000000"/>
              <w:left w:val="single" w:sz="4" w:space="0" w:color="000000"/>
              <w:bottom w:val="single" w:sz="4" w:space="0" w:color="000000"/>
              <w:right w:val="single" w:sz="4" w:space="0" w:color="000000"/>
            </w:tcBorders>
            <w:vAlign w:val="center"/>
          </w:tcPr>
          <w:p w14:paraId="163FF294" w14:textId="77777777" w:rsidR="00172ADF" w:rsidRPr="00486DE1" w:rsidRDefault="00172ADF" w:rsidP="004977BE">
            <w:pPr>
              <w:snapToGrid w:val="0"/>
              <w:spacing w:before="120" w:after="120"/>
              <w:ind w:right="141"/>
              <w:jc w:val="center"/>
            </w:pPr>
            <w:r w:rsidRPr="00486DE1">
              <w:lastRenderedPageBreak/>
              <w:t>25,00</w:t>
            </w:r>
          </w:p>
          <w:p w14:paraId="2E49DE46" w14:textId="77777777" w:rsidR="00172ADF" w:rsidRPr="00486DE1" w:rsidRDefault="00172ADF" w:rsidP="004977BE">
            <w:pPr>
              <w:snapToGrid w:val="0"/>
              <w:spacing w:before="120" w:after="120"/>
              <w:ind w:right="141"/>
              <w:jc w:val="center"/>
            </w:pPr>
          </w:p>
        </w:tc>
      </w:tr>
      <w:tr w:rsidR="00172ADF" w:rsidRPr="00486DE1" w14:paraId="31EB95CE" w14:textId="77777777" w:rsidTr="004977BE">
        <w:tc>
          <w:tcPr>
            <w:tcW w:w="1848" w:type="dxa"/>
            <w:tcBorders>
              <w:top w:val="single" w:sz="4" w:space="0" w:color="000000"/>
              <w:left w:val="single" w:sz="4" w:space="0" w:color="000000"/>
              <w:bottom w:val="single" w:sz="4" w:space="0" w:color="000000"/>
            </w:tcBorders>
          </w:tcPr>
          <w:p w14:paraId="6BF0F6C8" w14:textId="77777777" w:rsidR="00172ADF" w:rsidRPr="00486DE1" w:rsidRDefault="00172ADF" w:rsidP="004977BE">
            <w:pPr>
              <w:snapToGrid w:val="0"/>
              <w:spacing w:before="120" w:after="120"/>
              <w:ind w:left="142" w:right="180"/>
              <w:rPr>
                <w:color w:val="FF0000"/>
              </w:rPr>
            </w:pPr>
          </w:p>
          <w:p w14:paraId="16383751" w14:textId="77777777" w:rsidR="00172ADF" w:rsidRPr="00486DE1" w:rsidRDefault="00172ADF" w:rsidP="004977BE">
            <w:pPr>
              <w:snapToGrid w:val="0"/>
              <w:spacing w:before="120" w:after="120"/>
              <w:ind w:left="142" w:right="180"/>
              <w:jc w:val="both"/>
              <w:rPr>
                <w:color w:val="FF0000"/>
              </w:rPr>
            </w:pPr>
            <w:r w:rsidRPr="00486DE1">
              <w:t>(C) Grau de adequação da proposta de trabalho ao valor máximo do repasse.</w:t>
            </w:r>
          </w:p>
        </w:tc>
        <w:tc>
          <w:tcPr>
            <w:tcW w:w="5812" w:type="dxa"/>
            <w:tcBorders>
              <w:top w:val="single" w:sz="4" w:space="0" w:color="000000"/>
              <w:left w:val="single" w:sz="4" w:space="0" w:color="000000"/>
              <w:bottom w:val="single" w:sz="4" w:space="0" w:color="000000"/>
            </w:tcBorders>
            <w:vAlign w:val="center"/>
          </w:tcPr>
          <w:p w14:paraId="05AEDE32" w14:textId="77777777" w:rsidR="00172ADF" w:rsidRPr="00486DE1" w:rsidRDefault="00172ADF" w:rsidP="004977BE">
            <w:pPr>
              <w:snapToGrid w:val="0"/>
              <w:spacing w:before="120" w:after="120"/>
              <w:ind w:left="52" w:right="141"/>
              <w:jc w:val="both"/>
            </w:pPr>
            <w:r w:rsidRPr="00486DE1">
              <w:t>A pontuação será inversamente proporcional ao valor do repasse solicitado, conforme a seguinte fórmula: P = (</w:t>
            </w:r>
            <w:proofErr w:type="spellStart"/>
            <w:r w:rsidRPr="00486DE1">
              <w:t>Vsolic</w:t>
            </w:r>
            <w:proofErr w:type="spellEnd"/>
            <w:r w:rsidRPr="00486DE1">
              <w:rPr>
                <w:b/>
              </w:rPr>
              <w:t>/</w:t>
            </w:r>
            <w:proofErr w:type="spellStart"/>
            <w:r w:rsidRPr="00486DE1">
              <w:t>Vmáx</w:t>
            </w:r>
            <w:proofErr w:type="spellEnd"/>
            <w:r w:rsidRPr="00486DE1">
              <w:t xml:space="preserve">) x </w:t>
            </w:r>
            <w:proofErr w:type="spellStart"/>
            <w:r w:rsidRPr="00486DE1">
              <w:t>Pmáx</w:t>
            </w:r>
            <w:proofErr w:type="spellEnd"/>
            <w:r w:rsidRPr="00486DE1">
              <w:t xml:space="preserve">. </w:t>
            </w:r>
          </w:p>
          <w:p w14:paraId="208EC762" w14:textId="77777777" w:rsidR="00172ADF" w:rsidRPr="00486DE1" w:rsidRDefault="00172ADF" w:rsidP="00286999">
            <w:pPr>
              <w:snapToGrid w:val="0"/>
              <w:spacing w:before="120" w:after="120"/>
              <w:ind w:left="52" w:right="141"/>
              <w:jc w:val="both"/>
            </w:pPr>
            <w:r w:rsidRPr="00486DE1">
              <w:t>Exemplo: se o valor solicitado for R$ 33.500,00, o valor máximo para cada repasse for R$ 50.000,00, e a pontuação máxima for 25, então, P = (50.000</w:t>
            </w:r>
            <w:r w:rsidR="00286999">
              <w:t>/</w:t>
            </w:r>
            <w:r w:rsidR="00286999" w:rsidRPr="00486DE1">
              <w:t>33.500</w:t>
            </w:r>
            <w:r w:rsidRPr="00486DE1">
              <w:t>) x 25 = 16,75.</w:t>
            </w:r>
          </w:p>
        </w:tc>
        <w:tc>
          <w:tcPr>
            <w:tcW w:w="1134" w:type="dxa"/>
            <w:tcBorders>
              <w:top w:val="single" w:sz="4" w:space="0" w:color="000000"/>
              <w:left w:val="single" w:sz="4" w:space="0" w:color="000000"/>
              <w:bottom w:val="single" w:sz="4" w:space="0" w:color="000000"/>
              <w:right w:val="single" w:sz="4" w:space="0" w:color="000000"/>
            </w:tcBorders>
            <w:vAlign w:val="center"/>
          </w:tcPr>
          <w:p w14:paraId="2083BC51" w14:textId="77777777" w:rsidR="00172ADF" w:rsidRPr="00486DE1" w:rsidRDefault="00172ADF" w:rsidP="004977BE">
            <w:pPr>
              <w:snapToGrid w:val="0"/>
              <w:spacing w:before="120" w:after="120"/>
              <w:ind w:right="141"/>
              <w:jc w:val="center"/>
            </w:pPr>
            <w:r w:rsidRPr="00486DE1">
              <w:t>25,00</w:t>
            </w:r>
          </w:p>
          <w:p w14:paraId="78DC2E5D" w14:textId="77777777" w:rsidR="00172ADF" w:rsidRPr="00486DE1" w:rsidRDefault="00172ADF" w:rsidP="004977BE">
            <w:pPr>
              <w:snapToGrid w:val="0"/>
              <w:spacing w:before="120" w:after="120"/>
              <w:ind w:right="141"/>
              <w:jc w:val="center"/>
            </w:pPr>
          </w:p>
        </w:tc>
      </w:tr>
      <w:tr w:rsidR="00172ADF" w:rsidRPr="00486DE1" w14:paraId="3ADEDFA3" w14:textId="77777777" w:rsidTr="004977BE">
        <w:tc>
          <w:tcPr>
            <w:tcW w:w="7660" w:type="dxa"/>
            <w:gridSpan w:val="2"/>
            <w:tcBorders>
              <w:top w:val="single" w:sz="4" w:space="0" w:color="000000"/>
              <w:left w:val="single" w:sz="4" w:space="0" w:color="000000"/>
              <w:bottom w:val="single" w:sz="4" w:space="0" w:color="000000"/>
            </w:tcBorders>
          </w:tcPr>
          <w:p w14:paraId="35DEC898" w14:textId="77777777" w:rsidR="00172ADF" w:rsidRPr="00486DE1" w:rsidRDefault="00172ADF" w:rsidP="004977BE">
            <w:pPr>
              <w:snapToGrid w:val="0"/>
              <w:spacing w:before="120" w:after="120"/>
              <w:jc w:val="center"/>
              <w:rPr>
                <w:b/>
              </w:rPr>
            </w:pPr>
            <w:r w:rsidRPr="00486DE1">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14:paraId="3EC23102" w14:textId="77777777" w:rsidR="00172ADF" w:rsidRPr="00486DE1" w:rsidRDefault="00172ADF" w:rsidP="004977BE">
            <w:pPr>
              <w:snapToGrid w:val="0"/>
              <w:spacing w:before="120" w:after="120"/>
              <w:ind w:right="141"/>
              <w:jc w:val="center"/>
            </w:pPr>
            <w:r w:rsidRPr="00486DE1">
              <w:t>100,00</w:t>
            </w:r>
          </w:p>
        </w:tc>
      </w:tr>
    </w:tbl>
    <w:p w14:paraId="133635C0" w14:textId="77777777" w:rsidR="0069412F" w:rsidRDefault="0069412F" w:rsidP="0069412F">
      <w:pPr>
        <w:widowControl w:val="0"/>
        <w:tabs>
          <w:tab w:val="left" w:pos="567"/>
        </w:tabs>
        <w:suppressAutoHyphens w:val="0"/>
        <w:spacing w:before="120" w:after="120"/>
        <w:jc w:val="both"/>
      </w:pPr>
    </w:p>
    <w:tbl>
      <w:tblPr>
        <w:tblStyle w:val="Tabelacomgrade"/>
        <w:tblW w:w="0" w:type="auto"/>
        <w:tblLook w:val="04A0" w:firstRow="1" w:lastRow="0" w:firstColumn="1" w:lastColumn="0" w:noHBand="0" w:noVBand="1"/>
      </w:tblPr>
      <w:tblGrid>
        <w:gridCol w:w="8827"/>
      </w:tblGrid>
      <w:tr w:rsidR="00FF519D" w:rsidRPr="00FF519D" w14:paraId="525C8629" w14:textId="77777777" w:rsidTr="001436C0">
        <w:tc>
          <w:tcPr>
            <w:tcW w:w="8977" w:type="dxa"/>
          </w:tcPr>
          <w:p w14:paraId="21B8CFCF" w14:textId="77777777" w:rsidR="0069412F" w:rsidRPr="00FF519D" w:rsidRDefault="0069412F" w:rsidP="001436C0">
            <w:pPr>
              <w:widowControl w:val="0"/>
              <w:tabs>
                <w:tab w:val="left" w:pos="567"/>
              </w:tabs>
              <w:suppressAutoHyphens w:val="0"/>
              <w:spacing w:before="120" w:after="120"/>
              <w:jc w:val="both"/>
              <w:rPr>
                <w:color w:val="FF0000"/>
              </w:rPr>
            </w:pPr>
            <w:r w:rsidRPr="00FF519D">
              <w:rPr>
                <w:b/>
                <w:color w:val="FF0000"/>
              </w:rPr>
              <w:t>Nota explicativa:</w:t>
            </w:r>
            <w:r w:rsidRPr="00FF519D">
              <w:rPr>
                <w:color w:val="FF0000"/>
              </w:rPr>
              <w:t xml:space="preserve"> As pontuações máximas comportam variações e cabe ao Concedente defini-las. </w:t>
            </w:r>
          </w:p>
          <w:p w14:paraId="4A08EF7F" w14:textId="77777777" w:rsidR="0069412F" w:rsidRPr="00FF519D" w:rsidRDefault="0069412F" w:rsidP="001436C0">
            <w:pPr>
              <w:widowControl w:val="0"/>
              <w:tabs>
                <w:tab w:val="left" w:pos="567"/>
              </w:tabs>
              <w:suppressAutoHyphens w:val="0"/>
              <w:spacing w:before="120" w:after="120"/>
              <w:jc w:val="both"/>
              <w:rPr>
                <w:color w:val="FF0000"/>
              </w:rPr>
            </w:pPr>
            <w:r w:rsidRPr="00FF519D">
              <w:rPr>
                <w:color w:val="FF0000"/>
              </w:rPr>
              <w:t>Neste modelo de edital, o critério “A” possui maior peso (50%): significa que foi priorizada a seleção de proposta mais adequada aos objetivos do programa ou da ação.</w:t>
            </w:r>
          </w:p>
          <w:p w14:paraId="53D8B6EC" w14:textId="77777777" w:rsidR="0069412F" w:rsidRPr="00FF519D" w:rsidRDefault="0069412F" w:rsidP="001436C0">
            <w:pPr>
              <w:widowControl w:val="0"/>
              <w:tabs>
                <w:tab w:val="left" w:pos="567"/>
              </w:tabs>
              <w:suppressAutoHyphens w:val="0"/>
              <w:spacing w:before="120" w:after="120"/>
              <w:jc w:val="both"/>
              <w:rPr>
                <w:color w:val="FF0000"/>
              </w:rPr>
            </w:pPr>
            <w:r w:rsidRPr="00FF519D">
              <w:rPr>
                <w:color w:val="FF0000"/>
              </w:rPr>
              <w:t xml:space="preserve">No que diz respeito aos critérios “B” e “C”, este modelo atribuiu o mesmo peso </w:t>
            </w:r>
            <w:r w:rsidR="00286999" w:rsidRPr="00FF519D">
              <w:rPr>
                <w:color w:val="FF0000"/>
              </w:rPr>
              <w:t xml:space="preserve">(25%) </w:t>
            </w:r>
            <w:r w:rsidRPr="00FF519D">
              <w:rPr>
                <w:color w:val="FF0000"/>
              </w:rPr>
              <w:t xml:space="preserve">a tais critérios: significa dizer que “os resultados esperados” possuem a mesma relevância que os “recursos” destinados à parceria. </w:t>
            </w:r>
          </w:p>
          <w:p w14:paraId="3BEE6921" w14:textId="1F0DA6D2" w:rsidR="0069412F" w:rsidRPr="00FF519D" w:rsidRDefault="0069412F" w:rsidP="001436C0">
            <w:pPr>
              <w:widowControl w:val="0"/>
              <w:tabs>
                <w:tab w:val="left" w:pos="567"/>
              </w:tabs>
              <w:suppressAutoHyphens w:val="0"/>
              <w:spacing w:before="120" w:after="120"/>
              <w:jc w:val="both"/>
              <w:rPr>
                <w:color w:val="FF0000"/>
              </w:rPr>
            </w:pPr>
            <w:r w:rsidRPr="00FF519D">
              <w:rPr>
                <w:color w:val="FF0000"/>
              </w:rPr>
              <w:t>Caso seja esta a opção adotada (mesmo peso), o Concedente confere importância equivalente aos princípios da eficácia e da economicidade, sendo, portanto, a solução mais eficiente possível</w:t>
            </w:r>
            <w:r w:rsidR="00FF519D">
              <w:rPr>
                <w:color w:val="FF0000"/>
              </w:rPr>
              <w:t xml:space="preserve"> (menor </w:t>
            </w:r>
            <w:proofErr w:type="gramStart"/>
            <w:r w:rsidR="00FF519D">
              <w:rPr>
                <w:color w:val="FF0000"/>
              </w:rPr>
              <w:t>custo benefício</w:t>
            </w:r>
            <w:proofErr w:type="gramEnd"/>
            <w:r w:rsidR="00FF519D">
              <w:rPr>
                <w:color w:val="FF0000"/>
              </w:rPr>
              <w:t>)</w:t>
            </w:r>
            <w:r w:rsidRPr="00FF519D">
              <w:rPr>
                <w:color w:val="FF0000"/>
              </w:rPr>
              <w:t>.</w:t>
            </w:r>
          </w:p>
          <w:p w14:paraId="4443F852" w14:textId="77777777" w:rsidR="0069412F" w:rsidRPr="00FF519D" w:rsidRDefault="0069412F" w:rsidP="001436C0">
            <w:pPr>
              <w:widowControl w:val="0"/>
              <w:tabs>
                <w:tab w:val="left" w:pos="567"/>
              </w:tabs>
              <w:suppressAutoHyphens w:val="0"/>
              <w:spacing w:before="120" w:after="120"/>
              <w:jc w:val="both"/>
              <w:rPr>
                <w:color w:val="FF0000"/>
              </w:rPr>
            </w:pPr>
            <w:r w:rsidRPr="00FF519D">
              <w:rPr>
                <w:color w:val="FF0000"/>
              </w:rPr>
              <w:t xml:space="preserve">Entretanto, a pontuação máxima deve ser definida segundo a necessidade. </w:t>
            </w:r>
          </w:p>
          <w:p w14:paraId="7E9A39C0" w14:textId="77644ABD" w:rsidR="0069412F" w:rsidRPr="00FF519D" w:rsidRDefault="0069412F" w:rsidP="001436C0">
            <w:pPr>
              <w:widowControl w:val="0"/>
              <w:tabs>
                <w:tab w:val="left" w:pos="567"/>
              </w:tabs>
              <w:suppressAutoHyphens w:val="0"/>
              <w:spacing w:before="120" w:after="120"/>
              <w:jc w:val="both"/>
              <w:rPr>
                <w:color w:val="FF0000"/>
              </w:rPr>
            </w:pPr>
            <w:r w:rsidRPr="00FF519D">
              <w:rPr>
                <w:color w:val="FF0000"/>
              </w:rPr>
              <w:t xml:space="preserve">Por exemplo, se os recursos se destinarem ao combate de uma endemia é justificável </w:t>
            </w:r>
            <w:r w:rsidR="00935A9C" w:rsidRPr="00FF519D">
              <w:rPr>
                <w:color w:val="FF0000"/>
              </w:rPr>
              <w:t>que seja</w:t>
            </w:r>
            <w:r w:rsidRPr="00FF519D">
              <w:rPr>
                <w:color w:val="FF0000"/>
              </w:rPr>
              <w:t xml:space="preserve"> dada maior relevância ao resultado, devido à necessidade de uma resposta imediata e eficaz. </w:t>
            </w:r>
          </w:p>
          <w:p w14:paraId="7DA68464" w14:textId="77777777" w:rsidR="0069412F" w:rsidRPr="00FF519D" w:rsidRDefault="0069412F" w:rsidP="001436C0">
            <w:pPr>
              <w:widowControl w:val="0"/>
              <w:tabs>
                <w:tab w:val="left" w:pos="567"/>
              </w:tabs>
              <w:suppressAutoHyphens w:val="0"/>
              <w:spacing w:before="120" w:after="120"/>
              <w:jc w:val="both"/>
              <w:rPr>
                <w:color w:val="FF0000"/>
              </w:rPr>
            </w:pPr>
            <w:r w:rsidRPr="00FF519D">
              <w:rPr>
                <w:color w:val="FF0000"/>
              </w:rPr>
              <w:t>Neste caso, o Concedente sinaliza que os recursos destinados não são tão relevantes quanto o resultado esperado, sendo justificável priorizar o princípio da eficácia, dado o potencial risco à saúde da população.</w:t>
            </w:r>
          </w:p>
          <w:p w14:paraId="7831E417" w14:textId="2FB80DBE" w:rsidR="0069412F" w:rsidRDefault="0069412F" w:rsidP="001436C0">
            <w:pPr>
              <w:widowControl w:val="0"/>
              <w:tabs>
                <w:tab w:val="left" w:pos="567"/>
              </w:tabs>
              <w:suppressAutoHyphens w:val="0"/>
              <w:spacing w:before="120" w:after="120"/>
              <w:jc w:val="both"/>
              <w:rPr>
                <w:color w:val="FF0000"/>
              </w:rPr>
            </w:pPr>
            <w:r w:rsidRPr="00FF519D">
              <w:rPr>
                <w:color w:val="FF0000"/>
              </w:rPr>
              <w:t>Registra-se que os critérios aqui estabelecidos são mínimos e que outros podem ser estabelecidos, desde que</w:t>
            </w:r>
            <w:r w:rsidR="00FF519D">
              <w:rPr>
                <w:color w:val="FF0000"/>
              </w:rPr>
              <w:t xml:space="preserve"> haja justificativa suficiente.</w:t>
            </w:r>
          </w:p>
          <w:p w14:paraId="2860C47C" w14:textId="77777777" w:rsidR="00FF519D" w:rsidRPr="0016167C" w:rsidRDefault="00FF519D" w:rsidP="00FF519D">
            <w:pPr>
              <w:widowControl w:val="0"/>
              <w:tabs>
                <w:tab w:val="left" w:pos="567"/>
              </w:tabs>
              <w:suppressAutoHyphens w:val="0"/>
              <w:spacing w:before="120" w:after="120"/>
              <w:jc w:val="both"/>
              <w:rPr>
                <w:color w:val="FF0000"/>
              </w:rPr>
            </w:pPr>
            <w:r>
              <w:rPr>
                <w:color w:val="FF0000"/>
              </w:rPr>
              <w:t>Registra-se também que cabe ao concedente avaliar a adequação dos critérios e da pontuação adotada considerando a experiência com parcerias já celebradas, com o objetivo de otimizar os resultados e adequar o custo.</w:t>
            </w:r>
          </w:p>
          <w:p w14:paraId="5EE678D2" w14:textId="77777777" w:rsidR="009359F2" w:rsidRPr="00FF519D" w:rsidRDefault="0069412F" w:rsidP="001436C0">
            <w:pPr>
              <w:widowControl w:val="0"/>
              <w:tabs>
                <w:tab w:val="left" w:pos="567"/>
              </w:tabs>
              <w:suppressAutoHyphens w:val="0"/>
              <w:spacing w:before="120" w:after="120"/>
              <w:jc w:val="both"/>
              <w:rPr>
                <w:color w:val="FF0000"/>
              </w:rPr>
            </w:pPr>
            <w:r w:rsidRPr="00FF519D">
              <w:rPr>
                <w:color w:val="FF0000"/>
              </w:rPr>
              <w:t xml:space="preserve">Entende-se que os critérios de pontuação relacionados à capacidade técnica e operacional </w:t>
            </w:r>
            <w:r w:rsidRPr="00FF519D">
              <w:rPr>
                <w:color w:val="FF0000"/>
              </w:rPr>
              <w:lastRenderedPageBreak/>
              <w:t xml:space="preserve">não são pertinentes, visto que a capacidade técnica e operacional da OSC será avaliada em momento posterior à seleção da proposta. </w:t>
            </w:r>
          </w:p>
          <w:p w14:paraId="2D08389F" w14:textId="4AB5E987" w:rsidR="0069412F" w:rsidRPr="00FF519D" w:rsidRDefault="009359F2" w:rsidP="001436C0">
            <w:pPr>
              <w:widowControl w:val="0"/>
              <w:tabs>
                <w:tab w:val="left" w:pos="567"/>
              </w:tabs>
              <w:suppressAutoHyphens w:val="0"/>
              <w:spacing w:before="120" w:after="120"/>
              <w:jc w:val="both"/>
              <w:rPr>
                <w:color w:val="FF0000"/>
              </w:rPr>
            </w:pPr>
            <w:r w:rsidRPr="00FF519D">
              <w:rPr>
                <w:color w:val="FF0000"/>
              </w:rPr>
              <w:t xml:space="preserve">Cabe observar que </w:t>
            </w:r>
            <w:r w:rsidR="0069412F" w:rsidRPr="00FF519D">
              <w:rPr>
                <w:color w:val="FF0000"/>
              </w:rPr>
              <w:t xml:space="preserve">nenhuma OSC deverá ser selecionada se não comprovar que disporá de meios adequados à execução satisfatória do objeto. </w:t>
            </w:r>
          </w:p>
          <w:p w14:paraId="2F7105C0" w14:textId="77777777" w:rsidR="0069412F" w:rsidRPr="00FF519D" w:rsidRDefault="0069412F" w:rsidP="001436C0">
            <w:pPr>
              <w:widowControl w:val="0"/>
              <w:tabs>
                <w:tab w:val="left" w:pos="567"/>
              </w:tabs>
              <w:suppressAutoHyphens w:val="0"/>
              <w:spacing w:before="120" w:after="120"/>
              <w:jc w:val="both"/>
              <w:rPr>
                <w:color w:val="FF0000"/>
              </w:rPr>
            </w:pPr>
            <w:r w:rsidRPr="00FF519D">
              <w:rPr>
                <w:color w:val="FF0000"/>
              </w:rPr>
              <w:t xml:space="preserve">Entende-se também que não cabe atribuir pontuação à capacidade técnica e operacional da OSC, pois a pontuação é pertinente à proposta, e não à </w:t>
            </w:r>
            <w:r w:rsidR="00365598" w:rsidRPr="00FF519D">
              <w:rPr>
                <w:color w:val="FF0000"/>
              </w:rPr>
              <w:t>qualificação</w:t>
            </w:r>
            <w:r w:rsidRPr="00FF519D">
              <w:rPr>
                <w:color w:val="FF0000"/>
              </w:rPr>
              <w:t xml:space="preserve"> da OSC. </w:t>
            </w:r>
          </w:p>
          <w:p w14:paraId="1DF6765C" w14:textId="77777777" w:rsidR="0069412F" w:rsidRPr="00FF519D" w:rsidRDefault="0069412F" w:rsidP="001436C0">
            <w:pPr>
              <w:widowControl w:val="0"/>
              <w:tabs>
                <w:tab w:val="left" w:pos="567"/>
              </w:tabs>
              <w:suppressAutoHyphens w:val="0"/>
              <w:spacing w:before="120" w:after="120"/>
              <w:jc w:val="both"/>
              <w:rPr>
                <w:color w:val="FF0000"/>
              </w:rPr>
            </w:pPr>
            <w:r w:rsidRPr="00FF519D">
              <w:rPr>
                <w:color w:val="FF0000"/>
              </w:rPr>
              <w:t>Observa-se que é irrelevante para a Administração Pública selecionar uma OSC que possa cumprir uma meta superior às suas necessidades, sob pena remunera</w:t>
            </w:r>
            <w:r w:rsidR="00365598" w:rsidRPr="00FF519D">
              <w:rPr>
                <w:color w:val="FF0000"/>
              </w:rPr>
              <w:t>r</w:t>
            </w:r>
            <w:r w:rsidRPr="00FF519D">
              <w:rPr>
                <w:color w:val="FF0000"/>
              </w:rPr>
              <w:t xml:space="preserve"> a OSC por uma capacidade que não será utilizada e que não trará algum benefício. Ademais, a adoção de tais critérios podem ensejar questionamentos acerca do direcionamento da seleção.</w:t>
            </w:r>
          </w:p>
          <w:p w14:paraId="13277893" w14:textId="77777777" w:rsidR="0069412F" w:rsidRPr="00FF519D" w:rsidRDefault="0069412F" w:rsidP="001436C0">
            <w:pPr>
              <w:widowControl w:val="0"/>
              <w:tabs>
                <w:tab w:val="left" w:pos="567"/>
              </w:tabs>
              <w:suppressAutoHyphens w:val="0"/>
              <w:spacing w:before="120" w:after="120"/>
              <w:jc w:val="both"/>
              <w:rPr>
                <w:color w:val="FF0000"/>
              </w:rPr>
            </w:pPr>
            <w:r w:rsidRPr="00FF519D">
              <w:rPr>
                <w:color w:val="FF0000"/>
              </w:rPr>
              <w:t>Não obstante, o Concedente pode exigir (quando justificável) que a proposta preveja a disponibilização de profissionais com qualificação específica, sob pena de eliminação da proposta. Nes</w:t>
            </w:r>
            <w:r w:rsidR="00365598" w:rsidRPr="00FF519D">
              <w:rPr>
                <w:color w:val="FF0000"/>
              </w:rPr>
              <w:t>s</w:t>
            </w:r>
            <w:r w:rsidRPr="00FF519D">
              <w:rPr>
                <w:color w:val="FF0000"/>
              </w:rPr>
              <w:t xml:space="preserve">e caso, deverá fazer constar as exigências no item 2.1 deste modelo de </w:t>
            </w:r>
            <w:r w:rsidR="00B132A1" w:rsidRPr="00FF519D">
              <w:rPr>
                <w:color w:val="FF0000"/>
              </w:rPr>
              <w:t>E</w:t>
            </w:r>
            <w:r w:rsidRPr="00FF519D">
              <w:rPr>
                <w:color w:val="FF0000"/>
              </w:rPr>
              <w:t xml:space="preserve">dital. </w:t>
            </w:r>
          </w:p>
          <w:p w14:paraId="6C494803" w14:textId="77777777" w:rsidR="0069412F" w:rsidRPr="00FF519D" w:rsidRDefault="0069412F" w:rsidP="001436C0">
            <w:pPr>
              <w:widowControl w:val="0"/>
              <w:tabs>
                <w:tab w:val="left" w:pos="567"/>
              </w:tabs>
              <w:suppressAutoHyphens w:val="0"/>
              <w:spacing w:before="120" w:after="120"/>
              <w:jc w:val="both"/>
              <w:rPr>
                <w:color w:val="FF0000"/>
              </w:rPr>
            </w:pPr>
            <w:r w:rsidRPr="00FF519D">
              <w:rPr>
                <w:color w:val="FF0000"/>
              </w:rPr>
              <w:t xml:space="preserve">Observa-se também que, conforme o § 4º do </w:t>
            </w:r>
            <w:r w:rsidR="00B132A1" w:rsidRPr="00FF519D">
              <w:rPr>
                <w:color w:val="FF0000"/>
              </w:rPr>
              <w:t xml:space="preserve">art. 22 do </w:t>
            </w:r>
            <w:r w:rsidRPr="00FF519D">
              <w:rPr>
                <w:color w:val="FF0000"/>
              </w:rPr>
              <w:t>Decreto nº 1.196, de 2017, “A necessidade de contratação de profissionais ou de instalação em imóvel para o cumprimento do objeto da parceria não descaracteriza a capacidade técnica e operacional da OSC.”.</w:t>
            </w:r>
          </w:p>
        </w:tc>
      </w:tr>
    </w:tbl>
    <w:p w14:paraId="4293C277" w14:textId="77777777" w:rsidR="00172ADF" w:rsidRPr="00486DE1" w:rsidRDefault="00172ADF" w:rsidP="00172ADF">
      <w:pPr>
        <w:widowControl w:val="0"/>
        <w:tabs>
          <w:tab w:val="left" w:pos="567"/>
        </w:tabs>
        <w:suppressAutoHyphens w:val="0"/>
        <w:spacing w:before="120" w:after="120"/>
        <w:jc w:val="both"/>
      </w:pPr>
    </w:p>
    <w:p w14:paraId="39981477" w14:textId="77777777" w:rsidR="00172ADF" w:rsidRPr="00486DE1" w:rsidRDefault="00172ADF" w:rsidP="00172ADF">
      <w:pPr>
        <w:widowControl w:val="0"/>
        <w:tabs>
          <w:tab w:val="left" w:pos="567"/>
        </w:tabs>
        <w:suppressAutoHyphens w:val="0"/>
        <w:spacing w:before="120" w:after="120"/>
        <w:jc w:val="both"/>
        <w:rPr>
          <w:b/>
        </w:rPr>
      </w:pPr>
      <w:r w:rsidRPr="00486DE1">
        <w:t xml:space="preserve">7.4.4. A </w:t>
      </w:r>
      <w:r w:rsidR="00B132A1">
        <w:t>C</w:t>
      </w:r>
      <w:r w:rsidRPr="00486DE1">
        <w:t xml:space="preserve">omissão de </w:t>
      </w:r>
      <w:r w:rsidR="00B132A1">
        <w:t>S</w:t>
      </w:r>
      <w:r w:rsidRPr="00486DE1">
        <w:t xml:space="preserve">eleção eliminará as propostas que não atendam integralmente ao disposto no item 7.3 deste Edital, devendo a eliminação </w:t>
      </w:r>
      <w:r w:rsidR="00B132A1">
        <w:t>e</w:t>
      </w:r>
      <w:r w:rsidRPr="00486DE1">
        <w:t xml:space="preserve"> classificação ser</w:t>
      </w:r>
      <w:r w:rsidR="00B132A1">
        <w:t>em</w:t>
      </w:r>
      <w:r w:rsidRPr="00486DE1">
        <w:t xml:space="preserve"> consignada</w:t>
      </w:r>
      <w:r w:rsidR="00B132A1">
        <w:t>s</w:t>
      </w:r>
      <w:r w:rsidRPr="00486DE1">
        <w:t xml:space="preserve"> em ata, bem como as respectivas motivações.</w:t>
      </w:r>
      <w:r w:rsidRPr="00486DE1">
        <w:rPr>
          <w:b/>
        </w:rPr>
        <w:t xml:space="preserve"> </w:t>
      </w:r>
      <w:r w:rsidRPr="00486DE1">
        <w:rPr>
          <w:b/>
        </w:rPr>
        <w:tab/>
      </w:r>
    </w:p>
    <w:p w14:paraId="1A55ECC7" w14:textId="77777777" w:rsidR="00172ADF" w:rsidRPr="00486DE1" w:rsidRDefault="00172ADF" w:rsidP="00172ADF">
      <w:pPr>
        <w:widowControl w:val="0"/>
        <w:tabs>
          <w:tab w:val="left" w:pos="567"/>
        </w:tabs>
        <w:suppressAutoHyphens w:val="0"/>
        <w:spacing w:before="120" w:after="120"/>
        <w:jc w:val="both"/>
      </w:pPr>
      <w:r w:rsidRPr="00486DE1">
        <w:t>7.4.5.</w:t>
      </w:r>
      <w:r w:rsidRPr="00486DE1">
        <w:rPr>
          <w:b/>
        </w:rPr>
        <w:tab/>
      </w:r>
      <w:r w:rsidRPr="00486DE1">
        <w:t xml:space="preserve">A pontuação de cada um dos critérios de julgamento previstos na Tabela 2 será calculada pela média aritmética da pontuação dos membros da </w:t>
      </w:r>
      <w:r w:rsidR="00B132A1">
        <w:t>C</w:t>
      </w:r>
      <w:r w:rsidRPr="00486DE1">
        <w:t xml:space="preserve">omissão de </w:t>
      </w:r>
      <w:r w:rsidR="00B132A1">
        <w:t>S</w:t>
      </w:r>
      <w:r w:rsidRPr="00486DE1">
        <w:t>eleção.</w:t>
      </w:r>
    </w:p>
    <w:p w14:paraId="6D695612" w14:textId="77777777" w:rsidR="00172ADF" w:rsidRPr="00486DE1" w:rsidRDefault="00172ADF" w:rsidP="00172ADF">
      <w:pPr>
        <w:widowControl w:val="0"/>
        <w:tabs>
          <w:tab w:val="left" w:pos="567"/>
        </w:tabs>
        <w:suppressAutoHyphens w:val="0"/>
        <w:spacing w:before="120" w:after="120"/>
        <w:jc w:val="both"/>
      </w:pPr>
      <w:r w:rsidRPr="00486DE1">
        <w:rPr>
          <w:bCs/>
        </w:rPr>
        <w:t>7.4.6.</w:t>
      </w:r>
      <w:r w:rsidRPr="00486DE1">
        <w:rPr>
          <w:b/>
          <w:bCs/>
        </w:rPr>
        <w:t xml:space="preserve"> </w:t>
      </w:r>
      <w:r w:rsidRPr="00486DE1">
        <w:t>A pontuação total da proposta será obtida pela média aritmética da pontuação final de cada um dos critérios de julgamento.</w:t>
      </w:r>
    </w:p>
    <w:p w14:paraId="7D17F130" w14:textId="77777777" w:rsidR="00172ADF" w:rsidRPr="00486DE1" w:rsidRDefault="00172ADF" w:rsidP="00172ADF">
      <w:pPr>
        <w:widowControl w:val="0"/>
        <w:tabs>
          <w:tab w:val="left" w:pos="567"/>
        </w:tabs>
        <w:suppressAutoHyphens w:val="0"/>
        <w:spacing w:before="120" w:after="120"/>
        <w:jc w:val="both"/>
      </w:pPr>
      <w:r w:rsidRPr="00486DE1">
        <w:t>7.4.7. As propostas não eliminadas serão classificadas em ordem decrescente.</w:t>
      </w:r>
    </w:p>
    <w:p w14:paraId="1A8CB9FF" w14:textId="77777777" w:rsidR="00172ADF" w:rsidRPr="00486DE1" w:rsidRDefault="00172ADF" w:rsidP="00172ADF">
      <w:pPr>
        <w:tabs>
          <w:tab w:val="num" w:pos="567"/>
        </w:tabs>
        <w:spacing w:before="120" w:after="120"/>
        <w:jc w:val="both"/>
        <w:rPr>
          <w:color w:val="FF0000"/>
        </w:rPr>
      </w:pPr>
      <w:r w:rsidRPr="00486DE1">
        <w:rPr>
          <w:bCs/>
        </w:rPr>
        <w:t>7.4.8.</w:t>
      </w:r>
      <w:r w:rsidRPr="00486DE1">
        <w:rPr>
          <w:bCs/>
        </w:rPr>
        <w:tab/>
        <w:t xml:space="preserve">No caso de empate entre duas ou mais propostas, </w:t>
      </w:r>
      <w:r w:rsidRPr="00486DE1">
        <w:t xml:space="preserve">eventuais impropriedades que possam ter resultado em rejeição da prestação de contas de parcerias celebradas com a </w:t>
      </w:r>
      <w:r w:rsidR="00B132A1">
        <w:t>A</w:t>
      </w:r>
      <w:r w:rsidRPr="00486DE1">
        <w:t xml:space="preserve">dministração </w:t>
      </w:r>
      <w:r w:rsidR="00B132A1">
        <w:t>P</w:t>
      </w:r>
      <w:r w:rsidRPr="00486DE1">
        <w:t>ública deverão ser consideradas como primeiro critério de desempate, sendo vencedora a proposta da OSC que não tiver contas reprovadas, ou cujas irregularidades foram menos gravosas.</w:t>
      </w:r>
    </w:p>
    <w:p w14:paraId="23C83358" w14:textId="77777777" w:rsidR="00172ADF" w:rsidRPr="00486DE1" w:rsidRDefault="00172ADF" w:rsidP="00172ADF">
      <w:pPr>
        <w:widowControl w:val="0"/>
        <w:tabs>
          <w:tab w:val="left" w:pos="567"/>
        </w:tabs>
        <w:suppressAutoHyphens w:val="0"/>
        <w:spacing w:before="120" w:after="120"/>
        <w:jc w:val="both"/>
      </w:pPr>
      <w:r w:rsidRPr="00486DE1">
        <w:t>7.4.9.</w:t>
      </w:r>
      <w:r w:rsidRPr="00486DE1">
        <w:tab/>
      </w:r>
      <w:r w:rsidRPr="00486DE1">
        <w:tab/>
        <w:t>Caso persista o empate, será mais bem classificada a proposta apresentada pela OSC que tiver sido constituída primeiro.</w:t>
      </w:r>
    </w:p>
    <w:p w14:paraId="52668A4A" w14:textId="77777777" w:rsidR="00172ADF" w:rsidRPr="00486DE1" w:rsidRDefault="00172ADF" w:rsidP="000C20BD">
      <w:pPr>
        <w:widowControl w:val="0"/>
        <w:tabs>
          <w:tab w:val="left" w:pos="567"/>
        </w:tabs>
        <w:suppressAutoHyphens w:val="0"/>
        <w:autoSpaceDE w:val="0"/>
        <w:spacing w:before="120" w:after="120"/>
        <w:jc w:val="both"/>
        <w:rPr>
          <w:b/>
        </w:rPr>
      </w:pPr>
    </w:p>
    <w:p w14:paraId="42D4121F" w14:textId="77777777" w:rsidR="00172ADF" w:rsidRPr="00486DE1" w:rsidRDefault="00172ADF" w:rsidP="00172ADF">
      <w:pPr>
        <w:widowControl w:val="0"/>
        <w:tabs>
          <w:tab w:val="left" w:pos="567"/>
        </w:tabs>
        <w:suppressAutoHyphens w:val="0"/>
        <w:autoSpaceDE w:val="0"/>
        <w:spacing w:before="120" w:after="120"/>
        <w:jc w:val="both"/>
        <w:rPr>
          <w:color w:val="000000"/>
          <w:lang w:eastAsia="pt-BR"/>
        </w:rPr>
      </w:pPr>
      <w:r w:rsidRPr="00486DE1">
        <w:rPr>
          <w:b/>
        </w:rPr>
        <w:t>7.5.</w:t>
      </w:r>
      <w:r w:rsidRPr="00486DE1">
        <w:t xml:space="preserve"> </w:t>
      </w:r>
      <w:r w:rsidRPr="00486DE1">
        <w:tab/>
      </w:r>
      <w:r w:rsidRPr="00486DE1">
        <w:rPr>
          <w:b/>
        </w:rPr>
        <w:t xml:space="preserve">Etapa 4: </w:t>
      </w:r>
      <w:r w:rsidRPr="00486DE1">
        <w:rPr>
          <w:b/>
          <w:color w:val="000000"/>
          <w:lang w:eastAsia="pt-BR"/>
        </w:rPr>
        <w:t>Divulgação do resultado preliminar.</w:t>
      </w:r>
      <w:r w:rsidRPr="00486DE1">
        <w:rPr>
          <w:color w:val="000000"/>
          <w:lang w:eastAsia="pt-BR"/>
        </w:rPr>
        <w:t xml:space="preserve"> </w:t>
      </w:r>
    </w:p>
    <w:p w14:paraId="5CC815E9" w14:textId="77777777" w:rsidR="00172ADF" w:rsidRPr="00486DE1" w:rsidRDefault="00172ADF" w:rsidP="00172ADF">
      <w:pPr>
        <w:widowControl w:val="0"/>
        <w:tabs>
          <w:tab w:val="left" w:pos="567"/>
        </w:tabs>
        <w:suppressAutoHyphens w:val="0"/>
        <w:autoSpaceDE w:val="0"/>
        <w:spacing w:before="120" w:after="120"/>
        <w:jc w:val="both"/>
        <w:rPr>
          <w:color w:val="000000"/>
        </w:rPr>
      </w:pPr>
      <w:r w:rsidRPr="00486DE1">
        <w:t xml:space="preserve">A </w:t>
      </w:r>
      <w:r w:rsidR="00B132A1">
        <w:t>A</w:t>
      </w:r>
      <w:r w:rsidRPr="00486DE1">
        <w:t xml:space="preserve">dministração </w:t>
      </w:r>
      <w:r w:rsidR="00B132A1">
        <w:t>P</w:t>
      </w:r>
      <w:r w:rsidRPr="00486DE1">
        <w:t xml:space="preserve">ública divulgará o resultado preliminar do processo de seleção </w:t>
      </w:r>
      <w:r w:rsidR="0069412F">
        <w:t>n</w:t>
      </w:r>
      <w:r w:rsidRPr="00486DE1">
        <w:rPr>
          <w:color w:val="000000"/>
        </w:rPr>
        <w:t xml:space="preserve">o sítio oficial </w:t>
      </w:r>
      <w:r w:rsidRPr="00486DE1">
        <w:rPr>
          <w:color w:val="000000"/>
          <w:lang w:eastAsia="pt-BR"/>
        </w:rPr>
        <w:t>do Concedente</w:t>
      </w:r>
      <w:r w:rsidRPr="00486DE1">
        <w:rPr>
          <w:color w:val="000000"/>
        </w:rPr>
        <w:t>.</w:t>
      </w:r>
    </w:p>
    <w:p w14:paraId="02FD8602" w14:textId="77777777" w:rsidR="00172ADF" w:rsidRPr="00486DE1" w:rsidRDefault="00172ADF" w:rsidP="00172ADF">
      <w:pPr>
        <w:widowControl w:val="0"/>
        <w:tabs>
          <w:tab w:val="left" w:pos="567"/>
        </w:tabs>
        <w:suppressAutoHyphens w:val="0"/>
        <w:autoSpaceDE w:val="0"/>
        <w:spacing w:before="120" w:after="120"/>
        <w:jc w:val="both"/>
        <w:rPr>
          <w:b/>
        </w:rPr>
      </w:pPr>
    </w:p>
    <w:p w14:paraId="530A9F97" w14:textId="77777777" w:rsidR="00172ADF" w:rsidRPr="00486DE1" w:rsidRDefault="00172ADF" w:rsidP="00172ADF">
      <w:pPr>
        <w:widowControl w:val="0"/>
        <w:tabs>
          <w:tab w:val="left" w:pos="567"/>
        </w:tabs>
        <w:suppressAutoHyphens w:val="0"/>
        <w:autoSpaceDE w:val="0"/>
        <w:spacing w:before="120" w:after="120"/>
        <w:jc w:val="both"/>
        <w:rPr>
          <w:b/>
        </w:rPr>
      </w:pPr>
      <w:r w:rsidRPr="00486DE1">
        <w:rPr>
          <w:b/>
          <w:color w:val="000000"/>
        </w:rPr>
        <w:lastRenderedPageBreak/>
        <w:t xml:space="preserve">7.6. </w:t>
      </w:r>
      <w:r w:rsidRPr="00486DE1">
        <w:rPr>
          <w:b/>
          <w:color w:val="000000"/>
        </w:rPr>
        <w:tab/>
        <w:t xml:space="preserve">Etapa </w:t>
      </w:r>
      <w:r w:rsidRPr="00486DE1">
        <w:rPr>
          <w:b/>
        </w:rPr>
        <w:t xml:space="preserve">5: Interposição de recursos contra o resultado preliminar. </w:t>
      </w:r>
    </w:p>
    <w:p w14:paraId="59994BC8" w14:textId="77777777" w:rsidR="00172ADF" w:rsidRPr="00486DE1" w:rsidRDefault="00172ADF" w:rsidP="00172ADF">
      <w:pPr>
        <w:widowControl w:val="0"/>
        <w:tabs>
          <w:tab w:val="left" w:pos="567"/>
        </w:tabs>
        <w:suppressAutoHyphens w:val="0"/>
        <w:autoSpaceDE w:val="0"/>
        <w:spacing w:before="120" w:after="120"/>
        <w:jc w:val="both"/>
        <w:rPr>
          <w:color w:val="000000"/>
          <w:lang w:eastAsia="pt-BR"/>
        </w:rPr>
      </w:pPr>
      <w:r w:rsidRPr="00486DE1">
        <w:t xml:space="preserve">7.6.1. </w:t>
      </w:r>
      <w:r w:rsidRPr="00486DE1">
        <w:rPr>
          <w:color w:val="000000"/>
          <w:lang w:eastAsia="pt-BR"/>
        </w:rPr>
        <w:t>A OSC poderá interpor recurso contra o resultado preliminar n</w:t>
      </w:r>
      <w:r w:rsidRPr="00486DE1">
        <w:rPr>
          <w:color w:val="000000"/>
        </w:rPr>
        <w:t>o prazo de 5 (cinco) dias úteis contados da divulgação</w:t>
      </w:r>
      <w:r w:rsidRPr="00486DE1">
        <w:rPr>
          <w:color w:val="000000"/>
          <w:lang w:eastAsia="pt-BR"/>
        </w:rPr>
        <w:t xml:space="preserve"> </w:t>
      </w:r>
      <w:r w:rsidR="00A06B63">
        <w:rPr>
          <w:color w:val="000000"/>
          <w:lang w:eastAsia="pt-BR"/>
        </w:rPr>
        <w:t xml:space="preserve">do resultado preliminar </w:t>
      </w:r>
      <w:r w:rsidRPr="00486DE1">
        <w:rPr>
          <w:color w:val="000000"/>
          <w:lang w:eastAsia="pt-BR"/>
        </w:rPr>
        <w:t>no sítio eletrônico do Concedente, sob pena de preclusão.</w:t>
      </w:r>
    </w:p>
    <w:p w14:paraId="68FD2606" w14:textId="77777777" w:rsidR="00172ADF" w:rsidRPr="00486DE1" w:rsidRDefault="00172ADF" w:rsidP="00172ADF">
      <w:pPr>
        <w:widowControl w:val="0"/>
        <w:tabs>
          <w:tab w:val="left" w:pos="567"/>
        </w:tabs>
        <w:suppressAutoHyphens w:val="0"/>
        <w:spacing w:before="120" w:after="120"/>
        <w:jc w:val="both"/>
        <w:rPr>
          <w:i/>
          <w:color w:val="000000"/>
        </w:rPr>
      </w:pPr>
      <w:r w:rsidRPr="00486DE1">
        <w:rPr>
          <w:color w:val="000000"/>
        </w:rPr>
        <w:t xml:space="preserve">7.6.2. Os </w:t>
      </w:r>
      <w:r w:rsidRPr="00486DE1">
        <w:t xml:space="preserve">recursos serão apresentados por meio de protocolização de documentos no setor de protocolo do Concedente, ou ainda, por meio do e-mail </w:t>
      </w:r>
      <w:r w:rsidRPr="00486DE1">
        <w:rPr>
          <w:color w:val="FF0000"/>
        </w:rPr>
        <w:t>[</w:t>
      </w:r>
      <w:proofErr w:type="spellStart"/>
      <w:r w:rsidRPr="00486DE1">
        <w:rPr>
          <w:color w:val="FF0000"/>
        </w:rPr>
        <w:t>xxxxxx</w:t>
      </w:r>
      <w:proofErr w:type="spellEnd"/>
      <w:r w:rsidRPr="00486DE1">
        <w:rPr>
          <w:color w:val="FF0000"/>
        </w:rPr>
        <w:t>]</w:t>
      </w:r>
      <w:r w:rsidRPr="00486DE1">
        <w:t>, cujo recebimento deverá ser confirmado imediatamente pela Comissão de Seleção.</w:t>
      </w:r>
    </w:p>
    <w:p w14:paraId="52A8A35F" w14:textId="77777777" w:rsidR="00172ADF" w:rsidRPr="00486DE1" w:rsidRDefault="00172ADF" w:rsidP="00172ADF">
      <w:pPr>
        <w:widowControl w:val="0"/>
        <w:tabs>
          <w:tab w:val="left" w:pos="567"/>
        </w:tabs>
        <w:suppressAutoHyphens w:val="0"/>
        <w:spacing w:before="120" w:after="120"/>
        <w:jc w:val="both"/>
        <w:rPr>
          <w:color w:val="000000"/>
        </w:rPr>
      </w:pPr>
      <w:r w:rsidRPr="00486DE1">
        <w:rPr>
          <w:color w:val="000000"/>
        </w:rPr>
        <w:t>7.6.3.</w:t>
      </w:r>
      <w:r w:rsidRPr="00486DE1">
        <w:rPr>
          <w:color w:val="000000"/>
        </w:rPr>
        <w:tab/>
        <w:t xml:space="preserve">É assegurado aos participantes o acesso supervisionado aos autos do procedimento de </w:t>
      </w:r>
      <w:r w:rsidR="00A06B63">
        <w:rPr>
          <w:color w:val="000000"/>
        </w:rPr>
        <w:t>C</w:t>
      </w:r>
      <w:r w:rsidRPr="00486DE1">
        <w:rPr>
          <w:color w:val="000000"/>
        </w:rPr>
        <w:t xml:space="preserve">hamamento </w:t>
      </w:r>
      <w:r w:rsidR="00A06B63">
        <w:rPr>
          <w:color w:val="000000"/>
        </w:rPr>
        <w:t>P</w:t>
      </w:r>
      <w:r w:rsidRPr="00486DE1">
        <w:rPr>
          <w:color w:val="000000"/>
        </w:rPr>
        <w:t>úblico, que poderá ser também acessado (</w:t>
      </w:r>
      <w:r w:rsidR="00A06B63">
        <w:rPr>
          <w:color w:val="000000"/>
        </w:rPr>
        <w:t xml:space="preserve">processo </w:t>
      </w:r>
      <w:r w:rsidRPr="00486DE1">
        <w:rPr>
          <w:color w:val="000000"/>
        </w:rPr>
        <w:t xml:space="preserve">nº </w:t>
      </w:r>
      <w:r w:rsidRPr="00486DE1">
        <w:rPr>
          <w:color w:val="FF0000"/>
        </w:rPr>
        <w:t>[</w:t>
      </w:r>
      <w:proofErr w:type="spellStart"/>
      <w:r w:rsidRPr="00486DE1">
        <w:rPr>
          <w:color w:val="FF0000"/>
        </w:rPr>
        <w:t>xxxxxx</w:t>
      </w:r>
      <w:proofErr w:type="spellEnd"/>
      <w:r w:rsidRPr="00486DE1">
        <w:rPr>
          <w:color w:val="FF0000"/>
        </w:rPr>
        <w:t>]</w:t>
      </w:r>
      <w:r w:rsidRPr="00486DE1">
        <w:t>)</w:t>
      </w:r>
      <w:r w:rsidRPr="00486DE1">
        <w:rPr>
          <w:color w:val="000000"/>
        </w:rPr>
        <w:t xml:space="preserve"> por meio do Sistema de Gestão de Protocolo Eletrônico (SGP-e), no sítio eletrônico </w:t>
      </w:r>
      <w:hyperlink r:id="rId8" w:history="1">
        <w:r w:rsidRPr="00486DE1">
          <w:rPr>
            <w:rStyle w:val="Hyperlink"/>
          </w:rPr>
          <w:t>https://sgpe.sea.sc.gov.br</w:t>
        </w:r>
      </w:hyperlink>
      <w:r w:rsidRPr="00486DE1">
        <w:rPr>
          <w:rStyle w:val="CitaoHTML"/>
        </w:rPr>
        <w:t>.</w:t>
      </w:r>
    </w:p>
    <w:p w14:paraId="2A9062A2" w14:textId="77777777" w:rsidR="000E6A53" w:rsidRPr="00486DE1" w:rsidRDefault="000E6A53" w:rsidP="000E6A53">
      <w:pPr>
        <w:widowControl w:val="0"/>
        <w:tabs>
          <w:tab w:val="left" w:pos="567"/>
        </w:tabs>
        <w:suppressAutoHyphens w:val="0"/>
        <w:autoSpaceDE w:val="0"/>
        <w:spacing w:before="120" w:after="120"/>
        <w:jc w:val="both"/>
      </w:pPr>
    </w:p>
    <w:p w14:paraId="0024A2A5" w14:textId="77777777" w:rsidR="00486DE1" w:rsidRPr="00486DE1" w:rsidRDefault="00486DE1" w:rsidP="00486DE1">
      <w:pPr>
        <w:widowControl w:val="0"/>
        <w:tabs>
          <w:tab w:val="left" w:pos="567"/>
        </w:tabs>
        <w:suppressAutoHyphens w:val="0"/>
        <w:autoSpaceDE w:val="0"/>
        <w:spacing w:before="120" w:after="120"/>
        <w:jc w:val="both"/>
        <w:rPr>
          <w:b/>
        </w:rPr>
      </w:pPr>
      <w:r w:rsidRPr="00486DE1">
        <w:rPr>
          <w:b/>
        </w:rPr>
        <w:t>7.7.</w:t>
      </w:r>
      <w:r w:rsidRPr="00486DE1">
        <w:rPr>
          <w:b/>
        </w:rPr>
        <w:tab/>
        <w:t>Etapa 6: Contrarrazões aos recursos.</w:t>
      </w:r>
    </w:p>
    <w:p w14:paraId="1880337D" w14:textId="77777777" w:rsidR="00486DE1" w:rsidRPr="00486DE1" w:rsidRDefault="00486DE1" w:rsidP="00486DE1">
      <w:pPr>
        <w:widowControl w:val="0"/>
        <w:tabs>
          <w:tab w:val="left" w:pos="567"/>
        </w:tabs>
        <w:suppressAutoHyphens w:val="0"/>
        <w:autoSpaceDE w:val="0"/>
        <w:spacing w:before="120" w:after="120"/>
        <w:jc w:val="both"/>
      </w:pPr>
      <w:r w:rsidRPr="00486DE1">
        <w:t>7.7.1. Interposto o recurso, a Comissão de Seleção deverá dar ciência aos demais interessados por meio da publicação da íntegra dos recursos no sítio eletrônico do Concedente.</w:t>
      </w:r>
    </w:p>
    <w:p w14:paraId="094407F3" w14:textId="77777777" w:rsidR="00486DE1" w:rsidRPr="00486DE1" w:rsidRDefault="00486DE1" w:rsidP="00486DE1">
      <w:pPr>
        <w:widowControl w:val="0"/>
        <w:tabs>
          <w:tab w:val="left" w:pos="567"/>
        </w:tabs>
        <w:suppressAutoHyphens w:val="0"/>
        <w:autoSpaceDE w:val="0"/>
        <w:spacing w:before="120" w:after="120"/>
        <w:jc w:val="both"/>
      </w:pPr>
      <w:r w:rsidRPr="00486DE1">
        <w:t xml:space="preserve">7.7.2. As </w:t>
      </w:r>
      <w:proofErr w:type="spellStart"/>
      <w:r w:rsidRPr="00486DE1">
        <w:t>OSCs</w:t>
      </w:r>
      <w:proofErr w:type="spellEnd"/>
      <w:r w:rsidRPr="00486DE1">
        <w:t xml:space="preserve"> poderão apresentar contrarrazões no prazo de 5 (cinco) dias úteis contados do encerramento do prazo recursal ou da data da publicação do último recurso interposto no sítio eletrônico do Concedente, o que ocorrer por último.</w:t>
      </w:r>
    </w:p>
    <w:p w14:paraId="11F1A657" w14:textId="77777777" w:rsidR="00486DE1" w:rsidRPr="00486DE1" w:rsidRDefault="00486DE1" w:rsidP="009449BD">
      <w:pPr>
        <w:widowControl w:val="0"/>
        <w:tabs>
          <w:tab w:val="left" w:pos="567"/>
        </w:tabs>
        <w:suppressAutoHyphens w:val="0"/>
        <w:autoSpaceDE w:val="0"/>
        <w:spacing w:before="120" w:after="120"/>
        <w:jc w:val="both"/>
        <w:rPr>
          <w:b/>
        </w:rPr>
      </w:pPr>
    </w:p>
    <w:p w14:paraId="7E8711F4" w14:textId="77777777" w:rsidR="00486DE1" w:rsidRPr="00486DE1" w:rsidRDefault="00486DE1" w:rsidP="00486DE1">
      <w:pPr>
        <w:widowControl w:val="0"/>
        <w:tabs>
          <w:tab w:val="left" w:pos="567"/>
        </w:tabs>
        <w:suppressAutoHyphens w:val="0"/>
        <w:autoSpaceDE w:val="0"/>
        <w:spacing w:before="120" w:after="120"/>
        <w:jc w:val="both"/>
        <w:rPr>
          <w:b/>
        </w:rPr>
      </w:pPr>
      <w:r w:rsidRPr="00486DE1">
        <w:rPr>
          <w:b/>
        </w:rPr>
        <w:t xml:space="preserve">7.8. </w:t>
      </w:r>
      <w:r w:rsidRPr="00486DE1">
        <w:rPr>
          <w:b/>
        </w:rPr>
        <w:tab/>
        <w:t xml:space="preserve">Etapa 7: Análise dos recursos </w:t>
      </w:r>
      <w:r w:rsidR="00365598">
        <w:rPr>
          <w:b/>
        </w:rPr>
        <w:t xml:space="preserve">e das contrarrazões </w:t>
      </w:r>
      <w:r w:rsidRPr="00486DE1">
        <w:rPr>
          <w:b/>
        </w:rPr>
        <w:t>pela Comissão de Seleção.</w:t>
      </w:r>
    </w:p>
    <w:p w14:paraId="1EC8B270" w14:textId="77777777" w:rsidR="00486DE1" w:rsidRPr="00486DE1" w:rsidRDefault="00486DE1" w:rsidP="00486DE1">
      <w:pPr>
        <w:widowControl w:val="0"/>
        <w:tabs>
          <w:tab w:val="left" w:pos="709"/>
        </w:tabs>
        <w:suppressAutoHyphens w:val="0"/>
        <w:spacing w:before="120" w:after="120"/>
        <w:jc w:val="both"/>
        <w:rPr>
          <w:b/>
          <w:color w:val="000000"/>
        </w:rPr>
      </w:pPr>
      <w:r w:rsidRPr="00486DE1">
        <w:rPr>
          <w:color w:val="000000"/>
        </w:rPr>
        <w:t>7.8.1.</w:t>
      </w:r>
      <w:r w:rsidRPr="00486DE1">
        <w:rPr>
          <w:b/>
          <w:color w:val="000000"/>
        </w:rPr>
        <w:t xml:space="preserve"> </w:t>
      </w:r>
      <w:r w:rsidRPr="00486DE1">
        <w:rPr>
          <w:b/>
          <w:color w:val="000000"/>
        </w:rPr>
        <w:tab/>
      </w:r>
      <w:r w:rsidRPr="00486DE1">
        <w:rPr>
          <w:color w:val="000000"/>
        </w:rPr>
        <w:t>Havendo recursos e contrarrazões, a Comissão de Seleção os analisará conjuntamente.</w:t>
      </w:r>
    </w:p>
    <w:p w14:paraId="147234DA" w14:textId="77777777" w:rsidR="00486DE1" w:rsidRPr="00486DE1" w:rsidRDefault="00486DE1" w:rsidP="00486DE1">
      <w:pPr>
        <w:widowControl w:val="0"/>
        <w:tabs>
          <w:tab w:val="left" w:pos="709"/>
        </w:tabs>
        <w:suppressAutoHyphens w:val="0"/>
        <w:spacing w:before="120" w:after="120"/>
        <w:jc w:val="both"/>
        <w:rPr>
          <w:color w:val="000000"/>
          <w:lang w:eastAsia="pt-BR"/>
        </w:rPr>
      </w:pPr>
      <w:r w:rsidRPr="00486DE1">
        <w:rPr>
          <w:color w:val="000000"/>
          <w:lang w:eastAsia="pt-BR"/>
        </w:rPr>
        <w:t>7.8.2.</w:t>
      </w:r>
      <w:r w:rsidRPr="00486DE1">
        <w:rPr>
          <w:b/>
          <w:color w:val="000000"/>
          <w:lang w:eastAsia="pt-BR"/>
        </w:rPr>
        <w:tab/>
      </w:r>
      <w:r w:rsidRPr="00486DE1">
        <w:rPr>
          <w:color w:val="000000"/>
          <w:lang w:eastAsia="pt-BR"/>
        </w:rPr>
        <w:t>O acolhimento de recurso implicará invalidação apenas dos atos insuscetíveis de aproveitamento, cabendo à Comissão de Seleção fundamentar sua decisão, indicar os atos invalidados e reclassificar as propostas de trabalho.</w:t>
      </w:r>
    </w:p>
    <w:p w14:paraId="7C625194" w14:textId="77777777" w:rsidR="00486DE1" w:rsidRPr="00486DE1" w:rsidRDefault="00486DE1" w:rsidP="00486DE1">
      <w:pPr>
        <w:widowControl w:val="0"/>
        <w:tabs>
          <w:tab w:val="left" w:pos="709"/>
        </w:tabs>
        <w:suppressAutoHyphens w:val="0"/>
        <w:spacing w:before="120" w:after="120"/>
        <w:jc w:val="both"/>
        <w:rPr>
          <w:color w:val="000000"/>
          <w:lang w:eastAsia="pt-BR"/>
        </w:rPr>
      </w:pPr>
      <w:r w:rsidRPr="00486DE1">
        <w:rPr>
          <w:color w:val="000000"/>
          <w:lang w:eastAsia="pt-BR"/>
        </w:rPr>
        <w:t>7.8.3.</w:t>
      </w:r>
      <w:r w:rsidRPr="00486DE1">
        <w:rPr>
          <w:color w:val="000000"/>
          <w:lang w:eastAsia="pt-BR"/>
        </w:rPr>
        <w:tab/>
      </w:r>
      <w:r w:rsidRPr="00486DE1">
        <w:t xml:space="preserve">O recurso que não for acolhido pela </w:t>
      </w:r>
      <w:r w:rsidR="00365598">
        <w:t>C</w:t>
      </w:r>
      <w:r w:rsidRPr="00486DE1">
        <w:t xml:space="preserve">omissão de </w:t>
      </w:r>
      <w:r w:rsidR="00365598">
        <w:t>S</w:t>
      </w:r>
      <w:r w:rsidRPr="00486DE1">
        <w:t>eleção deverá ser encaminhado à autoridade competente para decisão final, a qual compete homologar ou emitir nova reclassificação expondo suas razões.</w:t>
      </w:r>
    </w:p>
    <w:p w14:paraId="62E0986B" w14:textId="77777777" w:rsidR="00486DE1" w:rsidRPr="00486DE1" w:rsidRDefault="00486DE1" w:rsidP="00486DE1">
      <w:pPr>
        <w:widowControl w:val="0"/>
        <w:tabs>
          <w:tab w:val="left" w:pos="709"/>
        </w:tabs>
        <w:suppressAutoHyphens w:val="0"/>
        <w:spacing w:before="120" w:after="120"/>
        <w:jc w:val="both"/>
      </w:pPr>
      <w:r w:rsidRPr="00486DE1">
        <w:rPr>
          <w:color w:val="000000"/>
          <w:lang w:eastAsia="pt-BR"/>
        </w:rPr>
        <w:t>7.8.4.</w:t>
      </w:r>
      <w:r w:rsidRPr="00486DE1">
        <w:rPr>
          <w:color w:val="000000"/>
          <w:lang w:eastAsia="pt-BR"/>
        </w:rPr>
        <w:tab/>
      </w:r>
      <w:r w:rsidRPr="00486DE1">
        <w:t>Não caberá novo recurso da decisão final de que trata o item 7.8.3 deste Edital.</w:t>
      </w:r>
    </w:p>
    <w:p w14:paraId="5D44323C" w14:textId="77777777" w:rsidR="00C238F4" w:rsidRPr="00486DE1" w:rsidRDefault="00C238F4" w:rsidP="009449BD">
      <w:pPr>
        <w:widowControl w:val="0"/>
        <w:tabs>
          <w:tab w:val="left" w:pos="709"/>
        </w:tabs>
        <w:suppressAutoHyphens w:val="0"/>
        <w:spacing w:before="120" w:after="120"/>
        <w:jc w:val="both"/>
      </w:pPr>
    </w:p>
    <w:p w14:paraId="1C48212F" w14:textId="77777777" w:rsidR="00A06B63" w:rsidRPr="00A06B63" w:rsidRDefault="00486DE1" w:rsidP="00486DE1">
      <w:pPr>
        <w:widowControl w:val="0"/>
        <w:tabs>
          <w:tab w:val="left" w:pos="567"/>
        </w:tabs>
        <w:suppressAutoHyphens w:val="0"/>
        <w:autoSpaceDE w:val="0"/>
        <w:spacing w:before="120" w:after="120"/>
        <w:jc w:val="both"/>
        <w:rPr>
          <w:b/>
          <w:color w:val="000000"/>
          <w:lang w:eastAsia="pt-BR"/>
        </w:rPr>
      </w:pPr>
      <w:r w:rsidRPr="00486DE1">
        <w:rPr>
          <w:b/>
          <w:color w:val="000000"/>
        </w:rPr>
        <w:t>7.9.</w:t>
      </w:r>
      <w:r w:rsidRPr="00486DE1">
        <w:rPr>
          <w:color w:val="000000"/>
        </w:rPr>
        <w:t xml:space="preserve"> </w:t>
      </w:r>
      <w:r w:rsidRPr="00486DE1">
        <w:rPr>
          <w:color w:val="000000"/>
        </w:rPr>
        <w:tab/>
      </w:r>
      <w:r w:rsidRPr="00486DE1">
        <w:rPr>
          <w:b/>
        </w:rPr>
        <w:t xml:space="preserve">Etapa 8: </w:t>
      </w:r>
      <w:r w:rsidR="00A06B63" w:rsidRPr="00A06B63">
        <w:rPr>
          <w:b/>
          <w:color w:val="000000"/>
          <w:lang w:eastAsia="pt-BR"/>
        </w:rPr>
        <w:t>Homologação e publicação do resultado definitivo classificatório da fase de seleção das propostas, com divulgação das decisões recursais proferidas (se houver).</w:t>
      </w:r>
    </w:p>
    <w:p w14:paraId="162DC572" w14:textId="77777777" w:rsidR="00486DE1" w:rsidRPr="00486DE1" w:rsidRDefault="00486DE1" w:rsidP="00486DE1">
      <w:pPr>
        <w:pStyle w:val="Cabealho"/>
        <w:tabs>
          <w:tab w:val="left" w:pos="708"/>
        </w:tabs>
        <w:jc w:val="both"/>
      </w:pPr>
      <w:r w:rsidRPr="00486DE1">
        <w:rPr>
          <w:color w:val="000000"/>
        </w:rPr>
        <w:t xml:space="preserve">7.9.1. </w:t>
      </w:r>
      <w:r w:rsidRPr="00486DE1">
        <w:t>O Concedente divulgará as decisões recursais e o resultado definitivo do processo de seleção em seu sítio eletrônico oficial.</w:t>
      </w:r>
    </w:p>
    <w:p w14:paraId="74FC50D2" w14:textId="77777777" w:rsidR="00486DE1" w:rsidRPr="00486DE1" w:rsidRDefault="00486DE1" w:rsidP="00486DE1">
      <w:pPr>
        <w:widowControl w:val="0"/>
        <w:suppressAutoHyphens w:val="0"/>
        <w:autoSpaceDE w:val="0"/>
        <w:spacing w:before="120" w:after="120"/>
        <w:jc w:val="both"/>
        <w:rPr>
          <w:color w:val="000000"/>
        </w:rPr>
      </w:pPr>
      <w:r w:rsidRPr="00486DE1">
        <w:rPr>
          <w:color w:val="000000"/>
        </w:rPr>
        <w:t xml:space="preserve">7.9.2. </w:t>
      </w:r>
      <w:r w:rsidRPr="00486DE1">
        <w:t>A homologação não gera direito à celebração da parceria, mas obriga o Concedente a respeitar o resultado definitivo do processo de seleção, caso proceda à celebração no âmbito deste Edital.</w:t>
      </w:r>
    </w:p>
    <w:p w14:paraId="0EB58127" w14:textId="77777777" w:rsidR="00F430F1" w:rsidRPr="00486DE1" w:rsidRDefault="00F430F1" w:rsidP="00BB05D8">
      <w:pPr>
        <w:widowControl w:val="0"/>
        <w:tabs>
          <w:tab w:val="left" w:pos="567"/>
        </w:tabs>
        <w:autoSpaceDE w:val="0"/>
        <w:spacing w:before="120" w:after="120"/>
        <w:jc w:val="both"/>
        <w:rPr>
          <w:b/>
        </w:rPr>
      </w:pPr>
    </w:p>
    <w:p w14:paraId="64286831" w14:textId="77777777" w:rsidR="00486DE1" w:rsidRPr="00486DE1" w:rsidRDefault="00486DE1" w:rsidP="00486DE1">
      <w:pPr>
        <w:widowControl w:val="0"/>
        <w:tabs>
          <w:tab w:val="left" w:pos="567"/>
        </w:tabs>
        <w:autoSpaceDE w:val="0"/>
        <w:spacing w:before="120" w:after="120"/>
        <w:jc w:val="both"/>
        <w:rPr>
          <w:b/>
        </w:rPr>
      </w:pPr>
      <w:r w:rsidRPr="00486DE1">
        <w:rPr>
          <w:b/>
        </w:rPr>
        <w:lastRenderedPageBreak/>
        <w:t>8. DA FASE DE CELEBRAÇÃO</w:t>
      </w:r>
    </w:p>
    <w:p w14:paraId="7D321463" w14:textId="77777777" w:rsidR="00486DE1" w:rsidRPr="00486DE1" w:rsidRDefault="00486DE1" w:rsidP="00486DE1">
      <w:pPr>
        <w:suppressAutoHyphens w:val="0"/>
        <w:spacing w:before="120" w:after="120"/>
        <w:jc w:val="both"/>
      </w:pPr>
      <w:r w:rsidRPr="00486DE1">
        <w:t>8.1. A fase de celebração observará as seguintes etapas até a assinatura do instrumento d</w:t>
      </w:r>
      <w:r w:rsidR="00B132A1">
        <w:t>a</w:t>
      </w:r>
      <w:r w:rsidRPr="00486DE1">
        <w:t xml:space="preserve"> parceria:</w:t>
      </w:r>
    </w:p>
    <w:p w14:paraId="05450C16" w14:textId="77777777" w:rsidR="00486DE1" w:rsidRPr="00486DE1" w:rsidRDefault="00486DE1" w:rsidP="00486DE1">
      <w:pPr>
        <w:suppressAutoHyphens w:val="0"/>
        <w:spacing w:before="120" w:after="120"/>
        <w:rPr>
          <w:rFonts w:eastAsia="Calibri"/>
          <w:lang w:eastAsia="en-US"/>
        </w:rPr>
      </w:pPr>
      <w:r w:rsidRPr="00486DE1">
        <w:rPr>
          <w:rFonts w:eastAsia="Calibri"/>
          <w:lang w:eastAsia="en-US"/>
        </w:rPr>
        <w:t>Tabela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654"/>
      </w:tblGrid>
      <w:tr w:rsidR="00486DE1" w:rsidRPr="00486DE1" w14:paraId="04A4DA37" w14:textId="77777777" w:rsidTr="004977BE">
        <w:tc>
          <w:tcPr>
            <w:tcW w:w="0" w:type="auto"/>
            <w:shd w:val="clear" w:color="auto" w:fill="auto"/>
          </w:tcPr>
          <w:p w14:paraId="44ED4DAE" w14:textId="77777777" w:rsidR="00486DE1" w:rsidRPr="00486DE1" w:rsidRDefault="00486DE1" w:rsidP="004977BE">
            <w:pPr>
              <w:suppressAutoHyphens w:val="0"/>
              <w:spacing w:before="120" w:after="120"/>
              <w:rPr>
                <w:rFonts w:eastAsia="Calibri"/>
                <w:b/>
                <w:lang w:eastAsia="en-US"/>
              </w:rPr>
            </w:pPr>
            <w:r w:rsidRPr="00486DE1">
              <w:rPr>
                <w:rFonts w:eastAsia="Calibri"/>
                <w:b/>
                <w:lang w:eastAsia="en-US"/>
              </w:rPr>
              <w:t>Etapa</w:t>
            </w:r>
          </w:p>
        </w:tc>
        <w:tc>
          <w:tcPr>
            <w:tcW w:w="7654" w:type="dxa"/>
            <w:shd w:val="clear" w:color="auto" w:fill="auto"/>
          </w:tcPr>
          <w:p w14:paraId="5EC9F40F" w14:textId="77777777" w:rsidR="00486DE1" w:rsidRPr="00486DE1" w:rsidRDefault="00486DE1" w:rsidP="004977BE">
            <w:pPr>
              <w:suppressAutoHyphens w:val="0"/>
              <w:spacing w:before="120" w:after="120"/>
              <w:jc w:val="center"/>
              <w:rPr>
                <w:rFonts w:eastAsia="Calibri"/>
                <w:b/>
                <w:lang w:eastAsia="en-US"/>
              </w:rPr>
            </w:pPr>
            <w:r w:rsidRPr="00486DE1">
              <w:rPr>
                <w:rFonts w:eastAsia="Calibri"/>
                <w:b/>
                <w:lang w:eastAsia="en-US"/>
              </w:rPr>
              <w:t>Descrição da Etapa</w:t>
            </w:r>
          </w:p>
        </w:tc>
      </w:tr>
      <w:tr w:rsidR="00486DE1" w:rsidRPr="00486DE1" w14:paraId="1655AC51" w14:textId="77777777" w:rsidTr="004977BE">
        <w:trPr>
          <w:trHeight w:val="746"/>
        </w:trPr>
        <w:tc>
          <w:tcPr>
            <w:tcW w:w="0" w:type="auto"/>
            <w:shd w:val="clear" w:color="auto" w:fill="auto"/>
          </w:tcPr>
          <w:p w14:paraId="43541FA3" w14:textId="77777777" w:rsidR="00486DE1" w:rsidRPr="00486DE1" w:rsidRDefault="00486DE1" w:rsidP="004977BE">
            <w:pPr>
              <w:suppressAutoHyphens w:val="0"/>
              <w:spacing w:before="120" w:after="120"/>
              <w:rPr>
                <w:rFonts w:eastAsia="Calibri"/>
                <w:b/>
                <w:lang w:eastAsia="en-US"/>
              </w:rPr>
            </w:pPr>
            <w:r w:rsidRPr="00486DE1">
              <w:rPr>
                <w:rFonts w:eastAsia="Calibri"/>
                <w:b/>
                <w:lang w:eastAsia="en-US"/>
              </w:rPr>
              <w:t>1</w:t>
            </w:r>
          </w:p>
        </w:tc>
        <w:tc>
          <w:tcPr>
            <w:tcW w:w="7654" w:type="dxa"/>
            <w:shd w:val="clear" w:color="auto" w:fill="auto"/>
          </w:tcPr>
          <w:p w14:paraId="0D4E77C6" w14:textId="77777777" w:rsidR="00486DE1" w:rsidRPr="00486DE1" w:rsidRDefault="00486DE1" w:rsidP="004977BE">
            <w:pPr>
              <w:widowControl w:val="0"/>
              <w:tabs>
                <w:tab w:val="left" w:pos="567"/>
              </w:tabs>
              <w:suppressAutoHyphens w:val="0"/>
              <w:spacing w:before="120" w:after="120"/>
              <w:jc w:val="both"/>
            </w:pPr>
            <w:r w:rsidRPr="00486DE1">
              <w:t>Convocação da OSC selecionada para apresentar os documentos cadastrais para fins de aprovação ou atualização de seu cadastro, bem como, apresentar o plano de trabalho e respectivos documentos.</w:t>
            </w:r>
          </w:p>
        </w:tc>
      </w:tr>
      <w:tr w:rsidR="00486DE1" w:rsidRPr="00486DE1" w14:paraId="5E716017" w14:textId="77777777" w:rsidTr="004977BE">
        <w:trPr>
          <w:trHeight w:val="758"/>
        </w:trPr>
        <w:tc>
          <w:tcPr>
            <w:tcW w:w="0" w:type="auto"/>
            <w:shd w:val="clear" w:color="auto" w:fill="auto"/>
          </w:tcPr>
          <w:p w14:paraId="6FC05A8B" w14:textId="77777777" w:rsidR="00486DE1" w:rsidRPr="00486DE1" w:rsidRDefault="00486DE1" w:rsidP="004977BE">
            <w:pPr>
              <w:suppressAutoHyphens w:val="0"/>
              <w:spacing w:before="120" w:after="120"/>
              <w:jc w:val="both"/>
              <w:rPr>
                <w:b/>
              </w:rPr>
            </w:pPr>
            <w:r w:rsidRPr="00486DE1">
              <w:rPr>
                <w:b/>
              </w:rPr>
              <w:t>2</w:t>
            </w:r>
          </w:p>
        </w:tc>
        <w:tc>
          <w:tcPr>
            <w:tcW w:w="7654" w:type="dxa"/>
            <w:shd w:val="clear" w:color="auto" w:fill="auto"/>
          </w:tcPr>
          <w:p w14:paraId="415E6C66" w14:textId="77777777" w:rsidR="00486DE1" w:rsidRPr="00486DE1" w:rsidRDefault="00486DE1" w:rsidP="004977BE">
            <w:pPr>
              <w:widowControl w:val="0"/>
              <w:tabs>
                <w:tab w:val="left" w:pos="567"/>
              </w:tabs>
              <w:suppressAutoHyphens w:val="0"/>
              <w:spacing w:before="120" w:after="120"/>
              <w:jc w:val="both"/>
            </w:pPr>
            <w:r w:rsidRPr="00486DE1">
              <w:t>Análise e ajuste do Plano de Trabalho e regularização da documentação, se necessário.</w:t>
            </w:r>
          </w:p>
        </w:tc>
      </w:tr>
      <w:tr w:rsidR="00486DE1" w:rsidRPr="00486DE1" w14:paraId="680B0151" w14:textId="77777777" w:rsidTr="004977BE">
        <w:trPr>
          <w:trHeight w:val="650"/>
        </w:trPr>
        <w:tc>
          <w:tcPr>
            <w:tcW w:w="0" w:type="auto"/>
            <w:shd w:val="clear" w:color="auto" w:fill="auto"/>
          </w:tcPr>
          <w:p w14:paraId="3E8046CB" w14:textId="77777777" w:rsidR="00486DE1" w:rsidRPr="00486DE1" w:rsidRDefault="00486DE1" w:rsidP="004977BE">
            <w:pPr>
              <w:suppressAutoHyphens w:val="0"/>
              <w:spacing w:before="120" w:after="120"/>
              <w:rPr>
                <w:rFonts w:eastAsia="Calibri"/>
                <w:b/>
                <w:lang w:eastAsia="en-US"/>
              </w:rPr>
            </w:pPr>
            <w:r w:rsidRPr="00486DE1">
              <w:rPr>
                <w:rFonts w:eastAsia="Calibri"/>
                <w:b/>
                <w:lang w:eastAsia="en-US"/>
              </w:rPr>
              <w:t>3</w:t>
            </w:r>
          </w:p>
        </w:tc>
        <w:tc>
          <w:tcPr>
            <w:tcW w:w="7654" w:type="dxa"/>
            <w:shd w:val="clear" w:color="auto" w:fill="auto"/>
          </w:tcPr>
          <w:p w14:paraId="5A28BDED" w14:textId="77777777" w:rsidR="00486DE1" w:rsidRPr="00486DE1" w:rsidRDefault="00486DE1" w:rsidP="004977BE">
            <w:pPr>
              <w:widowControl w:val="0"/>
              <w:tabs>
                <w:tab w:val="left" w:pos="567"/>
              </w:tabs>
              <w:suppressAutoHyphens w:val="0"/>
              <w:spacing w:before="120" w:after="120"/>
              <w:jc w:val="both"/>
            </w:pPr>
            <w:r w:rsidRPr="00486DE1">
              <w:t xml:space="preserve">Verificação do cumprimento dos requisitos para celebração da parceria e de que não incorre nos impedimentos (vedações) legais. </w:t>
            </w:r>
          </w:p>
        </w:tc>
      </w:tr>
      <w:tr w:rsidR="00486DE1" w:rsidRPr="00486DE1" w14:paraId="7C445F14" w14:textId="77777777" w:rsidTr="004977BE">
        <w:trPr>
          <w:trHeight w:val="366"/>
        </w:trPr>
        <w:tc>
          <w:tcPr>
            <w:tcW w:w="0" w:type="auto"/>
            <w:shd w:val="clear" w:color="auto" w:fill="auto"/>
          </w:tcPr>
          <w:p w14:paraId="093E6090" w14:textId="77777777" w:rsidR="00486DE1" w:rsidRPr="00486DE1" w:rsidRDefault="00486DE1" w:rsidP="004977BE">
            <w:pPr>
              <w:suppressAutoHyphens w:val="0"/>
              <w:spacing w:before="120" w:after="120"/>
              <w:rPr>
                <w:rFonts w:eastAsia="Calibri"/>
                <w:b/>
                <w:lang w:eastAsia="en-US"/>
              </w:rPr>
            </w:pPr>
            <w:r w:rsidRPr="00486DE1">
              <w:rPr>
                <w:rFonts w:eastAsia="Calibri"/>
                <w:b/>
                <w:lang w:eastAsia="en-US"/>
              </w:rPr>
              <w:t>4</w:t>
            </w:r>
          </w:p>
        </w:tc>
        <w:tc>
          <w:tcPr>
            <w:tcW w:w="7654" w:type="dxa"/>
            <w:shd w:val="clear" w:color="auto" w:fill="auto"/>
          </w:tcPr>
          <w:p w14:paraId="390B2983" w14:textId="77777777" w:rsidR="00486DE1" w:rsidRPr="00486DE1" w:rsidRDefault="00486DE1" w:rsidP="004977BE">
            <w:pPr>
              <w:widowControl w:val="0"/>
              <w:tabs>
                <w:tab w:val="left" w:pos="567"/>
              </w:tabs>
              <w:suppressAutoHyphens w:val="0"/>
              <w:spacing w:before="120" w:after="120"/>
              <w:jc w:val="both"/>
            </w:pPr>
            <w:r w:rsidRPr="00486DE1">
              <w:t>Parecer Técnico e Jurídico.</w:t>
            </w:r>
          </w:p>
        </w:tc>
      </w:tr>
      <w:tr w:rsidR="00486DE1" w:rsidRPr="00486DE1" w14:paraId="16256A1A" w14:textId="77777777" w:rsidTr="004977BE">
        <w:trPr>
          <w:trHeight w:val="366"/>
        </w:trPr>
        <w:tc>
          <w:tcPr>
            <w:tcW w:w="0" w:type="auto"/>
            <w:shd w:val="clear" w:color="auto" w:fill="auto"/>
          </w:tcPr>
          <w:p w14:paraId="66006FF5" w14:textId="77777777" w:rsidR="00486DE1" w:rsidRPr="00486DE1" w:rsidRDefault="00486DE1" w:rsidP="004977BE">
            <w:pPr>
              <w:suppressAutoHyphens w:val="0"/>
              <w:spacing w:before="120" w:after="120"/>
              <w:rPr>
                <w:rFonts w:eastAsia="Calibri"/>
                <w:b/>
                <w:lang w:eastAsia="en-US"/>
              </w:rPr>
            </w:pPr>
            <w:r w:rsidRPr="00486DE1">
              <w:rPr>
                <w:rFonts w:eastAsia="Calibri"/>
                <w:b/>
                <w:lang w:eastAsia="en-US"/>
              </w:rPr>
              <w:t>5</w:t>
            </w:r>
          </w:p>
        </w:tc>
        <w:tc>
          <w:tcPr>
            <w:tcW w:w="7654" w:type="dxa"/>
            <w:shd w:val="clear" w:color="auto" w:fill="auto"/>
          </w:tcPr>
          <w:p w14:paraId="39D40736" w14:textId="77777777" w:rsidR="00486DE1" w:rsidRPr="00486DE1" w:rsidRDefault="00486DE1" w:rsidP="004977BE">
            <w:pPr>
              <w:pStyle w:val="Cabealho"/>
              <w:tabs>
                <w:tab w:val="left" w:pos="708"/>
              </w:tabs>
              <w:jc w:val="both"/>
              <w:rPr>
                <w:lang w:eastAsia="pt-BR"/>
              </w:rPr>
            </w:pPr>
            <w:r w:rsidRPr="00486DE1">
              <w:rPr>
                <w:lang w:eastAsia="pt-BR"/>
              </w:rPr>
              <w:t>Aprovação do plano de trabalho pelo Administrador Público e f</w:t>
            </w:r>
            <w:r w:rsidRPr="00486DE1">
              <w:rPr>
                <w:rFonts w:eastAsia="Calibri"/>
                <w:lang w:eastAsia="en-US"/>
              </w:rPr>
              <w:t>ormalização do acordo</w:t>
            </w:r>
            <w:r w:rsidRPr="00486DE1">
              <w:rPr>
                <w:lang w:eastAsia="pt-BR"/>
              </w:rPr>
              <w:t>.</w:t>
            </w:r>
          </w:p>
        </w:tc>
      </w:tr>
      <w:tr w:rsidR="00486DE1" w:rsidRPr="00486DE1" w14:paraId="768A5034" w14:textId="77777777" w:rsidTr="004977BE">
        <w:trPr>
          <w:trHeight w:val="834"/>
        </w:trPr>
        <w:tc>
          <w:tcPr>
            <w:tcW w:w="0" w:type="auto"/>
            <w:shd w:val="clear" w:color="auto" w:fill="auto"/>
          </w:tcPr>
          <w:p w14:paraId="346425DD" w14:textId="77777777" w:rsidR="00486DE1" w:rsidRPr="00486DE1" w:rsidRDefault="00486DE1" w:rsidP="004977BE">
            <w:pPr>
              <w:suppressAutoHyphens w:val="0"/>
              <w:spacing w:before="120" w:after="120"/>
              <w:rPr>
                <w:rFonts w:eastAsia="Calibri"/>
                <w:b/>
                <w:lang w:eastAsia="en-US"/>
              </w:rPr>
            </w:pPr>
            <w:r w:rsidRPr="00486DE1">
              <w:rPr>
                <w:rFonts w:eastAsia="Calibri"/>
                <w:b/>
                <w:lang w:eastAsia="en-US"/>
              </w:rPr>
              <w:t>6</w:t>
            </w:r>
          </w:p>
        </w:tc>
        <w:tc>
          <w:tcPr>
            <w:tcW w:w="7654" w:type="dxa"/>
            <w:shd w:val="clear" w:color="auto" w:fill="auto"/>
          </w:tcPr>
          <w:p w14:paraId="010D4E87" w14:textId="77777777" w:rsidR="00486DE1" w:rsidRPr="00486DE1" w:rsidRDefault="00486DE1" w:rsidP="00486DE1">
            <w:pPr>
              <w:suppressAutoHyphens w:val="0"/>
              <w:spacing w:before="120" w:after="120"/>
              <w:jc w:val="both"/>
              <w:rPr>
                <w:rFonts w:eastAsia="Calibri"/>
                <w:lang w:eastAsia="en-US"/>
              </w:rPr>
            </w:pPr>
            <w:r w:rsidRPr="00486DE1">
              <w:rPr>
                <w:rFonts w:eastAsia="Calibri"/>
                <w:lang w:eastAsia="en-US"/>
              </w:rPr>
              <w:t>Publicação do extrato do termo de colaboração no Diário Oficial do Estado (DOE).</w:t>
            </w:r>
          </w:p>
        </w:tc>
      </w:tr>
    </w:tbl>
    <w:p w14:paraId="3333DFD1" w14:textId="77777777" w:rsidR="00F430F1" w:rsidRPr="00486DE1" w:rsidRDefault="00F430F1" w:rsidP="00BB05D8">
      <w:pPr>
        <w:widowControl w:val="0"/>
        <w:tabs>
          <w:tab w:val="left" w:pos="567"/>
        </w:tabs>
        <w:suppressAutoHyphens w:val="0"/>
        <w:spacing w:before="120" w:after="120"/>
        <w:jc w:val="both"/>
      </w:pPr>
    </w:p>
    <w:p w14:paraId="681E1CC8" w14:textId="77777777" w:rsidR="00486DE1" w:rsidRPr="00486DE1" w:rsidRDefault="00486DE1" w:rsidP="00486DE1">
      <w:pPr>
        <w:widowControl w:val="0"/>
        <w:tabs>
          <w:tab w:val="left" w:pos="567"/>
        </w:tabs>
        <w:suppressAutoHyphens w:val="0"/>
        <w:spacing w:before="120" w:after="120"/>
        <w:jc w:val="both"/>
        <w:rPr>
          <w:b/>
        </w:rPr>
      </w:pPr>
      <w:r w:rsidRPr="00486DE1">
        <w:rPr>
          <w:b/>
        </w:rPr>
        <w:t xml:space="preserve">8.2. Etapa 1: </w:t>
      </w:r>
      <w:r w:rsidRPr="00486DE1">
        <w:rPr>
          <w:b/>
          <w:lang w:eastAsia="pt-BR"/>
        </w:rPr>
        <w:t xml:space="preserve">Convocação da OSC selecionada para, </w:t>
      </w:r>
      <w:r w:rsidRPr="00486DE1">
        <w:rPr>
          <w:b/>
          <w:u w:val="single"/>
        </w:rPr>
        <w:t>no prazo de 15 (quinze) dias</w:t>
      </w:r>
      <w:r w:rsidRPr="00486DE1">
        <w:rPr>
          <w:b/>
        </w:rPr>
        <w:t>, apresentar os documentos cadastrais para fins de aprovação ou atualização de seu cadastro, bem como, apresentar o plano de trabalho e respectivos documentos.</w:t>
      </w:r>
    </w:p>
    <w:p w14:paraId="664305E9" w14:textId="7B5C4BAB" w:rsidR="00486DE1" w:rsidRPr="00486DE1" w:rsidRDefault="00486DE1" w:rsidP="00486DE1">
      <w:pPr>
        <w:widowControl w:val="0"/>
        <w:tabs>
          <w:tab w:val="left" w:pos="567"/>
        </w:tabs>
        <w:suppressAutoHyphens w:val="0"/>
        <w:spacing w:before="120" w:after="120"/>
        <w:jc w:val="both"/>
      </w:pPr>
      <w:r w:rsidRPr="00486DE1">
        <w:t xml:space="preserve">8.2.1. A OSC que não possuir cadastro aprovado deverá apresentar </w:t>
      </w:r>
      <w:r w:rsidR="009359F2">
        <w:t xml:space="preserve">no órgão responsável pelo cadastro </w:t>
      </w:r>
      <w:r w:rsidR="009359F2" w:rsidRPr="009359F2">
        <w:rPr>
          <w:color w:val="FF0000"/>
        </w:rPr>
        <w:t>[incluir o nome do órgão responsável]</w:t>
      </w:r>
      <w:r w:rsidRPr="009359F2">
        <w:rPr>
          <w:rFonts w:cs="Arial"/>
          <w:color w:val="FF0000"/>
          <w:sz w:val="22"/>
          <w:szCs w:val="22"/>
        </w:rPr>
        <w:t xml:space="preserve"> </w:t>
      </w:r>
      <w:r w:rsidRPr="00486DE1">
        <w:t>os seguintes documentos cadastrais</w:t>
      </w:r>
      <w:r w:rsidRPr="00486DE1">
        <w:rPr>
          <w:rFonts w:cs="Arial"/>
          <w:sz w:val="22"/>
          <w:szCs w:val="22"/>
        </w:rPr>
        <w:t>:</w:t>
      </w:r>
    </w:p>
    <w:p w14:paraId="3446B302" w14:textId="77777777" w:rsidR="00486DE1" w:rsidRPr="00486DE1" w:rsidRDefault="00486DE1" w:rsidP="00C25F98">
      <w:pPr>
        <w:pStyle w:val="Cabealho"/>
        <w:tabs>
          <w:tab w:val="left" w:pos="708"/>
        </w:tabs>
        <w:ind w:left="709"/>
        <w:jc w:val="both"/>
        <w:rPr>
          <w:rFonts w:cs="Arial"/>
          <w:sz w:val="22"/>
          <w:szCs w:val="22"/>
        </w:rPr>
      </w:pPr>
      <w:r w:rsidRPr="00486DE1">
        <w:rPr>
          <w:rFonts w:cs="Arial"/>
          <w:sz w:val="22"/>
          <w:szCs w:val="22"/>
        </w:rPr>
        <w:t>a) cópia do estatuto registrado e de eventuais alterações ou, tratando-se de sociedade cooperativa, certidão simplificada emitida por junta comercial, em conformidade com o disposto no art. 33 da Lei 13.019, de 2014;</w:t>
      </w:r>
    </w:p>
    <w:p w14:paraId="174E14C4" w14:textId="77777777" w:rsidR="00486DE1" w:rsidRPr="00486DE1" w:rsidRDefault="00486DE1" w:rsidP="00C25F98">
      <w:pPr>
        <w:pStyle w:val="Cabealho"/>
        <w:tabs>
          <w:tab w:val="left" w:pos="708"/>
        </w:tabs>
        <w:ind w:left="709" w:firstLine="2552"/>
        <w:jc w:val="both"/>
        <w:rPr>
          <w:rFonts w:cs="Arial"/>
          <w:sz w:val="22"/>
          <w:szCs w:val="22"/>
        </w:rPr>
      </w:pPr>
    </w:p>
    <w:p w14:paraId="297F7028" w14:textId="77777777" w:rsidR="00486DE1" w:rsidRPr="00486DE1" w:rsidRDefault="00486DE1" w:rsidP="00C25F98">
      <w:pPr>
        <w:pStyle w:val="Cabealho"/>
        <w:tabs>
          <w:tab w:val="left" w:pos="708"/>
        </w:tabs>
        <w:ind w:left="709"/>
        <w:jc w:val="both"/>
        <w:rPr>
          <w:rFonts w:cs="Arial"/>
          <w:sz w:val="22"/>
          <w:szCs w:val="22"/>
        </w:rPr>
      </w:pPr>
      <w:r w:rsidRPr="00486DE1">
        <w:rPr>
          <w:rFonts w:cs="Arial"/>
          <w:sz w:val="22"/>
          <w:szCs w:val="22"/>
        </w:rPr>
        <w:t>b) ata da última assembleia que elegeu o corpo dirigente e, quando houver, ata de posse da atual Diretoria, registradas no cartório competente, comprovando a data de início do mandato do corpo dirigente;</w:t>
      </w:r>
    </w:p>
    <w:p w14:paraId="18FE76EA" w14:textId="77777777" w:rsidR="00486DE1" w:rsidRPr="00486DE1" w:rsidRDefault="00486DE1" w:rsidP="00C25F98">
      <w:pPr>
        <w:pStyle w:val="Cabealho"/>
        <w:tabs>
          <w:tab w:val="left" w:pos="708"/>
        </w:tabs>
        <w:ind w:left="709" w:firstLine="2552"/>
        <w:jc w:val="both"/>
        <w:rPr>
          <w:rFonts w:cs="Arial"/>
          <w:sz w:val="22"/>
          <w:szCs w:val="22"/>
        </w:rPr>
      </w:pPr>
    </w:p>
    <w:p w14:paraId="7524B450" w14:textId="77777777" w:rsidR="00486DE1" w:rsidRPr="00486DE1" w:rsidRDefault="00486DE1" w:rsidP="00C25F98">
      <w:pPr>
        <w:pStyle w:val="Cabealho"/>
        <w:tabs>
          <w:tab w:val="left" w:pos="708"/>
        </w:tabs>
        <w:ind w:left="709"/>
        <w:jc w:val="both"/>
        <w:rPr>
          <w:rFonts w:cs="Arial"/>
          <w:sz w:val="22"/>
          <w:szCs w:val="22"/>
        </w:rPr>
      </w:pPr>
      <w:r w:rsidRPr="00486DE1">
        <w:rPr>
          <w:rFonts w:cs="Arial"/>
          <w:sz w:val="22"/>
          <w:szCs w:val="22"/>
        </w:rPr>
        <w:t>c) comprovante de residência, Carteira de Identidade e Cadastro de Pessoa Física (CPF) dos dirigentes;</w:t>
      </w:r>
    </w:p>
    <w:p w14:paraId="1C2661F1" w14:textId="77777777" w:rsidR="00486DE1" w:rsidRPr="00486DE1" w:rsidRDefault="00486DE1" w:rsidP="00C25F98">
      <w:pPr>
        <w:pStyle w:val="Cabealho"/>
        <w:tabs>
          <w:tab w:val="left" w:pos="708"/>
        </w:tabs>
        <w:ind w:left="709" w:firstLine="2552"/>
        <w:jc w:val="both"/>
        <w:rPr>
          <w:rFonts w:cs="Arial"/>
          <w:sz w:val="22"/>
          <w:szCs w:val="22"/>
        </w:rPr>
      </w:pPr>
    </w:p>
    <w:p w14:paraId="07881E37" w14:textId="77777777" w:rsidR="00486DE1" w:rsidRPr="00486DE1" w:rsidRDefault="00486DE1" w:rsidP="00C25F98">
      <w:pPr>
        <w:pStyle w:val="Cabealho"/>
        <w:tabs>
          <w:tab w:val="left" w:pos="708"/>
        </w:tabs>
        <w:ind w:left="709"/>
        <w:jc w:val="both"/>
        <w:rPr>
          <w:rFonts w:cs="Arial"/>
          <w:sz w:val="22"/>
          <w:szCs w:val="22"/>
        </w:rPr>
      </w:pPr>
      <w:r w:rsidRPr="00486DE1">
        <w:rPr>
          <w:rFonts w:cs="Arial"/>
          <w:sz w:val="22"/>
          <w:szCs w:val="22"/>
        </w:rPr>
        <w:t>d) comprovação de que a OSC funciona no endereço por ela declarado; e</w:t>
      </w:r>
    </w:p>
    <w:p w14:paraId="0BFBD849" w14:textId="77777777" w:rsidR="00486DE1" w:rsidRPr="00486DE1" w:rsidRDefault="00486DE1" w:rsidP="00C25F98">
      <w:pPr>
        <w:pStyle w:val="Cabealho"/>
        <w:tabs>
          <w:tab w:val="left" w:pos="708"/>
        </w:tabs>
        <w:ind w:left="709" w:firstLine="2552"/>
        <w:jc w:val="both"/>
        <w:rPr>
          <w:rFonts w:cs="Arial"/>
          <w:sz w:val="22"/>
          <w:szCs w:val="22"/>
        </w:rPr>
      </w:pPr>
    </w:p>
    <w:p w14:paraId="57A513C1" w14:textId="77777777" w:rsidR="00486DE1" w:rsidRPr="00486DE1" w:rsidRDefault="00486DE1" w:rsidP="00C25F98">
      <w:pPr>
        <w:pStyle w:val="Cabealho"/>
        <w:tabs>
          <w:tab w:val="left" w:pos="708"/>
        </w:tabs>
        <w:ind w:left="709"/>
        <w:jc w:val="both"/>
        <w:rPr>
          <w:rFonts w:cs="Arial"/>
          <w:sz w:val="22"/>
          <w:szCs w:val="22"/>
        </w:rPr>
      </w:pPr>
      <w:r w:rsidRPr="00486DE1">
        <w:rPr>
          <w:rFonts w:cs="Arial"/>
          <w:sz w:val="22"/>
          <w:szCs w:val="22"/>
        </w:rPr>
        <w:t>e) comprovante de 2 (dois) anos de existência, com cadastro ativo, por meio de inscrição no CNPJ emitido no sítio eletrônico oficial da Secretaria da Receita Federal do Brasil.</w:t>
      </w:r>
    </w:p>
    <w:p w14:paraId="72F3A588" w14:textId="53A2A460" w:rsidR="00486DE1" w:rsidRPr="00486DE1" w:rsidRDefault="00486DE1" w:rsidP="00486DE1">
      <w:pPr>
        <w:widowControl w:val="0"/>
        <w:tabs>
          <w:tab w:val="left" w:pos="567"/>
        </w:tabs>
        <w:suppressAutoHyphens w:val="0"/>
        <w:spacing w:before="120" w:after="120"/>
        <w:jc w:val="both"/>
        <w:rPr>
          <w:rFonts w:cs="Arial"/>
          <w:sz w:val="22"/>
          <w:szCs w:val="22"/>
        </w:rPr>
      </w:pPr>
      <w:r w:rsidRPr="00486DE1">
        <w:rPr>
          <w:rFonts w:cs="Arial"/>
          <w:sz w:val="22"/>
          <w:szCs w:val="22"/>
        </w:rPr>
        <w:t xml:space="preserve">8.2.2. </w:t>
      </w:r>
      <w:r w:rsidR="0074367A">
        <w:rPr>
          <w:rFonts w:cs="Arial"/>
          <w:sz w:val="22"/>
          <w:szCs w:val="22"/>
        </w:rPr>
        <w:t xml:space="preserve">A OSC deverá declarar que seu cadastro está atualizado. </w:t>
      </w:r>
      <w:r w:rsidRPr="00486DE1">
        <w:t xml:space="preserve">A OSC cujo cadastro aprovado </w:t>
      </w:r>
      <w:r w:rsidRPr="00486DE1">
        <w:lastRenderedPageBreak/>
        <w:t>cont</w:t>
      </w:r>
      <w:r w:rsidR="00B132A1">
        <w:t>iver</w:t>
      </w:r>
      <w:r w:rsidRPr="00486DE1">
        <w:t xml:space="preserve"> algum documento cuja informação não está atualizada deverá providenciar o novo documento atualizado.</w:t>
      </w:r>
    </w:p>
    <w:p w14:paraId="08224B1F" w14:textId="27A2108A" w:rsidR="00486DE1" w:rsidRPr="00486DE1" w:rsidRDefault="00486DE1" w:rsidP="00486DE1">
      <w:pPr>
        <w:widowControl w:val="0"/>
        <w:tabs>
          <w:tab w:val="left" w:pos="567"/>
        </w:tabs>
        <w:suppressAutoHyphens w:val="0"/>
        <w:spacing w:before="120" w:after="120"/>
        <w:jc w:val="both"/>
        <w:rPr>
          <w:rFonts w:cs="Arial"/>
          <w:sz w:val="22"/>
          <w:szCs w:val="22"/>
        </w:rPr>
      </w:pPr>
      <w:r w:rsidRPr="00486DE1">
        <w:rPr>
          <w:rFonts w:cs="Arial"/>
          <w:sz w:val="22"/>
          <w:szCs w:val="22"/>
        </w:rPr>
        <w:t>8.2.3.</w:t>
      </w:r>
      <w:r w:rsidRPr="00486DE1">
        <w:rPr>
          <w:rFonts w:cs="Arial"/>
          <w:sz w:val="22"/>
          <w:szCs w:val="22"/>
        </w:rPr>
        <w:tab/>
        <w:t xml:space="preserve">A OSC deverá apresentar o plano de trabalho por meio do SIGEF </w:t>
      </w:r>
      <w:r w:rsidR="00B132A1">
        <w:rPr>
          <w:rFonts w:cs="Arial"/>
          <w:sz w:val="22"/>
          <w:szCs w:val="22"/>
        </w:rPr>
        <w:t>n</w:t>
      </w:r>
      <w:r w:rsidR="0074367A">
        <w:rPr>
          <w:rFonts w:cs="Arial"/>
          <w:sz w:val="22"/>
          <w:szCs w:val="22"/>
        </w:rPr>
        <w:t xml:space="preserve">o qual constará o </w:t>
      </w:r>
      <w:r w:rsidRPr="00486DE1">
        <w:rPr>
          <w:rFonts w:cs="Arial"/>
          <w:sz w:val="22"/>
          <w:szCs w:val="22"/>
        </w:rPr>
        <w:t>detalha</w:t>
      </w:r>
      <w:r w:rsidR="0074367A">
        <w:rPr>
          <w:rFonts w:cs="Arial"/>
          <w:sz w:val="22"/>
          <w:szCs w:val="22"/>
        </w:rPr>
        <w:t>mento d</w:t>
      </w:r>
      <w:r w:rsidRPr="00486DE1">
        <w:rPr>
          <w:rFonts w:cs="Arial"/>
          <w:sz w:val="22"/>
          <w:szCs w:val="22"/>
        </w:rPr>
        <w:t>a proposta de trabalho, observando-se o disposto no art. 19 do Decreto nº 1.196, de 2017, e entregar –</w:t>
      </w:r>
      <w:r w:rsidRPr="00486DE1">
        <w:rPr>
          <w:rFonts w:cs="Arial"/>
          <w:i/>
          <w:sz w:val="22"/>
          <w:szCs w:val="22"/>
        </w:rPr>
        <w:t xml:space="preserve"> no setor de protocolo do Concedente, pessoalmente ou por meio postal, com identificação do número do Edital de Chamamento Público – </w:t>
      </w:r>
      <w:r w:rsidRPr="00486DE1">
        <w:rPr>
          <w:rFonts w:cs="Arial"/>
          <w:sz w:val="22"/>
          <w:szCs w:val="22"/>
        </w:rPr>
        <w:t xml:space="preserve">os documentos relacionados no art. 20 do Decreto nº 1.196, de 2017 </w:t>
      </w:r>
      <w:proofErr w:type="gramStart"/>
      <w:r w:rsidRPr="00486DE1">
        <w:rPr>
          <w:rFonts w:cs="Arial"/>
          <w:sz w:val="22"/>
          <w:szCs w:val="22"/>
        </w:rPr>
        <w:t>e também</w:t>
      </w:r>
      <w:proofErr w:type="gramEnd"/>
      <w:r w:rsidRPr="00486DE1">
        <w:rPr>
          <w:rFonts w:cs="Arial"/>
          <w:sz w:val="22"/>
          <w:szCs w:val="22"/>
        </w:rPr>
        <w:t xml:space="preserve"> os seguintes:</w:t>
      </w:r>
    </w:p>
    <w:p w14:paraId="26A8895A" w14:textId="77777777" w:rsidR="00486DE1" w:rsidRPr="00486DE1" w:rsidRDefault="00486DE1" w:rsidP="00A06B63">
      <w:pPr>
        <w:pStyle w:val="Cabealho"/>
        <w:tabs>
          <w:tab w:val="left" w:pos="708"/>
        </w:tabs>
        <w:ind w:left="284"/>
        <w:jc w:val="both"/>
        <w:rPr>
          <w:rFonts w:cs="Arial"/>
          <w:sz w:val="22"/>
          <w:szCs w:val="22"/>
        </w:rPr>
      </w:pPr>
      <w:r w:rsidRPr="00486DE1">
        <w:rPr>
          <w:rFonts w:cs="Arial"/>
          <w:sz w:val="22"/>
          <w:szCs w:val="22"/>
        </w:rPr>
        <w:t>a) documentos que comprovem a experiência prévia na realização, com efetividade, do objeto da parceria ou de natureza semelhante (ver relação prevista no §3º, art. 22 do Decreto nº 1.196, de 2017);</w:t>
      </w:r>
    </w:p>
    <w:p w14:paraId="2AAA182A" w14:textId="77777777" w:rsidR="00486DE1" w:rsidRPr="00486DE1" w:rsidRDefault="00486DE1" w:rsidP="00A06B63">
      <w:pPr>
        <w:pStyle w:val="Cabealho"/>
        <w:tabs>
          <w:tab w:val="left" w:pos="708"/>
        </w:tabs>
        <w:ind w:left="284" w:firstLine="2552"/>
        <w:jc w:val="both"/>
        <w:rPr>
          <w:rFonts w:cs="Arial"/>
          <w:sz w:val="22"/>
          <w:szCs w:val="22"/>
        </w:rPr>
      </w:pPr>
    </w:p>
    <w:p w14:paraId="5A6DCE42" w14:textId="77777777" w:rsidR="00486DE1" w:rsidRPr="00486DE1" w:rsidRDefault="00486DE1" w:rsidP="00A06B63">
      <w:pPr>
        <w:pStyle w:val="Cabealho"/>
        <w:tabs>
          <w:tab w:val="left" w:pos="708"/>
        </w:tabs>
        <w:ind w:left="284"/>
        <w:jc w:val="both"/>
        <w:rPr>
          <w:rFonts w:cs="Arial"/>
          <w:sz w:val="22"/>
          <w:szCs w:val="22"/>
        </w:rPr>
      </w:pPr>
      <w:r w:rsidRPr="00486DE1">
        <w:rPr>
          <w:rFonts w:cs="Arial"/>
          <w:sz w:val="22"/>
          <w:szCs w:val="22"/>
        </w:rPr>
        <w:t>b) documentos que comprovem a capacidade técnica e operacional para o desenvolvimento das atividades ou projetos previstos e o cumprimento das metas estabelecidas (ver relação prevista no §3º, art. 22 do Decreto nº 1.196, de 2017);</w:t>
      </w:r>
    </w:p>
    <w:p w14:paraId="418EB35C" w14:textId="77777777" w:rsidR="00486DE1" w:rsidRPr="00486DE1" w:rsidRDefault="00486DE1" w:rsidP="00A06B63">
      <w:pPr>
        <w:pStyle w:val="Cabealho"/>
        <w:tabs>
          <w:tab w:val="left" w:pos="708"/>
        </w:tabs>
        <w:ind w:left="284" w:firstLine="2552"/>
        <w:jc w:val="both"/>
        <w:rPr>
          <w:rFonts w:cs="Arial"/>
        </w:rPr>
      </w:pPr>
    </w:p>
    <w:p w14:paraId="1A83B427" w14:textId="77777777" w:rsidR="00486DE1" w:rsidRPr="00486DE1" w:rsidRDefault="00486DE1" w:rsidP="00A06B63">
      <w:pPr>
        <w:pStyle w:val="Cabealho"/>
        <w:tabs>
          <w:tab w:val="left" w:pos="708"/>
        </w:tabs>
        <w:ind w:left="284"/>
        <w:jc w:val="both"/>
        <w:rPr>
          <w:rFonts w:cs="Arial"/>
          <w:sz w:val="22"/>
          <w:szCs w:val="22"/>
        </w:rPr>
      </w:pPr>
      <w:r w:rsidRPr="00486DE1">
        <w:rPr>
          <w:rFonts w:cs="Arial"/>
          <w:sz w:val="22"/>
          <w:szCs w:val="22"/>
        </w:rPr>
        <w:t>c) comprovantes de que a OSC é detentora dos direitos de exploração comercial de marca, patente industrial, processo de produção, produto ou obra intelectual ou artística original, se for o caso; e</w:t>
      </w:r>
    </w:p>
    <w:p w14:paraId="49A30CF1" w14:textId="77777777" w:rsidR="00486DE1" w:rsidRPr="00486DE1" w:rsidRDefault="00486DE1" w:rsidP="00A06B63">
      <w:pPr>
        <w:pStyle w:val="Cabealho"/>
        <w:tabs>
          <w:tab w:val="left" w:pos="708"/>
        </w:tabs>
        <w:ind w:left="284" w:firstLine="2552"/>
        <w:jc w:val="both"/>
        <w:rPr>
          <w:rFonts w:cs="Arial"/>
        </w:rPr>
      </w:pPr>
    </w:p>
    <w:p w14:paraId="0F344C0D" w14:textId="77777777" w:rsidR="00486DE1" w:rsidRPr="00486DE1" w:rsidRDefault="00486DE1" w:rsidP="00A06B63">
      <w:pPr>
        <w:pStyle w:val="Cabealho"/>
        <w:tabs>
          <w:tab w:val="left" w:pos="708"/>
        </w:tabs>
        <w:ind w:left="284"/>
        <w:jc w:val="both"/>
        <w:rPr>
          <w:rFonts w:cs="Arial"/>
          <w:sz w:val="22"/>
          <w:szCs w:val="22"/>
        </w:rPr>
      </w:pPr>
      <w:r w:rsidRPr="00486DE1">
        <w:rPr>
          <w:rFonts w:cs="Arial"/>
          <w:sz w:val="22"/>
          <w:szCs w:val="22"/>
        </w:rPr>
        <w:t xml:space="preserve">d) declaração, emitida pelo representante legal, de que a OSC e seus dirigentes não incorrem em qualquer dos impedimentos previstos no art. 39 da Lei </w:t>
      </w:r>
      <w:r w:rsidRPr="00486DE1">
        <w:rPr>
          <w:sz w:val="22"/>
          <w:szCs w:val="22"/>
        </w:rPr>
        <w:t>federal</w:t>
      </w:r>
      <w:r w:rsidRPr="00486DE1">
        <w:rPr>
          <w:rFonts w:cs="Arial"/>
          <w:sz w:val="22"/>
          <w:szCs w:val="22"/>
        </w:rPr>
        <w:t xml:space="preserve"> nº 13.019, de 2014, com o compromisso de que impedimentos supervenientes serã</w:t>
      </w:r>
      <w:r w:rsidR="00191949">
        <w:rPr>
          <w:rFonts w:cs="Arial"/>
          <w:sz w:val="22"/>
          <w:szCs w:val="22"/>
        </w:rPr>
        <w:t>o comunicados imediatamente ao C</w:t>
      </w:r>
      <w:r w:rsidRPr="00486DE1">
        <w:rPr>
          <w:rFonts w:cs="Arial"/>
          <w:sz w:val="22"/>
          <w:szCs w:val="22"/>
        </w:rPr>
        <w:t>oncedente.</w:t>
      </w:r>
    </w:p>
    <w:p w14:paraId="645641AC" w14:textId="77777777" w:rsidR="00486DE1" w:rsidRPr="00486DE1" w:rsidRDefault="00486DE1" w:rsidP="00486DE1">
      <w:pPr>
        <w:widowControl w:val="0"/>
        <w:tabs>
          <w:tab w:val="left" w:pos="567"/>
        </w:tabs>
        <w:suppressAutoHyphens w:val="0"/>
        <w:spacing w:before="120" w:after="120"/>
        <w:jc w:val="both"/>
      </w:pPr>
    </w:p>
    <w:p w14:paraId="5C22511A" w14:textId="77777777" w:rsidR="00486DE1" w:rsidRPr="00486DE1" w:rsidRDefault="00486DE1" w:rsidP="00486DE1">
      <w:pPr>
        <w:widowControl w:val="0"/>
        <w:tabs>
          <w:tab w:val="left" w:pos="567"/>
        </w:tabs>
        <w:suppressAutoHyphens w:val="0"/>
        <w:spacing w:before="120" w:after="120"/>
        <w:jc w:val="both"/>
        <w:rPr>
          <w:b/>
        </w:rPr>
      </w:pPr>
      <w:r w:rsidRPr="00486DE1">
        <w:rPr>
          <w:b/>
        </w:rPr>
        <w:t xml:space="preserve">8.3. Etapa 2: </w:t>
      </w:r>
      <w:r w:rsidR="00A06B63" w:rsidRPr="00A06B63">
        <w:rPr>
          <w:b/>
        </w:rPr>
        <w:t>Análise e ajuste do Plano de Trabalho e regularização da documentação, se necessário.</w:t>
      </w:r>
    </w:p>
    <w:p w14:paraId="2B8E48AF" w14:textId="77777777" w:rsidR="00486DE1" w:rsidRPr="00486DE1" w:rsidRDefault="00486DE1" w:rsidP="00486DE1">
      <w:pPr>
        <w:widowControl w:val="0"/>
        <w:tabs>
          <w:tab w:val="left" w:pos="567"/>
        </w:tabs>
        <w:suppressAutoHyphens w:val="0"/>
        <w:spacing w:before="120" w:after="120"/>
        <w:jc w:val="both"/>
      </w:pPr>
      <w:r w:rsidRPr="00486DE1">
        <w:t>8.3.1.</w:t>
      </w:r>
      <w:r w:rsidRPr="00486DE1">
        <w:tab/>
        <w:t>O Concedente solicitará, por meio do SIGEF, a realização de ajustes cabíveis no plano de trabalho, bem como a regularização de documentação, observados os termos e as condições da proposta e deste Edital.</w:t>
      </w:r>
    </w:p>
    <w:p w14:paraId="0C872D2E" w14:textId="77777777" w:rsidR="00486DE1" w:rsidRPr="00486DE1" w:rsidRDefault="00486DE1" w:rsidP="00486DE1">
      <w:pPr>
        <w:widowControl w:val="0"/>
        <w:tabs>
          <w:tab w:val="left" w:pos="567"/>
        </w:tabs>
        <w:suppressAutoHyphens w:val="0"/>
        <w:spacing w:before="120" w:after="120"/>
        <w:jc w:val="both"/>
      </w:pPr>
      <w:r w:rsidRPr="00486DE1">
        <w:t>8.3.2. Será concedido o prazo de 15 (quinze) dias para atendimento das solicitações, contado da data de recebimento da solicitação apresentada à OSC por meio do SIGEF.</w:t>
      </w:r>
    </w:p>
    <w:p w14:paraId="38DCFBC1" w14:textId="77777777" w:rsidR="00486DE1" w:rsidRPr="00486DE1" w:rsidRDefault="00486DE1" w:rsidP="00486DE1">
      <w:pPr>
        <w:widowControl w:val="0"/>
        <w:tabs>
          <w:tab w:val="left" w:pos="567"/>
        </w:tabs>
        <w:suppressAutoHyphens w:val="0"/>
        <w:spacing w:before="120" w:after="120"/>
        <w:jc w:val="both"/>
      </w:pPr>
      <w:r w:rsidRPr="00486DE1">
        <w:t>8.3.3.</w:t>
      </w:r>
      <w:r w:rsidRPr="00486DE1">
        <w:tab/>
        <w:t>A OSC que não atender as solicitações no prazo de que trata o item 8.3.2 deste Edital será preterida na ordem de classificação, ocasião em que poderá ser convocada a próxima OSC mais bem classificada, se houver.</w:t>
      </w:r>
    </w:p>
    <w:p w14:paraId="10B2DDE1" w14:textId="77777777" w:rsidR="00486DE1" w:rsidRPr="00486DE1" w:rsidRDefault="00486DE1" w:rsidP="00486DE1">
      <w:pPr>
        <w:widowControl w:val="0"/>
        <w:tabs>
          <w:tab w:val="left" w:pos="567"/>
        </w:tabs>
        <w:suppressAutoHyphens w:val="0"/>
        <w:spacing w:before="120" w:after="120"/>
        <w:jc w:val="both"/>
      </w:pPr>
      <w:r w:rsidRPr="00486DE1">
        <w:t>8.3.4.</w:t>
      </w:r>
      <w:r w:rsidRPr="00486DE1">
        <w:tab/>
        <w:t>Somente será aprovado pelo Concedente o plano de trabalho que estiver de acordo com as informações já apresentadas na proposta.</w:t>
      </w:r>
    </w:p>
    <w:p w14:paraId="38F6AE25" w14:textId="77777777" w:rsidR="00486DE1" w:rsidRPr="00486DE1" w:rsidRDefault="00486DE1" w:rsidP="00486DE1">
      <w:pPr>
        <w:widowControl w:val="0"/>
        <w:tabs>
          <w:tab w:val="left" w:pos="567"/>
        </w:tabs>
        <w:suppressAutoHyphens w:val="0"/>
        <w:spacing w:before="120" w:after="120"/>
        <w:jc w:val="both"/>
      </w:pPr>
    </w:p>
    <w:p w14:paraId="6A839E20" w14:textId="77777777" w:rsidR="00486DE1" w:rsidRPr="00486DE1" w:rsidRDefault="00486DE1" w:rsidP="00486DE1">
      <w:pPr>
        <w:widowControl w:val="0"/>
        <w:tabs>
          <w:tab w:val="left" w:pos="567"/>
        </w:tabs>
        <w:suppressAutoHyphens w:val="0"/>
        <w:spacing w:before="120" w:after="120"/>
        <w:jc w:val="both"/>
        <w:rPr>
          <w:b/>
        </w:rPr>
      </w:pPr>
      <w:r w:rsidRPr="00486DE1">
        <w:rPr>
          <w:b/>
        </w:rPr>
        <w:t xml:space="preserve">8.4. Etapa 3: Verificação do cumprimento dos requisitos/exigências para celebração da parceria, e da existência de impedimentos (vedações) legais. </w:t>
      </w:r>
    </w:p>
    <w:p w14:paraId="565625EA" w14:textId="77777777" w:rsidR="00486DE1" w:rsidRPr="00486DE1" w:rsidRDefault="00486DE1" w:rsidP="00486DE1">
      <w:pPr>
        <w:widowControl w:val="0"/>
        <w:tabs>
          <w:tab w:val="left" w:pos="567"/>
        </w:tabs>
        <w:suppressAutoHyphens w:val="0"/>
        <w:spacing w:before="120" w:after="120"/>
        <w:jc w:val="both"/>
      </w:pPr>
      <w:r w:rsidRPr="00486DE1">
        <w:t xml:space="preserve">8.4.1. O corpo técnico do Concedente </w:t>
      </w:r>
      <w:r w:rsidR="00A879D5" w:rsidRPr="001743B4">
        <w:t>deverá emitir</w:t>
      </w:r>
      <w:r w:rsidRPr="00486DE1">
        <w:t xml:space="preserve"> atestado contendo demonstração de que os objetivos, as finalidades institucionais, e a capacidade técnica e operacional da OSC foram avaliados e são compatíveis com o objeto da proposta (inciso III do art. 35 da Lei nº 13.019, de 2014).</w:t>
      </w:r>
    </w:p>
    <w:p w14:paraId="41F95840" w14:textId="77777777" w:rsidR="00486DE1" w:rsidRPr="00486DE1" w:rsidRDefault="00486DE1" w:rsidP="00486DE1">
      <w:pPr>
        <w:widowControl w:val="0"/>
        <w:tabs>
          <w:tab w:val="left" w:pos="567"/>
        </w:tabs>
        <w:suppressAutoHyphens w:val="0"/>
        <w:spacing w:before="120" w:after="120"/>
        <w:jc w:val="both"/>
      </w:pPr>
      <w:r w:rsidRPr="00486DE1">
        <w:t xml:space="preserve">8.4.2. O corpo técnico deverá emitir atestado declarando que foi verificado o cumprimento </w:t>
      </w:r>
      <w:r w:rsidRPr="00486DE1">
        <w:lastRenderedPageBreak/>
        <w:t>das exigências para celebração da parceria (arts. 33 da Lei nº 13.019, de 2014).</w:t>
      </w:r>
    </w:p>
    <w:p w14:paraId="15BB6BB7" w14:textId="77777777" w:rsidR="00486DE1" w:rsidRPr="00486DE1" w:rsidRDefault="00486DE1" w:rsidP="00486DE1">
      <w:pPr>
        <w:widowControl w:val="0"/>
        <w:tabs>
          <w:tab w:val="left" w:pos="567"/>
        </w:tabs>
        <w:suppressAutoHyphens w:val="0"/>
        <w:spacing w:before="120" w:after="120"/>
        <w:jc w:val="both"/>
      </w:pPr>
      <w:r w:rsidRPr="00486DE1">
        <w:t>8.4.3. O corpo técnico deverá emitir atestado declarando que foi verificado o cumprimento do disposto nos art. 39 da Lei nº 13.019, de 2014, na forma prevista pelo art. 23 do Decreto nº 1.196, de 2017.</w:t>
      </w:r>
    </w:p>
    <w:p w14:paraId="52200480" w14:textId="77777777" w:rsidR="00486DE1" w:rsidRPr="00486DE1" w:rsidRDefault="00486DE1" w:rsidP="00486DE1">
      <w:pPr>
        <w:widowControl w:val="0"/>
        <w:tabs>
          <w:tab w:val="left" w:pos="567"/>
        </w:tabs>
        <w:suppressAutoHyphens w:val="0"/>
        <w:spacing w:before="120" w:after="120"/>
        <w:jc w:val="both"/>
      </w:pPr>
      <w:r w:rsidRPr="00486DE1">
        <w:t>8.4.4.</w:t>
      </w:r>
      <w:r w:rsidRPr="00486DE1">
        <w:tab/>
        <w:t>Emissão pelo Concedente (e juntada aos autos):</w:t>
      </w:r>
    </w:p>
    <w:p w14:paraId="3159851B" w14:textId="77777777" w:rsidR="00486DE1" w:rsidRPr="00486DE1" w:rsidRDefault="00486DE1" w:rsidP="00486DE1">
      <w:pPr>
        <w:widowControl w:val="0"/>
        <w:tabs>
          <w:tab w:val="left" w:pos="567"/>
        </w:tabs>
        <w:suppressAutoHyphens w:val="0"/>
        <w:spacing w:before="120" w:after="120"/>
        <w:jc w:val="both"/>
      </w:pPr>
      <w:r w:rsidRPr="00486DE1">
        <w:t>a) do Demonstrativo de Atendimento dos Requisitos para Transferências (DART) que comprove o atendimento às exigências previstas nos incisos I, II, III, VII e VIII do</w:t>
      </w:r>
      <w:r w:rsidRPr="00486DE1">
        <w:rPr>
          <w:i/>
        </w:rPr>
        <w:t xml:space="preserve"> caput</w:t>
      </w:r>
      <w:r w:rsidRPr="00486DE1">
        <w:t xml:space="preserve"> do art. 22 do Decreto nº 1.196, de 2017;</w:t>
      </w:r>
    </w:p>
    <w:p w14:paraId="52543825" w14:textId="77777777" w:rsidR="00486DE1" w:rsidRPr="00486DE1" w:rsidRDefault="00486DE1" w:rsidP="00486DE1">
      <w:pPr>
        <w:widowControl w:val="0"/>
        <w:tabs>
          <w:tab w:val="left" w:pos="567"/>
        </w:tabs>
        <w:suppressAutoHyphens w:val="0"/>
        <w:spacing w:before="120" w:after="120"/>
        <w:jc w:val="both"/>
      </w:pPr>
      <w:r w:rsidRPr="00486DE1">
        <w:t xml:space="preserve">b) das certidões que comprovam as regularidades previstas nos incisos IV, V e VI do </w:t>
      </w:r>
      <w:r w:rsidRPr="00486DE1">
        <w:rPr>
          <w:i/>
        </w:rPr>
        <w:t>caput</w:t>
      </w:r>
      <w:r w:rsidRPr="00486DE1">
        <w:t xml:space="preserve"> do art. 22 do Decreto nº 1.196, de 2017.</w:t>
      </w:r>
    </w:p>
    <w:p w14:paraId="03FACD65" w14:textId="77777777" w:rsidR="00486DE1" w:rsidRPr="00486DE1" w:rsidRDefault="00486DE1" w:rsidP="00486DE1">
      <w:pPr>
        <w:widowControl w:val="0"/>
        <w:tabs>
          <w:tab w:val="left" w:pos="567"/>
        </w:tabs>
        <w:suppressAutoHyphens w:val="0"/>
        <w:spacing w:before="120" w:after="120"/>
        <w:jc w:val="both"/>
      </w:pPr>
      <w:r w:rsidRPr="00486DE1">
        <w:t xml:space="preserve">8.4.5. Havendo impedimento ou quando não atendidas as exigências </w:t>
      </w:r>
      <w:r w:rsidR="00191949">
        <w:t>para celebração da parceria, o C</w:t>
      </w:r>
      <w:r w:rsidRPr="00486DE1">
        <w:t>oncedente deverá notificar a OSC para que regularize a situação no prazo de 15 (quinze) dias, sob pena de ser preterida na ordem de classificação, ocasião em que poderá ser convocada, na forma do art. 18 do Decreto nº 1.196, de 2014, a próxima OSC mais bem classificada, se houver.</w:t>
      </w:r>
    </w:p>
    <w:p w14:paraId="47A64906" w14:textId="77777777" w:rsidR="00486DE1" w:rsidRPr="00486DE1" w:rsidRDefault="00486DE1" w:rsidP="00486DE1">
      <w:pPr>
        <w:widowControl w:val="0"/>
        <w:tabs>
          <w:tab w:val="left" w:pos="567"/>
        </w:tabs>
        <w:suppressAutoHyphens w:val="0"/>
        <w:spacing w:before="120" w:after="120"/>
        <w:jc w:val="both"/>
        <w:rPr>
          <w:b/>
        </w:rPr>
      </w:pPr>
      <w:bookmarkStart w:id="0" w:name="art27"/>
      <w:bookmarkStart w:id="1" w:name="art46iv"/>
      <w:bookmarkEnd w:id="0"/>
      <w:bookmarkEnd w:id="1"/>
    </w:p>
    <w:p w14:paraId="514C40E6" w14:textId="77777777" w:rsidR="00486DE1" w:rsidRPr="00486DE1" w:rsidRDefault="00486DE1" w:rsidP="00486DE1">
      <w:pPr>
        <w:widowControl w:val="0"/>
        <w:tabs>
          <w:tab w:val="left" w:pos="567"/>
        </w:tabs>
        <w:suppressAutoHyphens w:val="0"/>
        <w:spacing w:before="120" w:after="120"/>
        <w:jc w:val="both"/>
        <w:rPr>
          <w:b/>
        </w:rPr>
      </w:pPr>
      <w:r w:rsidRPr="00486DE1">
        <w:rPr>
          <w:b/>
        </w:rPr>
        <w:t xml:space="preserve">8.5. Etapa 4: Parecer Técnico e </w:t>
      </w:r>
      <w:r w:rsidR="00A879D5">
        <w:rPr>
          <w:b/>
        </w:rPr>
        <w:t>J</w:t>
      </w:r>
      <w:r w:rsidRPr="00486DE1">
        <w:rPr>
          <w:b/>
        </w:rPr>
        <w:t xml:space="preserve">urídico. </w:t>
      </w:r>
    </w:p>
    <w:p w14:paraId="75628999" w14:textId="77777777" w:rsidR="00486DE1" w:rsidRPr="00486DE1" w:rsidRDefault="00486DE1" w:rsidP="00486DE1">
      <w:pPr>
        <w:widowControl w:val="0"/>
        <w:tabs>
          <w:tab w:val="left" w:pos="567"/>
        </w:tabs>
        <w:suppressAutoHyphens w:val="0"/>
        <w:spacing w:before="120" w:after="120"/>
        <w:jc w:val="both"/>
      </w:pPr>
      <w:r w:rsidRPr="00486DE1">
        <w:t>8.5.1.</w:t>
      </w:r>
      <w:r w:rsidRPr="00486DE1">
        <w:tab/>
        <w:t>Emissão de parecer técnico, na forma prevista no art. 25 do Decreto nº 1.196, de 2017.</w:t>
      </w:r>
    </w:p>
    <w:p w14:paraId="6045AED0" w14:textId="77777777" w:rsidR="00486DE1" w:rsidRPr="00486DE1" w:rsidRDefault="00486DE1" w:rsidP="00486DE1">
      <w:pPr>
        <w:widowControl w:val="0"/>
        <w:tabs>
          <w:tab w:val="left" w:pos="567"/>
        </w:tabs>
        <w:suppressAutoHyphens w:val="0"/>
        <w:spacing w:before="120" w:after="120"/>
        <w:jc w:val="both"/>
      </w:pPr>
      <w:r w:rsidRPr="00486DE1">
        <w:t>8.5.2.</w:t>
      </w:r>
      <w:r w:rsidRPr="00486DE1">
        <w:tab/>
        <w:t>Emissão de parecer jurídico e aprovação da minuta do termo de colaboração, conforme disposto no art. 26 do Decreto nº 1.196, de 2017.</w:t>
      </w:r>
    </w:p>
    <w:p w14:paraId="6C5041B1" w14:textId="77777777" w:rsidR="00486DE1" w:rsidRPr="00486DE1" w:rsidRDefault="00486DE1" w:rsidP="00486DE1">
      <w:pPr>
        <w:widowControl w:val="0"/>
        <w:tabs>
          <w:tab w:val="left" w:pos="567"/>
        </w:tabs>
        <w:suppressAutoHyphens w:val="0"/>
        <w:spacing w:before="120" w:after="120"/>
        <w:jc w:val="both"/>
      </w:pPr>
      <w:r w:rsidRPr="00486DE1">
        <w:t>8.5.3.</w:t>
      </w:r>
      <w:r w:rsidRPr="00486DE1">
        <w:tab/>
        <w:t>Somente poderá ser aprovada a minuta do termo de colaboração que observar o disposto nos arts. 40 e 41 da Lei nº 13.019, de 2014, e o disposto nos arts. 28 a 30 do Decreto nº 1.196, de 2017.</w:t>
      </w:r>
    </w:p>
    <w:p w14:paraId="5DF5253A" w14:textId="77777777" w:rsidR="00486DE1" w:rsidRPr="00486DE1" w:rsidRDefault="00486DE1" w:rsidP="00486DE1">
      <w:pPr>
        <w:pStyle w:val="Cabealho"/>
        <w:tabs>
          <w:tab w:val="left" w:pos="708"/>
        </w:tabs>
        <w:jc w:val="both"/>
      </w:pPr>
    </w:p>
    <w:p w14:paraId="20A1FAB6" w14:textId="77777777" w:rsidR="00486DE1" w:rsidRPr="00486DE1" w:rsidRDefault="00486DE1" w:rsidP="00486DE1">
      <w:pPr>
        <w:widowControl w:val="0"/>
        <w:tabs>
          <w:tab w:val="left" w:pos="567"/>
        </w:tabs>
        <w:suppressAutoHyphens w:val="0"/>
        <w:spacing w:before="120" w:after="120"/>
        <w:jc w:val="both"/>
        <w:rPr>
          <w:b/>
        </w:rPr>
      </w:pPr>
      <w:r w:rsidRPr="00486DE1">
        <w:rPr>
          <w:b/>
        </w:rPr>
        <w:t xml:space="preserve">8.6. Etapa 5: Aprovação do plano de trabalho pelo Administrador Público e formalização do acordo. </w:t>
      </w:r>
    </w:p>
    <w:p w14:paraId="011BED64" w14:textId="77777777" w:rsidR="00486DE1" w:rsidRPr="00486DE1" w:rsidRDefault="00486DE1" w:rsidP="00486DE1">
      <w:pPr>
        <w:pStyle w:val="Cabealho"/>
        <w:tabs>
          <w:tab w:val="left" w:pos="708"/>
        </w:tabs>
        <w:jc w:val="both"/>
      </w:pPr>
      <w:r w:rsidRPr="00486DE1">
        <w:t>8.6.1. Aprovação do plano de trabalho pelo Administrador Público, conforme o disposto no art. 21 e, se for o caso, cumprimento do disposto no § 1º do art. 27 do Decreto nº 1.196, de 2017.</w:t>
      </w:r>
    </w:p>
    <w:p w14:paraId="276EBD91" w14:textId="77777777" w:rsidR="00486DE1" w:rsidRPr="00486DE1" w:rsidRDefault="00486DE1" w:rsidP="00486DE1">
      <w:pPr>
        <w:widowControl w:val="0"/>
        <w:tabs>
          <w:tab w:val="left" w:pos="567"/>
        </w:tabs>
        <w:suppressAutoHyphens w:val="0"/>
        <w:spacing w:before="120" w:after="120"/>
        <w:jc w:val="both"/>
      </w:pPr>
      <w:r w:rsidRPr="00486DE1">
        <w:t>8.6.2.</w:t>
      </w:r>
      <w:r w:rsidRPr="00486DE1">
        <w:tab/>
        <w:t>A OSC que não tiver aprovado seu plano de trabalho pelo Concedente será preterida na ordem de classificação, ocasião em que poderá ser convocada, na forma do art. 18 do Decreto nº 1.196, de 2017, a próxima OSC mais bem classificada, se houver.</w:t>
      </w:r>
    </w:p>
    <w:p w14:paraId="5E6B2BE8" w14:textId="77777777" w:rsidR="00486DE1" w:rsidRPr="00486DE1" w:rsidRDefault="00486DE1" w:rsidP="00486DE1">
      <w:pPr>
        <w:widowControl w:val="0"/>
        <w:tabs>
          <w:tab w:val="left" w:pos="567"/>
        </w:tabs>
        <w:suppressAutoHyphens w:val="0"/>
        <w:spacing w:before="120" w:after="120"/>
        <w:jc w:val="both"/>
      </w:pPr>
      <w:r w:rsidRPr="00486DE1">
        <w:t>8.6.3.</w:t>
      </w:r>
      <w:r w:rsidRPr="00486DE1">
        <w:tab/>
        <w:t>A aprovação do plano de trabalho não gera direito à celebração da parceria.</w:t>
      </w:r>
    </w:p>
    <w:p w14:paraId="50804C84" w14:textId="77777777" w:rsidR="00486DE1" w:rsidRPr="00486DE1" w:rsidRDefault="00486DE1" w:rsidP="00486DE1">
      <w:pPr>
        <w:widowControl w:val="0"/>
        <w:tabs>
          <w:tab w:val="left" w:pos="567"/>
        </w:tabs>
        <w:autoSpaceDE w:val="0"/>
        <w:spacing w:before="120" w:after="120"/>
        <w:jc w:val="both"/>
      </w:pPr>
      <w:r w:rsidRPr="00486DE1">
        <w:t>8.6.4.</w:t>
      </w:r>
      <w:r w:rsidRPr="00486DE1">
        <w:tab/>
        <w:t>A OSC que tiver seu plano de trabalho aprovado, que não estiver impedida e que atender as exigências para celebração será convidada a firmar o termo de colaboração no prazo de 10 (dez) dias, contado a partir da entrega da notificação, sob pena de ser preterida na ordem de classificação, ocasião em que será convidada a celebrar a parceria a próxima organização mais bem classificada que atender as exigências legais e as previstas neste Edital.</w:t>
      </w:r>
    </w:p>
    <w:p w14:paraId="65045565" w14:textId="77777777" w:rsidR="00486DE1" w:rsidRPr="00486DE1" w:rsidRDefault="00486DE1" w:rsidP="00486DE1">
      <w:pPr>
        <w:widowControl w:val="0"/>
        <w:tabs>
          <w:tab w:val="left" w:pos="709"/>
        </w:tabs>
        <w:autoSpaceDE w:val="0"/>
        <w:spacing w:before="120" w:after="120"/>
        <w:jc w:val="both"/>
        <w:rPr>
          <w:b/>
        </w:rPr>
      </w:pPr>
      <w:r w:rsidRPr="00486DE1">
        <w:rPr>
          <w:color w:val="000000"/>
        </w:rPr>
        <w:lastRenderedPageBreak/>
        <w:t>8.6.5.</w:t>
      </w:r>
      <w:r w:rsidRPr="00486DE1">
        <w:rPr>
          <w:color w:val="000000"/>
        </w:rPr>
        <w:tab/>
        <w:t>A</w:t>
      </w:r>
      <w:r w:rsidRPr="00486DE1">
        <w:rPr>
          <w:lang w:eastAsia="pt-BR"/>
        </w:rPr>
        <w:t xml:space="preserve"> OSC fica obrigada a informar qualquer evento superveniente que possa prejudicar a regular celebração da parceria, sobretudo quanto ao cumprimento dos requisitos e exigências previstos para celebração.</w:t>
      </w:r>
      <w:r w:rsidRPr="00486DE1">
        <w:rPr>
          <w:b/>
        </w:rPr>
        <w:t xml:space="preserve"> </w:t>
      </w:r>
    </w:p>
    <w:p w14:paraId="724CDDAD" w14:textId="77777777" w:rsidR="00486DE1" w:rsidRPr="00486DE1" w:rsidRDefault="00486DE1" w:rsidP="00486DE1">
      <w:pPr>
        <w:pStyle w:val="Cabealho"/>
        <w:tabs>
          <w:tab w:val="left" w:pos="708"/>
        </w:tabs>
        <w:jc w:val="both"/>
      </w:pPr>
      <w:r w:rsidRPr="00486DE1">
        <w:t>8.6.</w:t>
      </w:r>
      <w:r w:rsidR="00C25F98">
        <w:t>6.</w:t>
      </w:r>
      <w:r w:rsidRPr="00486DE1">
        <w:t xml:space="preserve"> Formalização do acordo, observando-se o disposto nos arts. 28 a 30 do Decreto nº 1.196, de 2017.</w:t>
      </w:r>
    </w:p>
    <w:p w14:paraId="09E13BD3" w14:textId="77777777" w:rsidR="00486DE1" w:rsidRPr="00486DE1" w:rsidRDefault="00486DE1" w:rsidP="00486DE1">
      <w:pPr>
        <w:widowControl w:val="0"/>
        <w:tabs>
          <w:tab w:val="left" w:pos="567"/>
        </w:tabs>
        <w:autoSpaceDE w:val="0"/>
        <w:spacing w:before="120" w:after="120"/>
        <w:jc w:val="both"/>
        <w:rPr>
          <w:b/>
        </w:rPr>
      </w:pPr>
    </w:p>
    <w:p w14:paraId="20C0B870" w14:textId="77777777" w:rsidR="00486DE1" w:rsidRPr="00486DE1" w:rsidRDefault="00486DE1" w:rsidP="00486DE1">
      <w:pPr>
        <w:widowControl w:val="0"/>
        <w:tabs>
          <w:tab w:val="left" w:pos="567"/>
        </w:tabs>
        <w:suppressAutoHyphens w:val="0"/>
        <w:spacing w:before="120" w:after="120"/>
        <w:jc w:val="both"/>
        <w:rPr>
          <w:b/>
        </w:rPr>
      </w:pPr>
      <w:r w:rsidRPr="00486DE1">
        <w:rPr>
          <w:b/>
        </w:rPr>
        <w:t xml:space="preserve">8.7. Etapa 6: Publicação do extrato do termo de colaboração no Diário Oficial do Estado (DOE). </w:t>
      </w:r>
    </w:p>
    <w:p w14:paraId="1C706FAA" w14:textId="77777777" w:rsidR="00486DE1" w:rsidRPr="00486DE1" w:rsidRDefault="00486DE1" w:rsidP="00486DE1">
      <w:pPr>
        <w:suppressAutoHyphens w:val="0"/>
        <w:spacing w:before="120" w:after="120"/>
        <w:jc w:val="both"/>
        <w:rPr>
          <w:rFonts w:eastAsia="Calibri"/>
          <w:lang w:eastAsia="en-US"/>
        </w:rPr>
      </w:pPr>
      <w:r w:rsidRPr="00486DE1">
        <w:rPr>
          <w:rFonts w:eastAsia="Calibri"/>
          <w:lang w:eastAsia="en-US"/>
        </w:rPr>
        <w:t>8.7.1</w:t>
      </w:r>
      <w:r w:rsidR="00C25F98">
        <w:rPr>
          <w:rFonts w:eastAsia="Calibri"/>
          <w:lang w:eastAsia="en-US"/>
        </w:rPr>
        <w:t>.</w:t>
      </w:r>
      <w:r w:rsidRPr="00486DE1">
        <w:rPr>
          <w:rFonts w:eastAsia="Calibri"/>
          <w:lang w:eastAsia="en-US"/>
        </w:rPr>
        <w:t xml:space="preserve"> Publicação do extrato do termo de colaboração no Diário Oficial do Estado (DOE).</w:t>
      </w:r>
    </w:p>
    <w:p w14:paraId="20789178" w14:textId="77777777" w:rsidR="00486DE1" w:rsidRPr="00486DE1" w:rsidRDefault="00486DE1" w:rsidP="00486DE1">
      <w:pPr>
        <w:widowControl w:val="0"/>
        <w:tabs>
          <w:tab w:val="left" w:pos="567"/>
        </w:tabs>
        <w:autoSpaceDE w:val="0"/>
        <w:spacing w:before="120" w:after="120"/>
        <w:jc w:val="both"/>
      </w:pPr>
      <w:r w:rsidRPr="00486DE1">
        <w:t>8.7.2</w:t>
      </w:r>
      <w:r w:rsidR="00C25F98">
        <w:t>.</w:t>
      </w:r>
      <w:r w:rsidRPr="00486DE1">
        <w:t xml:space="preserve"> As parcerias somente produzirão efeitos jurídicos após a publicação dos respectivos extratos no DOE, que deverá ser providenciada no prazo de até 20 (vinte) dias contados da assinatura do instrumento.</w:t>
      </w:r>
    </w:p>
    <w:p w14:paraId="4C7171B9" w14:textId="77777777" w:rsidR="00486DE1" w:rsidRPr="00486DE1" w:rsidRDefault="00486DE1" w:rsidP="00486DE1">
      <w:pPr>
        <w:widowControl w:val="0"/>
        <w:tabs>
          <w:tab w:val="left" w:pos="567"/>
        </w:tabs>
        <w:autoSpaceDE w:val="0"/>
        <w:spacing w:before="120" w:after="120"/>
        <w:jc w:val="both"/>
        <w:rPr>
          <w:b/>
        </w:rPr>
      </w:pPr>
    </w:p>
    <w:p w14:paraId="3724AAD6" w14:textId="77777777" w:rsidR="00486DE1" w:rsidRPr="00486DE1" w:rsidRDefault="00486DE1" w:rsidP="00486DE1">
      <w:pPr>
        <w:widowControl w:val="0"/>
        <w:tabs>
          <w:tab w:val="left" w:pos="567"/>
        </w:tabs>
        <w:autoSpaceDE w:val="0"/>
        <w:spacing w:before="120" w:after="120"/>
        <w:jc w:val="both"/>
        <w:rPr>
          <w:b/>
        </w:rPr>
      </w:pPr>
      <w:r w:rsidRPr="00486DE1">
        <w:rPr>
          <w:b/>
        </w:rPr>
        <w:t xml:space="preserve">9. </w:t>
      </w:r>
      <w:r w:rsidRPr="00486DE1">
        <w:rPr>
          <w:b/>
        </w:rPr>
        <w:tab/>
        <w:t>DISPOSIÇÕES FINAIS</w:t>
      </w:r>
    </w:p>
    <w:p w14:paraId="14BAAB69" w14:textId="77777777" w:rsidR="00486DE1" w:rsidRPr="00486DE1" w:rsidRDefault="00486DE1" w:rsidP="00486DE1">
      <w:pPr>
        <w:widowControl w:val="0"/>
        <w:spacing w:before="120" w:after="120"/>
        <w:jc w:val="both"/>
        <w:rPr>
          <w:bCs/>
        </w:rPr>
      </w:pPr>
      <w:r w:rsidRPr="00486DE1">
        <w:rPr>
          <w:bCs/>
        </w:rPr>
        <w:t xml:space="preserve">9.1. </w:t>
      </w:r>
      <w:r w:rsidRPr="00486DE1">
        <w:rPr>
          <w:color w:val="000000"/>
        </w:rPr>
        <w:t xml:space="preserve">Na </w:t>
      </w:r>
      <w:r w:rsidRPr="00486DE1">
        <w:rPr>
          <w:color w:val="000000"/>
          <w:lang w:eastAsia="pt-BR"/>
        </w:rPr>
        <w:t>contagem dos prazos, exclui-se o dia do início e inclui-se o do vencimento. Os prazos se iniciam e expiram exclusivamente em dia útil no âmbito do órgão ou entidade responsável pela condução do processo de seleção.</w:t>
      </w:r>
    </w:p>
    <w:p w14:paraId="584EA28D" w14:textId="77777777" w:rsidR="00486DE1" w:rsidRPr="00486DE1" w:rsidRDefault="00486DE1" w:rsidP="00486DE1">
      <w:pPr>
        <w:widowControl w:val="0"/>
        <w:spacing w:before="120" w:after="120"/>
        <w:jc w:val="both"/>
        <w:rPr>
          <w:b/>
          <w:bCs/>
        </w:rPr>
      </w:pPr>
      <w:r w:rsidRPr="00486DE1">
        <w:t xml:space="preserve">9.2. Qualquer cidadão é parte legítima para impugnar este Edital de Chamamento Público, devendo ser protocolada a impugnação em até 5 (cinco) dias úteis após a publicação deste Edital no Portal </w:t>
      </w:r>
      <w:proofErr w:type="spellStart"/>
      <w:r w:rsidRPr="00486DE1">
        <w:t>SCtransferências</w:t>
      </w:r>
      <w:proofErr w:type="spellEnd"/>
      <w:r w:rsidRPr="00486DE1">
        <w:t>.</w:t>
      </w:r>
    </w:p>
    <w:p w14:paraId="5BBED908" w14:textId="77777777" w:rsidR="00486DE1" w:rsidRPr="00486DE1" w:rsidRDefault="00486DE1" w:rsidP="00486DE1">
      <w:pPr>
        <w:pStyle w:val="Cabealho"/>
        <w:tabs>
          <w:tab w:val="left" w:pos="708"/>
        </w:tabs>
        <w:jc w:val="both"/>
      </w:pPr>
      <w:r w:rsidRPr="00486DE1">
        <w:rPr>
          <w:bCs/>
        </w:rPr>
        <w:t xml:space="preserve">9.3. </w:t>
      </w:r>
      <w:r w:rsidRPr="00486DE1">
        <w:t xml:space="preserve">A </w:t>
      </w:r>
      <w:r w:rsidR="00A879D5">
        <w:t>C</w:t>
      </w:r>
      <w:r w:rsidRPr="00486DE1">
        <w:t xml:space="preserve">omissão de </w:t>
      </w:r>
      <w:r w:rsidR="00A879D5">
        <w:t>S</w:t>
      </w:r>
      <w:r w:rsidRPr="00486DE1">
        <w:t xml:space="preserve">eleção deverá avaliar e responder à impugnação em até 5 (cinco) dias úteis, contados </w:t>
      </w:r>
      <w:r w:rsidR="00A879D5">
        <w:t xml:space="preserve">da data </w:t>
      </w:r>
      <w:r w:rsidRPr="00486DE1">
        <w:t>do protocolo da impugnação.</w:t>
      </w:r>
    </w:p>
    <w:p w14:paraId="4398F1A1" w14:textId="77777777" w:rsidR="00486DE1" w:rsidRPr="00486DE1" w:rsidRDefault="00486DE1" w:rsidP="00486DE1">
      <w:pPr>
        <w:widowControl w:val="0"/>
        <w:spacing w:before="120" w:after="120"/>
        <w:jc w:val="both"/>
        <w:rPr>
          <w:bCs/>
        </w:rPr>
      </w:pPr>
      <w:r w:rsidRPr="00486DE1">
        <w:rPr>
          <w:color w:val="000000"/>
        </w:rPr>
        <w:t xml:space="preserve">9.4. </w:t>
      </w:r>
      <w:r w:rsidRPr="00486DE1">
        <w:t xml:space="preserve">Os esclarecimentos de dúvidas acerca do edital deverão ser encaminhados por meio do e-mail </w:t>
      </w:r>
      <w:r w:rsidRPr="00486DE1">
        <w:rPr>
          <w:color w:val="FF0000"/>
        </w:rPr>
        <w:t>[</w:t>
      </w:r>
      <w:proofErr w:type="spellStart"/>
      <w:r w:rsidRPr="00486DE1">
        <w:rPr>
          <w:color w:val="FF0000"/>
        </w:rPr>
        <w:t>xxxxx@xxxxx</w:t>
      </w:r>
      <w:proofErr w:type="spellEnd"/>
      <w:r w:rsidRPr="00486DE1">
        <w:rPr>
          <w:color w:val="FF0000"/>
        </w:rPr>
        <w:t xml:space="preserve">] </w:t>
      </w:r>
      <w:r w:rsidRPr="00486DE1">
        <w:t>em até 7 (sete) dias úteis antes da data limite para apresentação das propostas (Etapa 2</w:t>
      </w:r>
      <w:r w:rsidR="00A879D5">
        <w:t xml:space="preserve"> – Tabela 1</w:t>
      </w:r>
      <w:r w:rsidRPr="00486DE1">
        <w:t>), e serão respondidos no prazo de 3 (três) dias úteis.</w:t>
      </w:r>
    </w:p>
    <w:p w14:paraId="5D7A92A4" w14:textId="77777777" w:rsidR="00486DE1" w:rsidRPr="00486DE1" w:rsidRDefault="00486DE1" w:rsidP="00486DE1">
      <w:pPr>
        <w:widowControl w:val="0"/>
        <w:spacing w:before="120" w:after="120"/>
        <w:jc w:val="both"/>
        <w:rPr>
          <w:color w:val="000000"/>
        </w:rPr>
      </w:pPr>
      <w:r w:rsidRPr="00486DE1">
        <w:rPr>
          <w:bCs/>
        </w:rPr>
        <w:t xml:space="preserve">9.5. </w:t>
      </w:r>
      <w:r w:rsidRPr="00486DE1">
        <w:rPr>
          <w:color w:val="000000"/>
        </w:rPr>
        <w:t xml:space="preserve">Os pedidos de esclarecimentos não suspendem os prazos previstos no Edital. Os esclarecimentos prestados serão juntados </w:t>
      </w:r>
      <w:r w:rsidR="00A879D5">
        <w:rPr>
          <w:color w:val="000000"/>
        </w:rPr>
        <w:t>a</w:t>
      </w:r>
      <w:r w:rsidRPr="00486DE1">
        <w:rPr>
          <w:color w:val="000000"/>
        </w:rPr>
        <w:t xml:space="preserve">os autos do processo de Chamamento Público e estarão disponíveis para consulta por qualquer interessado por meio físico ou mediante acesso ao SGP-e, processo nº </w:t>
      </w:r>
      <w:r w:rsidRPr="00486DE1">
        <w:rPr>
          <w:color w:val="FF0000"/>
        </w:rPr>
        <w:t>[xxxxx]</w:t>
      </w:r>
      <w:r w:rsidRPr="00486DE1">
        <w:rPr>
          <w:color w:val="000000"/>
        </w:rPr>
        <w:t>.</w:t>
      </w:r>
    </w:p>
    <w:p w14:paraId="42587FA9" w14:textId="77777777" w:rsidR="00486DE1" w:rsidRPr="00486DE1" w:rsidRDefault="00486DE1" w:rsidP="00486DE1">
      <w:pPr>
        <w:widowControl w:val="0"/>
        <w:tabs>
          <w:tab w:val="left" w:pos="426"/>
        </w:tabs>
        <w:spacing w:before="120" w:after="120"/>
        <w:jc w:val="both"/>
        <w:rPr>
          <w:bCs/>
        </w:rPr>
      </w:pPr>
      <w:r w:rsidRPr="00486DE1">
        <w:rPr>
          <w:bCs/>
        </w:rPr>
        <w:t xml:space="preserve">9.6. </w:t>
      </w:r>
      <w:r w:rsidRPr="00486DE1">
        <w:rPr>
          <w:bCs/>
        </w:rPr>
        <w:tab/>
      </w:r>
      <w:r w:rsidRPr="00486DE1">
        <w:t xml:space="preserve">Toda e qualquer modificação no edital será divulgada pela mesma forma que se deu o texto original e, no caso de afetar a formulação das propostas ou o princípio da isonomia, o prazo inicialmente estabelecido será renovado, cabendo à </w:t>
      </w:r>
      <w:r w:rsidR="00881545">
        <w:t>Comissão de S</w:t>
      </w:r>
      <w:r w:rsidRPr="00486DE1">
        <w:t xml:space="preserve">eleção dar ciência às </w:t>
      </w:r>
      <w:proofErr w:type="spellStart"/>
      <w:r w:rsidR="00881545">
        <w:t>OSCs</w:t>
      </w:r>
      <w:proofErr w:type="spellEnd"/>
      <w:r w:rsidRPr="00486DE1">
        <w:t xml:space="preserve"> proponentes.</w:t>
      </w:r>
    </w:p>
    <w:p w14:paraId="58264751" w14:textId="77777777" w:rsidR="00486DE1" w:rsidRPr="00486DE1" w:rsidRDefault="00486DE1" w:rsidP="00486DE1">
      <w:pPr>
        <w:widowControl w:val="0"/>
        <w:tabs>
          <w:tab w:val="left" w:pos="567"/>
          <w:tab w:val="left" w:pos="992"/>
        </w:tabs>
        <w:spacing w:before="120" w:after="120"/>
        <w:jc w:val="both"/>
        <w:rPr>
          <w:bCs/>
        </w:rPr>
      </w:pPr>
      <w:r w:rsidRPr="00486DE1">
        <w:rPr>
          <w:bCs/>
        </w:rPr>
        <w:t xml:space="preserve">9.7. O Concedente resolverá os casos omissos e as situações não previstas </w:t>
      </w:r>
      <w:r w:rsidR="00881545">
        <w:rPr>
          <w:bCs/>
        </w:rPr>
        <w:t xml:space="preserve">neste </w:t>
      </w:r>
      <w:r w:rsidRPr="00486DE1">
        <w:rPr>
          <w:bCs/>
        </w:rPr>
        <w:t>Edital</w:t>
      </w:r>
      <w:r w:rsidRPr="00486DE1">
        <w:t xml:space="preserve">, observadas as disposições legais e os princípios que regem a </w:t>
      </w:r>
      <w:r w:rsidR="00881545">
        <w:t>A</w:t>
      </w:r>
      <w:r w:rsidRPr="00486DE1">
        <w:t xml:space="preserve">dministração </w:t>
      </w:r>
      <w:r w:rsidR="00881545">
        <w:t>P</w:t>
      </w:r>
      <w:r w:rsidRPr="00486DE1">
        <w:t>ública.</w:t>
      </w:r>
    </w:p>
    <w:p w14:paraId="4F8ACEDC" w14:textId="77777777" w:rsidR="00486DE1" w:rsidRPr="00486DE1" w:rsidRDefault="00486DE1" w:rsidP="00486DE1">
      <w:pPr>
        <w:widowControl w:val="0"/>
        <w:tabs>
          <w:tab w:val="left" w:pos="567"/>
        </w:tabs>
        <w:spacing w:before="120" w:after="120"/>
        <w:jc w:val="both"/>
        <w:rPr>
          <w:bCs/>
        </w:rPr>
      </w:pPr>
      <w:r w:rsidRPr="00486DE1">
        <w:rPr>
          <w:bCs/>
        </w:rPr>
        <w:t>9.8.</w:t>
      </w:r>
      <w:r w:rsidRPr="00486DE1">
        <w:rPr>
          <w:bCs/>
        </w:rPr>
        <w:tab/>
        <w:t xml:space="preserve">A qualquer tempo, </w:t>
      </w:r>
      <w:r w:rsidR="00881545">
        <w:rPr>
          <w:bCs/>
        </w:rPr>
        <w:t>este</w:t>
      </w:r>
      <w:r w:rsidRPr="00486DE1">
        <w:rPr>
          <w:bCs/>
        </w:rPr>
        <w:t xml:space="preserve"> Edital poderá ser revogado por interesse público ou anulado, no todo ou em parte, por vício insanável, sem que isso implique direito a indenização ou reclamação de qualquer natureza.</w:t>
      </w:r>
    </w:p>
    <w:p w14:paraId="1B2E9EFF" w14:textId="77777777" w:rsidR="00486DE1" w:rsidRPr="00486DE1" w:rsidRDefault="00486DE1" w:rsidP="00486DE1">
      <w:pPr>
        <w:jc w:val="both"/>
        <w:rPr>
          <w:bCs/>
        </w:rPr>
      </w:pPr>
      <w:r w:rsidRPr="00486DE1">
        <w:rPr>
          <w:bCs/>
        </w:rPr>
        <w:t xml:space="preserve">9.9. </w:t>
      </w:r>
      <w:r w:rsidRPr="00486DE1">
        <w:rPr>
          <w:bCs/>
        </w:rPr>
        <w:tab/>
        <w:t xml:space="preserve">O proponente é responsável pela fidelidade e legitimidade das informações prestadas e dos documentos apresentados em qualquer fase do Chamamento Público. A falsidade de </w:t>
      </w:r>
      <w:r w:rsidRPr="00486DE1">
        <w:rPr>
          <w:bCs/>
        </w:rPr>
        <w:lastRenderedPageBreak/>
        <w:t xml:space="preserve">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w:t>
      </w:r>
      <w:r w:rsidR="00881545">
        <w:rPr>
          <w:bCs/>
        </w:rPr>
        <w:t>termo de colaboração</w:t>
      </w:r>
      <w:r w:rsidRPr="00486DE1">
        <w:rPr>
          <w:bCs/>
        </w:rPr>
        <w:t xml:space="preserve">, rejeição das contas e/ou aplicação das sanções de que trata o art. 73 da Lei nº 13.019, de 2014. </w:t>
      </w:r>
    </w:p>
    <w:p w14:paraId="669664A4" w14:textId="77777777" w:rsidR="00486DE1" w:rsidRPr="00486DE1" w:rsidRDefault="00486DE1" w:rsidP="00486DE1">
      <w:pPr>
        <w:widowControl w:val="0"/>
        <w:tabs>
          <w:tab w:val="left" w:pos="567"/>
        </w:tabs>
        <w:spacing w:before="120" w:after="120"/>
        <w:jc w:val="both"/>
        <w:rPr>
          <w:bCs/>
        </w:rPr>
      </w:pPr>
      <w:r w:rsidRPr="00486DE1">
        <w:rPr>
          <w:bCs/>
        </w:rPr>
        <w:t xml:space="preserve">9.10. </w:t>
      </w:r>
      <w:r w:rsidRPr="00486DE1">
        <w:rPr>
          <w:bCs/>
        </w:rPr>
        <w:tab/>
        <w:t xml:space="preserve">A administração pública não cobrará das entidades concorrentes taxa para participar deste Chamamento Público.  </w:t>
      </w:r>
    </w:p>
    <w:p w14:paraId="329FD6C6" w14:textId="77777777" w:rsidR="00486DE1" w:rsidRPr="00486DE1" w:rsidRDefault="00486DE1" w:rsidP="00486DE1">
      <w:pPr>
        <w:widowControl w:val="0"/>
        <w:tabs>
          <w:tab w:val="left" w:pos="567"/>
        </w:tabs>
        <w:spacing w:before="120" w:after="120"/>
        <w:jc w:val="both"/>
        <w:rPr>
          <w:bCs/>
        </w:rPr>
      </w:pPr>
      <w:r w:rsidRPr="00486DE1">
        <w:rPr>
          <w:bCs/>
        </w:rPr>
        <w:t>9.11.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14:paraId="38FF32B0" w14:textId="77777777" w:rsidR="00A82026" w:rsidRPr="00486DE1" w:rsidRDefault="00A82026" w:rsidP="00236BCE">
      <w:pPr>
        <w:widowControl w:val="0"/>
        <w:tabs>
          <w:tab w:val="left" w:pos="567"/>
        </w:tabs>
        <w:spacing w:before="120" w:after="120"/>
        <w:jc w:val="both"/>
        <w:rPr>
          <w:bCs/>
        </w:rPr>
      </w:pPr>
    </w:p>
    <w:p w14:paraId="31484BBA" w14:textId="77777777" w:rsidR="001F6890" w:rsidRPr="00486DE1" w:rsidRDefault="00F430F1" w:rsidP="003F2AB4">
      <w:pPr>
        <w:widowControl w:val="0"/>
        <w:spacing w:before="120" w:after="120"/>
        <w:jc w:val="center"/>
        <w:rPr>
          <w:color w:val="FF0000"/>
        </w:rPr>
      </w:pPr>
      <w:proofErr w:type="spellStart"/>
      <w:r w:rsidRPr="00486DE1">
        <w:rPr>
          <w:color w:val="FF0000"/>
        </w:rPr>
        <w:t>Município</w:t>
      </w:r>
      <w:r w:rsidR="002E4C39" w:rsidRPr="00486DE1">
        <w:rPr>
          <w:color w:val="FF0000"/>
        </w:rPr>
        <w:t>-</w:t>
      </w:r>
      <w:r w:rsidRPr="00486DE1">
        <w:rPr>
          <w:color w:val="FF0000"/>
        </w:rPr>
        <w:t>SC</w:t>
      </w:r>
      <w:proofErr w:type="spellEnd"/>
      <w:r w:rsidR="001F6890" w:rsidRPr="00486DE1">
        <w:rPr>
          <w:color w:val="FF0000"/>
        </w:rPr>
        <w:t>, ........... de ............... de 20.........</w:t>
      </w:r>
    </w:p>
    <w:p w14:paraId="3D8DE47B" w14:textId="77777777" w:rsidR="001F6890" w:rsidRPr="00486DE1" w:rsidRDefault="001F6890" w:rsidP="003F2AB4">
      <w:pPr>
        <w:widowControl w:val="0"/>
        <w:spacing w:before="120" w:after="120"/>
        <w:jc w:val="center"/>
        <w:rPr>
          <w:i/>
          <w:color w:val="FF0000"/>
        </w:rPr>
      </w:pPr>
      <w:r w:rsidRPr="00486DE1">
        <w:rPr>
          <w:i/>
          <w:color w:val="FF0000"/>
        </w:rPr>
        <w:t>(assinatura)</w:t>
      </w:r>
    </w:p>
    <w:p w14:paraId="07830839" w14:textId="77777777" w:rsidR="00A82026" w:rsidRPr="00486DE1" w:rsidRDefault="00A82026" w:rsidP="003F2AB4">
      <w:pPr>
        <w:widowControl w:val="0"/>
        <w:spacing w:before="120" w:after="120"/>
        <w:jc w:val="center"/>
        <w:rPr>
          <w:i/>
          <w:color w:val="FF0000"/>
        </w:rPr>
      </w:pPr>
    </w:p>
    <w:p w14:paraId="48DF1566" w14:textId="77777777" w:rsidR="00D24C5A" w:rsidRPr="00486DE1" w:rsidRDefault="001F6890" w:rsidP="00F430F1">
      <w:pPr>
        <w:widowControl w:val="0"/>
        <w:spacing w:before="120" w:after="120"/>
        <w:jc w:val="center"/>
        <w:rPr>
          <w:i/>
          <w:color w:val="FF0000"/>
        </w:rPr>
      </w:pPr>
      <w:r w:rsidRPr="00486DE1">
        <w:rPr>
          <w:i/>
          <w:color w:val="FF0000"/>
        </w:rPr>
        <w:t xml:space="preserve">Autoridade do Órgão ou Entidade Pública </w:t>
      </w:r>
      <w:r w:rsidR="00B23E1D" w:rsidRPr="00486DE1">
        <w:rPr>
          <w:i/>
          <w:color w:val="FF0000"/>
        </w:rPr>
        <w:t>Estadual</w:t>
      </w:r>
    </w:p>
    <w:p w14:paraId="3144C7B7" w14:textId="77777777" w:rsidR="004C77CB" w:rsidRDefault="004C77CB" w:rsidP="00F430F1">
      <w:pPr>
        <w:widowControl w:val="0"/>
        <w:spacing w:before="120" w:after="120"/>
        <w:jc w:val="center"/>
        <w:rPr>
          <w:i/>
          <w:color w:val="FF0000"/>
        </w:rPr>
      </w:pPr>
    </w:p>
    <w:p w14:paraId="36AE9345" w14:textId="77777777" w:rsidR="004D5214" w:rsidRDefault="004D5214" w:rsidP="004D5214">
      <w:pPr>
        <w:widowControl w:val="0"/>
        <w:spacing w:before="120" w:after="120"/>
        <w:jc w:val="center"/>
        <w:rPr>
          <w:i/>
          <w:color w:val="FF0000"/>
        </w:rPr>
      </w:pPr>
    </w:p>
    <w:tbl>
      <w:tblPr>
        <w:tblStyle w:val="Tabelacomgrade"/>
        <w:tblW w:w="0" w:type="auto"/>
        <w:tblLook w:val="04A0" w:firstRow="1" w:lastRow="0" w:firstColumn="1" w:lastColumn="0" w:noHBand="0" w:noVBand="1"/>
      </w:tblPr>
      <w:tblGrid>
        <w:gridCol w:w="8827"/>
      </w:tblGrid>
      <w:tr w:rsidR="00CF6985" w:rsidRPr="00CF6985" w14:paraId="21CF817D" w14:textId="77777777" w:rsidTr="001436C0">
        <w:tc>
          <w:tcPr>
            <w:tcW w:w="8977" w:type="dxa"/>
          </w:tcPr>
          <w:p w14:paraId="62548519" w14:textId="77777777" w:rsidR="004D5214" w:rsidRPr="00CF6985" w:rsidRDefault="004D5214" w:rsidP="004D5214">
            <w:pPr>
              <w:widowControl w:val="0"/>
              <w:spacing w:before="120" w:after="120"/>
              <w:jc w:val="both"/>
              <w:rPr>
                <w:i/>
                <w:color w:val="FF0000"/>
              </w:rPr>
            </w:pPr>
            <w:r w:rsidRPr="00CF6985">
              <w:rPr>
                <w:b/>
                <w:color w:val="FF0000"/>
              </w:rPr>
              <w:t>Nota explicativa:</w:t>
            </w:r>
            <w:r w:rsidRPr="00CF6985">
              <w:rPr>
                <w:color w:val="FF0000"/>
              </w:rPr>
              <w:t xml:space="preserve"> deverão ser incluídos como anexos do Edital:</w:t>
            </w:r>
            <w:r w:rsidRPr="00CF6985">
              <w:rPr>
                <w:i/>
                <w:color w:val="FF0000"/>
              </w:rPr>
              <w:t xml:space="preserve"> </w:t>
            </w:r>
          </w:p>
          <w:p w14:paraId="5F82F16A" w14:textId="77777777" w:rsidR="004D5214" w:rsidRPr="00CF6985" w:rsidRDefault="004D5214" w:rsidP="004D5214">
            <w:pPr>
              <w:widowControl w:val="0"/>
              <w:spacing w:before="120" w:after="120"/>
              <w:jc w:val="both"/>
              <w:rPr>
                <w:color w:val="FF0000"/>
              </w:rPr>
            </w:pPr>
            <w:r w:rsidRPr="00CF6985">
              <w:rPr>
                <w:color w:val="FF0000"/>
              </w:rPr>
              <w:t>a) ANEXO I: Minuta de termo de colaboração;</w:t>
            </w:r>
          </w:p>
          <w:p w14:paraId="3D744779" w14:textId="77777777" w:rsidR="00963184" w:rsidRPr="00CF6985" w:rsidRDefault="004D5214" w:rsidP="00963184">
            <w:pPr>
              <w:widowControl w:val="0"/>
              <w:spacing w:before="120" w:after="120"/>
              <w:jc w:val="both"/>
              <w:rPr>
                <w:color w:val="FF0000"/>
              </w:rPr>
            </w:pPr>
            <w:r w:rsidRPr="00CF6985">
              <w:rPr>
                <w:color w:val="FF0000"/>
              </w:rPr>
              <w:t xml:space="preserve">b) ANEXO II: Referências para elaboração da proposta de trabalho (o Concedente deverá indicar os parâmetros para elaboração de projetos ou de atividades com base em plano de trabalho concebido pelo próprio Concedente, devendo ser mencionado também </w:t>
            </w:r>
            <w:r w:rsidR="00963184" w:rsidRPr="00CF6985">
              <w:rPr>
                <w:color w:val="FF0000"/>
              </w:rPr>
              <w:t xml:space="preserve">o </w:t>
            </w:r>
            <w:r w:rsidRPr="00CF6985">
              <w:rPr>
                <w:color w:val="FF0000"/>
              </w:rPr>
              <w:t xml:space="preserve">custo estimado </w:t>
            </w:r>
            <w:r w:rsidR="00C16CDA" w:rsidRPr="00CF6985">
              <w:rPr>
                <w:color w:val="FF0000"/>
              </w:rPr>
              <w:t xml:space="preserve">(valor de referência) </w:t>
            </w:r>
            <w:r w:rsidRPr="00CF6985">
              <w:rPr>
                <w:color w:val="FF0000"/>
              </w:rPr>
              <w:t>para execução do plano de trabalho</w:t>
            </w:r>
            <w:r w:rsidR="00963184" w:rsidRPr="00CF6985">
              <w:rPr>
                <w:color w:val="FF0000"/>
              </w:rPr>
              <w:t>.</w:t>
            </w:r>
          </w:p>
          <w:p w14:paraId="30E6D03D" w14:textId="77777777" w:rsidR="004D5214" w:rsidRPr="00CF6985" w:rsidRDefault="00C16CDA" w:rsidP="00C16CDA">
            <w:pPr>
              <w:widowControl w:val="0"/>
              <w:spacing w:before="120" w:after="120"/>
              <w:jc w:val="both"/>
              <w:rPr>
                <w:color w:val="FF0000"/>
              </w:rPr>
            </w:pPr>
            <w:r w:rsidRPr="00CF6985">
              <w:rPr>
                <w:color w:val="FF0000"/>
              </w:rPr>
              <w:t xml:space="preserve">Os parâmetros definidos no Anexo II deverão ser observados pela </w:t>
            </w:r>
            <w:r w:rsidR="00963184" w:rsidRPr="00CF6985">
              <w:rPr>
                <w:color w:val="FF0000"/>
              </w:rPr>
              <w:t xml:space="preserve">OSC </w:t>
            </w:r>
            <w:r w:rsidRPr="00CF6985">
              <w:rPr>
                <w:color w:val="FF0000"/>
              </w:rPr>
              <w:t>na elaboração de s</w:t>
            </w:r>
            <w:r w:rsidR="00963184" w:rsidRPr="00CF6985">
              <w:rPr>
                <w:color w:val="FF0000"/>
              </w:rPr>
              <w:t>u</w:t>
            </w:r>
            <w:r w:rsidRPr="00CF6985">
              <w:rPr>
                <w:color w:val="FF0000"/>
              </w:rPr>
              <w:t>a</w:t>
            </w:r>
            <w:r w:rsidR="00963184" w:rsidRPr="00CF6985">
              <w:rPr>
                <w:color w:val="FF0000"/>
              </w:rPr>
              <w:t xml:space="preserve"> proposta de trabalho</w:t>
            </w:r>
            <w:r w:rsidRPr="00CF6985">
              <w:rPr>
                <w:color w:val="FF0000"/>
              </w:rPr>
              <w:t>,</w:t>
            </w:r>
            <w:r w:rsidR="00963184" w:rsidRPr="00CF6985">
              <w:rPr>
                <w:color w:val="FF0000"/>
              </w:rPr>
              <w:t xml:space="preserve"> de modo mais detalhado e aperfeiçoando</w:t>
            </w:r>
            <w:r w:rsidR="004D5214" w:rsidRPr="00CF6985">
              <w:rPr>
                <w:color w:val="FF0000"/>
              </w:rPr>
              <w:t>.</w:t>
            </w:r>
          </w:p>
        </w:tc>
      </w:tr>
    </w:tbl>
    <w:p w14:paraId="30A75D45" w14:textId="77777777" w:rsidR="004D5214" w:rsidRPr="00486DE1" w:rsidRDefault="004D5214" w:rsidP="00F430F1">
      <w:pPr>
        <w:widowControl w:val="0"/>
        <w:spacing w:before="120" w:after="120"/>
        <w:jc w:val="center"/>
        <w:rPr>
          <w:i/>
          <w:color w:val="FF0000"/>
        </w:rPr>
      </w:pPr>
    </w:p>
    <w:p w14:paraId="1FB1F723" w14:textId="77777777" w:rsidR="004D5214" w:rsidRDefault="004D5214">
      <w:pPr>
        <w:widowControl w:val="0"/>
        <w:spacing w:before="120" w:after="120"/>
        <w:jc w:val="both"/>
        <w:rPr>
          <w:i/>
          <w:color w:val="FF0000"/>
        </w:rPr>
      </w:pPr>
    </w:p>
    <w:sectPr w:rsidR="004D5214" w:rsidSect="00A82026">
      <w:headerReference w:type="default" r:id="rId9"/>
      <w:footerReference w:type="default" r:id="rId10"/>
      <w:pgSz w:w="12240" w:h="15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9BC2" w14:textId="77777777" w:rsidR="00C85773" w:rsidRDefault="00C85773">
      <w:r>
        <w:separator/>
      </w:r>
    </w:p>
  </w:endnote>
  <w:endnote w:type="continuationSeparator" w:id="0">
    <w:p w14:paraId="1FCFF337" w14:textId="77777777" w:rsidR="00C85773" w:rsidRDefault="00C8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841673"/>
      <w:docPartObj>
        <w:docPartGallery w:val="Page Numbers (Bottom of Page)"/>
        <w:docPartUnique/>
      </w:docPartObj>
    </w:sdtPr>
    <w:sdtEndPr/>
    <w:sdtContent>
      <w:sdt>
        <w:sdtPr>
          <w:id w:val="-1669238322"/>
          <w:docPartObj>
            <w:docPartGallery w:val="Page Numbers (Top of Page)"/>
            <w:docPartUnique/>
          </w:docPartObj>
        </w:sdtPr>
        <w:sdtEndPr/>
        <w:sdtContent>
          <w:p w14:paraId="67392257" w14:textId="29D05F21" w:rsidR="00284832" w:rsidRDefault="0028483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7B2FF0">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B2FF0">
              <w:rPr>
                <w:b/>
                <w:bCs/>
                <w:noProof/>
              </w:rPr>
              <w:t>22</w:t>
            </w:r>
            <w:r>
              <w:rPr>
                <w:b/>
                <w:bCs/>
                <w:sz w:val="24"/>
                <w:szCs w:val="24"/>
              </w:rPr>
              <w:fldChar w:fldCharType="end"/>
            </w:r>
          </w:p>
        </w:sdtContent>
      </w:sdt>
    </w:sdtContent>
  </w:sdt>
  <w:p w14:paraId="15E75EDE" w14:textId="77777777" w:rsidR="00284832" w:rsidRDefault="0028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B22FE" w14:textId="77777777" w:rsidR="00C85773" w:rsidRDefault="00C85773">
      <w:r>
        <w:separator/>
      </w:r>
    </w:p>
  </w:footnote>
  <w:footnote w:type="continuationSeparator" w:id="0">
    <w:p w14:paraId="591E5A87" w14:textId="77777777" w:rsidR="00C85773" w:rsidRDefault="00C85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73D2" w14:textId="09CC8440" w:rsidR="00284832" w:rsidRDefault="00E731BD" w:rsidP="00E731BD">
    <w:pPr>
      <w:pStyle w:val="Cabealho"/>
      <w:jc w:val="center"/>
    </w:pPr>
    <w:r>
      <w:rPr>
        <w:noProof/>
      </w:rPr>
      <w:drawing>
        <wp:inline distT="0" distB="0" distL="0" distR="0" wp14:anchorId="2FBDE6D1" wp14:editId="41B6E951">
          <wp:extent cx="1828800" cy="463357"/>
          <wp:effectExtent l="0" t="0" r="0" b="0"/>
          <wp:docPr id="1684576824" name="Imagem 1"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76824" name="Imagem 1" descr="Forma&#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498" cy="468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36C7367"/>
    <w:multiLevelType w:val="hybridMultilevel"/>
    <w:tmpl w:val="8020BD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0F158B"/>
    <w:multiLevelType w:val="hybridMultilevel"/>
    <w:tmpl w:val="C9B0DDF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3760F8"/>
    <w:multiLevelType w:val="hybridMultilevel"/>
    <w:tmpl w:val="A280A0D6"/>
    <w:lvl w:ilvl="0" w:tplc="38429E0C">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7" w15:restartNumberingAfterBreak="0">
    <w:nsid w:val="2E826519"/>
    <w:multiLevelType w:val="hybridMultilevel"/>
    <w:tmpl w:val="C3809EAE"/>
    <w:lvl w:ilvl="0" w:tplc="E8EE7F6C">
      <w:start w:val="1"/>
      <w:numFmt w:val="lowerLetter"/>
      <w:lvlText w:val="%1)"/>
      <w:lvlJc w:val="left"/>
      <w:pPr>
        <w:ind w:left="412" w:hanging="360"/>
      </w:pPr>
      <w:rPr>
        <w:rFonts w:hint="default"/>
      </w:rPr>
    </w:lvl>
    <w:lvl w:ilvl="1" w:tplc="04160019" w:tentative="1">
      <w:start w:val="1"/>
      <w:numFmt w:val="lowerLetter"/>
      <w:lvlText w:val="%2."/>
      <w:lvlJc w:val="left"/>
      <w:pPr>
        <w:ind w:left="1132" w:hanging="360"/>
      </w:pPr>
    </w:lvl>
    <w:lvl w:ilvl="2" w:tplc="0416001B" w:tentative="1">
      <w:start w:val="1"/>
      <w:numFmt w:val="lowerRoman"/>
      <w:lvlText w:val="%3."/>
      <w:lvlJc w:val="right"/>
      <w:pPr>
        <w:ind w:left="1852" w:hanging="180"/>
      </w:pPr>
    </w:lvl>
    <w:lvl w:ilvl="3" w:tplc="0416000F" w:tentative="1">
      <w:start w:val="1"/>
      <w:numFmt w:val="decimal"/>
      <w:lvlText w:val="%4."/>
      <w:lvlJc w:val="left"/>
      <w:pPr>
        <w:ind w:left="2572" w:hanging="360"/>
      </w:pPr>
    </w:lvl>
    <w:lvl w:ilvl="4" w:tplc="04160019" w:tentative="1">
      <w:start w:val="1"/>
      <w:numFmt w:val="lowerLetter"/>
      <w:lvlText w:val="%5."/>
      <w:lvlJc w:val="left"/>
      <w:pPr>
        <w:ind w:left="3292" w:hanging="360"/>
      </w:pPr>
    </w:lvl>
    <w:lvl w:ilvl="5" w:tplc="0416001B" w:tentative="1">
      <w:start w:val="1"/>
      <w:numFmt w:val="lowerRoman"/>
      <w:lvlText w:val="%6."/>
      <w:lvlJc w:val="right"/>
      <w:pPr>
        <w:ind w:left="4012" w:hanging="180"/>
      </w:pPr>
    </w:lvl>
    <w:lvl w:ilvl="6" w:tplc="0416000F" w:tentative="1">
      <w:start w:val="1"/>
      <w:numFmt w:val="decimal"/>
      <w:lvlText w:val="%7."/>
      <w:lvlJc w:val="left"/>
      <w:pPr>
        <w:ind w:left="4732" w:hanging="360"/>
      </w:pPr>
    </w:lvl>
    <w:lvl w:ilvl="7" w:tplc="04160019" w:tentative="1">
      <w:start w:val="1"/>
      <w:numFmt w:val="lowerLetter"/>
      <w:lvlText w:val="%8."/>
      <w:lvlJc w:val="left"/>
      <w:pPr>
        <w:ind w:left="5452" w:hanging="360"/>
      </w:pPr>
    </w:lvl>
    <w:lvl w:ilvl="8" w:tplc="0416001B" w:tentative="1">
      <w:start w:val="1"/>
      <w:numFmt w:val="lowerRoman"/>
      <w:lvlText w:val="%9."/>
      <w:lvlJc w:val="right"/>
      <w:pPr>
        <w:ind w:left="6172" w:hanging="180"/>
      </w:pPr>
    </w:lvl>
  </w:abstractNum>
  <w:abstractNum w:abstractNumId="8" w15:restartNumberingAfterBreak="0">
    <w:nsid w:val="2FD12469"/>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9"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A691742"/>
    <w:multiLevelType w:val="hybridMultilevel"/>
    <w:tmpl w:val="83200BBE"/>
    <w:lvl w:ilvl="0" w:tplc="7ADE304E">
      <w:start w:val="1"/>
      <w:numFmt w:val="lowerLetter"/>
      <w:lvlText w:val="%1)"/>
      <w:lvlJc w:val="left"/>
      <w:pPr>
        <w:ind w:left="720" w:hanging="360"/>
      </w:pPr>
      <w:rPr>
        <w:rFonts w:hint="default"/>
        <w:i/>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CA5B3B"/>
    <w:multiLevelType w:val="hybridMultilevel"/>
    <w:tmpl w:val="811A6878"/>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4" w15:restartNumberingAfterBreak="0">
    <w:nsid w:val="560F534D"/>
    <w:multiLevelType w:val="hybridMultilevel"/>
    <w:tmpl w:val="1376F4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77C358AD"/>
    <w:multiLevelType w:val="hybridMultilevel"/>
    <w:tmpl w:val="6EB80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1A3B7F"/>
    <w:multiLevelType w:val="singleLevel"/>
    <w:tmpl w:val="00000003"/>
    <w:lvl w:ilvl="0">
      <w:start w:val="1"/>
      <w:numFmt w:val="lowerLetter"/>
      <w:lvlText w:val="%1)"/>
      <w:lvlJc w:val="left"/>
      <w:pPr>
        <w:tabs>
          <w:tab w:val="num" w:pos="0"/>
        </w:tabs>
        <w:ind w:left="1069" w:hanging="360"/>
      </w:pPr>
      <w:rPr>
        <w:rFonts w:cs="Times New Roman"/>
      </w:rPr>
    </w:lvl>
  </w:abstractNum>
  <w:num w:numId="1" w16cid:durableId="1277716055">
    <w:abstractNumId w:val="1"/>
  </w:num>
  <w:num w:numId="2" w16cid:durableId="238370964">
    <w:abstractNumId w:val="15"/>
  </w:num>
  <w:num w:numId="3" w16cid:durableId="1449620137">
    <w:abstractNumId w:val="0"/>
  </w:num>
  <w:num w:numId="4" w16cid:durableId="1422868634">
    <w:abstractNumId w:val="8"/>
  </w:num>
  <w:num w:numId="5" w16cid:durableId="1652325628">
    <w:abstractNumId w:val="13"/>
  </w:num>
  <w:num w:numId="6" w16cid:durableId="28260232">
    <w:abstractNumId w:val="5"/>
  </w:num>
  <w:num w:numId="7" w16cid:durableId="2101753404">
    <w:abstractNumId w:val="9"/>
  </w:num>
  <w:num w:numId="8" w16cid:durableId="1094936487">
    <w:abstractNumId w:val="12"/>
  </w:num>
  <w:num w:numId="9" w16cid:durableId="369108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7554925">
    <w:abstractNumId w:val="6"/>
  </w:num>
  <w:num w:numId="11" w16cid:durableId="153491781">
    <w:abstractNumId w:val="17"/>
  </w:num>
  <w:num w:numId="12" w16cid:durableId="1013191542">
    <w:abstractNumId w:val="11"/>
  </w:num>
  <w:num w:numId="13" w16cid:durableId="1696728818">
    <w:abstractNumId w:val="3"/>
  </w:num>
  <w:num w:numId="14" w16cid:durableId="1466965459">
    <w:abstractNumId w:val="7"/>
  </w:num>
  <w:num w:numId="15" w16cid:durableId="765418446">
    <w:abstractNumId w:val="16"/>
  </w:num>
  <w:num w:numId="16" w16cid:durableId="169151372">
    <w:abstractNumId w:val="10"/>
  </w:num>
  <w:num w:numId="17" w16cid:durableId="26301211">
    <w:abstractNumId w:val="14"/>
  </w:num>
  <w:num w:numId="18" w16cid:durableId="1712025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A6"/>
    <w:rsid w:val="00000484"/>
    <w:rsid w:val="0000569E"/>
    <w:rsid w:val="0000651C"/>
    <w:rsid w:val="00010EEB"/>
    <w:rsid w:val="00012297"/>
    <w:rsid w:val="00014BD9"/>
    <w:rsid w:val="00015344"/>
    <w:rsid w:val="00015FED"/>
    <w:rsid w:val="00016902"/>
    <w:rsid w:val="00021DDA"/>
    <w:rsid w:val="000253A7"/>
    <w:rsid w:val="00027D41"/>
    <w:rsid w:val="00031BD4"/>
    <w:rsid w:val="000370E3"/>
    <w:rsid w:val="0004040A"/>
    <w:rsid w:val="00041000"/>
    <w:rsid w:val="00041AFF"/>
    <w:rsid w:val="00042710"/>
    <w:rsid w:val="00044515"/>
    <w:rsid w:val="00044D9E"/>
    <w:rsid w:val="000451CA"/>
    <w:rsid w:val="0004555A"/>
    <w:rsid w:val="000467DF"/>
    <w:rsid w:val="00053D1E"/>
    <w:rsid w:val="0005536E"/>
    <w:rsid w:val="00056C25"/>
    <w:rsid w:val="0006173F"/>
    <w:rsid w:val="0006220D"/>
    <w:rsid w:val="00066D01"/>
    <w:rsid w:val="000733A7"/>
    <w:rsid w:val="000749EC"/>
    <w:rsid w:val="00082846"/>
    <w:rsid w:val="000832EC"/>
    <w:rsid w:val="00087879"/>
    <w:rsid w:val="000903C1"/>
    <w:rsid w:val="0009052D"/>
    <w:rsid w:val="00092A0C"/>
    <w:rsid w:val="00094721"/>
    <w:rsid w:val="000966D3"/>
    <w:rsid w:val="000A3163"/>
    <w:rsid w:val="000A67C2"/>
    <w:rsid w:val="000B1823"/>
    <w:rsid w:val="000B1AAD"/>
    <w:rsid w:val="000B24C3"/>
    <w:rsid w:val="000B339D"/>
    <w:rsid w:val="000B461F"/>
    <w:rsid w:val="000B550C"/>
    <w:rsid w:val="000B750B"/>
    <w:rsid w:val="000C20BD"/>
    <w:rsid w:val="000C77CA"/>
    <w:rsid w:val="000D139F"/>
    <w:rsid w:val="000D31E7"/>
    <w:rsid w:val="000D5C78"/>
    <w:rsid w:val="000D5FC0"/>
    <w:rsid w:val="000E1039"/>
    <w:rsid w:val="000E266C"/>
    <w:rsid w:val="000E6A53"/>
    <w:rsid w:val="000E7B8E"/>
    <w:rsid w:val="000F3AD8"/>
    <w:rsid w:val="000F4DC1"/>
    <w:rsid w:val="000F54BB"/>
    <w:rsid w:val="000F6E6F"/>
    <w:rsid w:val="000F7739"/>
    <w:rsid w:val="00107952"/>
    <w:rsid w:val="00110FD0"/>
    <w:rsid w:val="00114249"/>
    <w:rsid w:val="00114C02"/>
    <w:rsid w:val="001230F6"/>
    <w:rsid w:val="00126D87"/>
    <w:rsid w:val="001276C5"/>
    <w:rsid w:val="0013181B"/>
    <w:rsid w:val="00132378"/>
    <w:rsid w:val="0013537C"/>
    <w:rsid w:val="001355D6"/>
    <w:rsid w:val="001361A7"/>
    <w:rsid w:val="0013787D"/>
    <w:rsid w:val="00140D0D"/>
    <w:rsid w:val="00140EC5"/>
    <w:rsid w:val="00140F3D"/>
    <w:rsid w:val="00141915"/>
    <w:rsid w:val="00145CE4"/>
    <w:rsid w:val="00151847"/>
    <w:rsid w:val="001522B9"/>
    <w:rsid w:val="00154D28"/>
    <w:rsid w:val="00155E77"/>
    <w:rsid w:val="00157791"/>
    <w:rsid w:val="001606B8"/>
    <w:rsid w:val="001669C3"/>
    <w:rsid w:val="00172963"/>
    <w:rsid w:val="00172ADF"/>
    <w:rsid w:val="0018441A"/>
    <w:rsid w:val="00184827"/>
    <w:rsid w:val="001878C3"/>
    <w:rsid w:val="00190E23"/>
    <w:rsid w:val="00191949"/>
    <w:rsid w:val="001929BA"/>
    <w:rsid w:val="00195C64"/>
    <w:rsid w:val="00196787"/>
    <w:rsid w:val="001976AA"/>
    <w:rsid w:val="00197BB2"/>
    <w:rsid w:val="001A2944"/>
    <w:rsid w:val="001A4B6B"/>
    <w:rsid w:val="001A4DD5"/>
    <w:rsid w:val="001C0CF4"/>
    <w:rsid w:val="001C2142"/>
    <w:rsid w:val="001C319F"/>
    <w:rsid w:val="001C7E86"/>
    <w:rsid w:val="001D2F90"/>
    <w:rsid w:val="001D31C3"/>
    <w:rsid w:val="001D4E24"/>
    <w:rsid w:val="001D5456"/>
    <w:rsid w:val="001E002F"/>
    <w:rsid w:val="001E70F7"/>
    <w:rsid w:val="001F0305"/>
    <w:rsid w:val="001F2419"/>
    <w:rsid w:val="001F2BF9"/>
    <w:rsid w:val="001F4FFD"/>
    <w:rsid w:val="001F53F5"/>
    <w:rsid w:val="001F54AE"/>
    <w:rsid w:val="001F6890"/>
    <w:rsid w:val="002114F0"/>
    <w:rsid w:val="00211CA6"/>
    <w:rsid w:val="00213306"/>
    <w:rsid w:val="00215753"/>
    <w:rsid w:val="00216D3C"/>
    <w:rsid w:val="00220A7D"/>
    <w:rsid w:val="00224BC5"/>
    <w:rsid w:val="0023476C"/>
    <w:rsid w:val="00236BCE"/>
    <w:rsid w:val="00237899"/>
    <w:rsid w:val="00240D87"/>
    <w:rsid w:val="0025216A"/>
    <w:rsid w:val="002528E6"/>
    <w:rsid w:val="00252FFC"/>
    <w:rsid w:val="00256A2A"/>
    <w:rsid w:val="002631E0"/>
    <w:rsid w:val="002643F8"/>
    <w:rsid w:val="00265AA7"/>
    <w:rsid w:val="0026647D"/>
    <w:rsid w:val="00267A91"/>
    <w:rsid w:val="00274D79"/>
    <w:rsid w:val="00276FA4"/>
    <w:rsid w:val="00283287"/>
    <w:rsid w:val="002847A9"/>
    <w:rsid w:val="00284832"/>
    <w:rsid w:val="00286999"/>
    <w:rsid w:val="002915F8"/>
    <w:rsid w:val="002932AB"/>
    <w:rsid w:val="00293595"/>
    <w:rsid w:val="002937E7"/>
    <w:rsid w:val="002A0159"/>
    <w:rsid w:val="002A1219"/>
    <w:rsid w:val="002A54C4"/>
    <w:rsid w:val="002A65B4"/>
    <w:rsid w:val="002B1B11"/>
    <w:rsid w:val="002B2D33"/>
    <w:rsid w:val="002B61BB"/>
    <w:rsid w:val="002B63FF"/>
    <w:rsid w:val="002C3695"/>
    <w:rsid w:val="002C4794"/>
    <w:rsid w:val="002C54FE"/>
    <w:rsid w:val="002C687C"/>
    <w:rsid w:val="002D274D"/>
    <w:rsid w:val="002D3DE8"/>
    <w:rsid w:val="002E3D5D"/>
    <w:rsid w:val="002E48CD"/>
    <w:rsid w:val="002E4C39"/>
    <w:rsid w:val="002F3CA2"/>
    <w:rsid w:val="002F4822"/>
    <w:rsid w:val="002F558E"/>
    <w:rsid w:val="002F6FB8"/>
    <w:rsid w:val="002F7BA0"/>
    <w:rsid w:val="00300700"/>
    <w:rsid w:val="0030072D"/>
    <w:rsid w:val="00302CD5"/>
    <w:rsid w:val="00305FDF"/>
    <w:rsid w:val="003107D1"/>
    <w:rsid w:val="00311222"/>
    <w:rsid w:val="00311C72"/>
    <w:rsid w:val="003121E3"/>
    <w:rsid w:val="00312803"/>
    <w:rsid w:val="003159BC"/>
    <w:rsid w:val="003160A7"/>
    <w:rsid w:val="00316231"/>
    <w:rsid w:val="00316321"/>
    <w:rsid w:val="00320F7E"/>
    <w:rsid w:val="00323DCE"/>
    <w:rsid w:val="0032625A"/>
    <w:rsid w:val="003334DE"/>
    <w:rsid w:val="00333D60"/>
    <w:rsid w:val="00340AF2"/>
    <w:rsid w:val="00341338"/>
    <w:rsid w:val="00342410"/>
    <w:rsid w:val="0034355A"/>
    <w:rsid w:val="00344BA0"/>
    <w:rsid w:val="00344C92"/>
    <w:rsid w:val="00356B28"/>
    <w:rsid w:val="003572EF"/>
    <w:rsid w:val="00357418"/>
    <w:rsid w:val="0036165D"/>
    <w:rsid w:val="00363F89"/>
    <w:rsid w:val="00364B03"/>
    <w:rsid w:val="00365598"/>
    <w:rsid w:val="00367A72"/>
    <w:rsid w:val="00377FD4"/>
    <w:rsid w:val="003839C5"/>
    <w:rsid w:val="003875A5"/>
    <w:rsid w:val="003879FF"/>
    <w:rsid w:val="003901E6"/>
    <w:rsid w:val="00393642"/>
    <w:rsid w:val="003A1819"/>
    <w:rsid w:val="003A1FE5"/>
    <w:rsid w:val="003A3570"/>
    <w:rsid w:val="003A36D6"/>
    <w:rsid w:val="003A38EE"/>
    <w:rsid w:val="003B7A15"/>
    <w:rsid w:val="003C1C4A"/>
    <w:rsid w:val="003C47A7"/>
    <w:rsid w:val="003C6DA1"/>
    <w:rsid w:val="003D15AF"/>
    <w:rsid w:val="003D42FF"/>
    <w:rsid w:val="003E4EE0"/>
    <w:rsid w:val="003E6841"/>
    <w:rsid w:val="003F11B0"/>
    <w:rsid w:val="003F2A7F"/>
    <w:rsid w:val="003F2AB4"/>
    <w:rsid w:val="003F3D09"/>
    <w:rsid w:val="003F5B9E"/>
    <w:rsid w:val="004015CC"/>
    <w:rsid w:val="00402D52"/>
    <w:rsid w:val="004112DE"/>
    <w:rsid w:val="00413577"/>
    <w:rsid w:val="00414DFB"/>
    <w:rsid w:val="004162C1"/>
    <w:rsid w:val="0042499F"/>
    <w:rsid w:val="00424B30"/>
    <w:rsid w:val="004267A8"/>
    <w:rsid w:val="00427CFA"/>
    <w:rsid w:val="0043007B"/>
    <w:rsid w:val="00434786"/>
    <w:rsid w:val="00445944"/>
    <w:rsid w:val="004503BE"/>
    <w:rsid w:val="00450956"/>
    <w:rsid w:val="00452365"/>
    <w:rsid w:val="00452BB3"/>
    <w:rsid w:val="004532A5"/>
    <w:rsid w:val="00453EEC"/>
    <w:rsid w:val="00454FCB"/>
    <w:rsid w:val="004559FA"/>
    <w:rsid w:val="00460E01"/>
    <w:rsid w:val="00460FF0"/>
    <w:rsid w:val="00462F9B"/>
    <w:rsid w:val="00463660"/>
    <w:rsid w:val="00463EE4"/>
    <w:rsid w:val="004644EA"/>
    <w:rsid w:val="00467114"/>
    <w:rsid w:val="00467945"/>
    <w:rsid w:val="00467D80"/>
    <w:rsid w:val="00471FE2"/>
    <w:rsid w:val="0047430E"/>
    <w:rsid w:val="0047478F"/>
    <w:rsid w:val="0048058D"/>
    <w:rsid w:val="00485554"/>
    <w:rsid w:val="004868EC"/>
    <w:rsid w:val="00486DE1"/>
    <w:rsid w:val="0049177C"/>
    <w:rsid w:val="004926F1"/>
    <w:rsid w:val="0049381E"/>
    <w:rsid w:val="00493F50"/>
    <w:rsid w:val="004957A2"/>
    <w:rsid w:val="004958CE"/>
    <w:rsid w:val="00496634"/>
    <w:rsid w:val="004A1D1A"/>
    <w:rsid w:val="004A1E11"/>
    <w:rsid w:val="004A2341"/>
    <w:rsid w:val="004A461D"/>
    <w:rsid w:val="004A4859"/>
    <w:rsid w:val="004A513C"/>
    <w:rsid w:val="004A5DFC"/>
    <w:rsid w:val="004A5F23"/>
    <w:rsid w:val="004C0579"/>
    <w:rsid w:val="004C3511"/>
    <w:rsid w:val="004C436B"/>
    <w:rsid w:val="004C77CB"/>
    <w:rsid w:val="004D13AC"/>
    <w:rsid w:val="004D510D"/>
    <w:rsid w:val="004D5214"/>
    <w:rsid w:val="004D58E4"/>
    <w:rsid w:val="004D612F"/>
    <w:rsid w:val="004E346E"/>
    <w:rsid w:val="004F2D1B"/>
    <w:rsid w:val="004F57E2"/>
    <w:rsid w:val="004F6D41"/>
    <w:rsid w:val="00500389"/>
    <w:rsid w:val="00502243"/>
    <w:rsid w:val="005038BC"/>
    <w:rsid w:val="0050503C"/>
    <w:rsid w:val="005108E6"/>
    <w:rsid w:val="005143A2"/>
    <w:rsid w:val="00517182"/>
    <w:rsid w:val="00520247"/>
    <w:rsid w:val="00524B0B"/>
    <w:rsid w:val="00524DA8"/>
    <w:rsid w:val="00525F67"/>
    <w:rsid w:val="005313A7"/>
    <w:rsid w:val="0053220F"/>
    <w:rsid w:val="00533823"/>
    <w:rsid w:val="00533D84"/>
    <w:rsid w:val="0054386F"/>
    <w:rsid w:val="0054776F"/>
    <w:rsid w:val="00547C2A"/>
    <w:rsid w:val="005510C9"/>
    <w:rsid w:val="005518B0"/>
    <w:rsid w:val="005537AC"/>
    <w:rsid w:val="00553B6B"/>
    <w:rsid w:val="00555EE4"/>
    <w:rsid w:val="0055778C"/>
    <w:rsid w:val="00560D23"/>
    <w:rsid w:val="005629C9"/>
    <w:rsid w:val="00563741"/>
    <w:rsid w:val="005639EE"/>
    <w:rsid w:val="0057104C"/>
    <w:rsid w:val="00573D3C"/>
    <w:rsid w:val="00574606"/>
    <w:rsid w:val="005755B1"/>
    <w:rsid w:val="00575FBC"/>
    <w:rsid w:val="00576239"/>
    <w:rsid w:val="0058083B"/>
    <w:rsid w:val="00583CBF"/>
    <w:rsid w:val="00586F0E"/>
    <w:rsid w:val="00590D32"/>
    <w:rsid w:val="00592797"/>
    <w:rsid w:val="0059313F"/>
    <w:rsid w:val="00597A2E"/>
    <w:rsid w:val="005A00D2"/>
    <w:rsid w:val="005A1B0E"/>
    <w:rsid w:val="005A386F"/>
    <w:rsid w:val="005A4CBA"/>
    <w:rsid w:val="005A5F4C"/>
    <w:rsid w:val="005B02B3"/>
    <w:rsid w:val="005B68D7"/>
    <w:rsid w:val="005B7B11"/>
    <w:rsid w:val="005C2A99"/>
    <w:rsid w:val="005C4A17"/>
    <w:rsid w:val="005C524E"/>
    <w:rsid w:val="005C6939"/>
    <w:rsid w:val="005C745B"/>
    <w:rsid w:val="005D15DB"/>
    <w:rsid w:val="005D33B2"/>
    <w:rsid w:val="005D7537"/>
    <w:rsid w:val="005E13A6"/>
    <w:rsid w:val="005E5991"/>
    <w:rsid w:val="00601BC4"/>
    <w:rsid w:val="006049E2"/>
    <w:rsid w:val="00610D7C"/>
    <w:rsid w:val="00616290"/>
    <w:rsid w:val="00625E43"/>
    <w:rsid w:val="00634D2C"/>
    <w:rsid w:val="00636708"/>
    <w:rsid w:val="006372B4"/>
    <w:rsid w:val="00637D1F"/>
    <w:rsid w:val="0065009D"/>
    <w:rsid w:val="00663CB6"/>
    <w:rsid w:val="00664792"/>
    <w:rsid w:val="006647ED"/>
    <w:rsid w:val="006653B2"/>
    <w:rsid w:val="00666CFD"/>
    <w:rsid w:val="00666D10"/>
    <w:rsid w:val="00673E70"/>
    <w:rsid w:val="00680940"/>
    <w:rsid w:val="00685277"/>
    <w:rsid w:val="006926AE"/>
    <w:rsid w:val="0069412F"/>
    <w:rsid w:val="00694F77"/>
    <w:rsid w:val="00695119"/>
    <w:rsid w:val="006972E2"/>
    <w:rsid w:val="006A066B"/>
    <w:rsid w:val="006A0AD0"/>
    <w:rsid w:val="006B20AC"/>
    <w:rsid w:val="006B3395"/>
    <w:rsid w:val="006B3A75"/>
    <w:rsid w:val="006B4341"/>
    <w:rsid w:val="006B44D3"/>
    <w:rsid w:val="006B4894"/>
    <w:rsid w:val="006B6BC4"/>
    <w:rsid w:val="006B7B32"/>
    <w:rsid w:val="006C116C"/>
    <w:rsid w:val="006D3725"/>
    <w:rsid w:val="006D4729"/>
    <w:rsid w:val="006D4D89"/>
    <w:rsid w:val="006D59A0"/>
    <w:rsid w:val="006D72A1"/>
    <w:rsid w:val="006D7580"/>
    <w:rsid w:val="006E0FE2"/>
    <w:rsid w:val="006E181D"/>
    <w:rsid w:val="006E1B0B"/>
    <w:rsid w:val="006E314D"/>
    <w:rsid w:val="006E5CDE"/>
    <w:rsid w:val="006E7E21"/>
    <w:rsid w:val="006F09ED"/>
    <w:rsid w:val="006F0B21"/>
    <w:rsid w:val="006F10BE"/>
    <w:rsid w:val="006F2F03"/>
    <w:rsid w:val="006F3B61"/>
    <w:rsid w:val="006F44A5"/>
    <w:rsid w:val="006F4DEC"/>
    <w:rsid w:val="006F525E"/>
    <w:rsid w:val="006F53E7"/>
    <w:rsid w:val="006F7824"/>
    <w:rsid w:val="00704646"/>
    <w:rsid w:val="00704A14"/>
    <w:rsid w:val="00716BC5"/>
    <w:rsid w:val="00716CEF"/>
    <w:rsid w:val="00720781"/>
    <w:rsid w:val="00722C5F"/>
    <w:rsid w:val="00725192"/>
    <w:rsid w:val="00733BBF"/>
    <w:rsid w:val="00733E84"/>
    <w:rsid w:val="00735560"/>
    <w:rsid w:val="00735BB9"/>
    <w:rsid w:val="0074367A"/>
    <w:rsid w:val="007449C4"/>
    <w:rsid w:val="007466A4"/>
    <w:rsid w:val="00750115"/>
    <w:rsid w:val="0075042E"/>
    <w:rsid w:val="00750879"/>
    <w:rsid w:val="00757F8F"/>
    <w:rsid w:val="00762185"/>
    <w:rsid w:val="00764709"/>
    <w:rsid w:val="00765CA9"/>
    <w:rsid w:val="0077112D"/>
    <w:rsid w:val="00771BB1"/>
    <w:rsid w:val="007721D9"/>
    <w:rsid w:val="0077237D"/>
    <w:rsid w:val="00773BE7"/>
    <w:rsid w:val="007765E2"/>
    <w:rsid w:val="00777EB9"/>
    <w:rsid w:val="00781A31"/>
    <w:rsid w:val="007903A5"/>
    <w:rsid w:val="00791335"/>
    <w:rsid w:val="0079318D"/>
    <w:rsid w:val="007A2219"/>
    <w:rsid w:val="007A2C7F"/>
    <w:rsid w:val="007A7F92"/>
    <w:rsid w:val="007B117C"/>
    <w:rsid w:val="007B199E"/>
    <w:rsid w:val="007B2FF0"/>
    <w:rsid w:val="007B4221"/>
    <w:rsid w:val="007B53D6"/>
    <w:rsid w:val="007B68B3"/>
    <w:rsid w:val="007C0D07"/>
    <w:rsid w:val="007C140B"/>
    <w:rsid w:val="007C2416"/>
    <w:rsid w:val="007C308F"/>
    <w:rsid w:val="007C34D4"/>
    <w:rsid w:val="007C40E3"/>
    <w:rsid w:val="007C4D3D"/>
    <w:rsid w:val="007D0519"/>
    <w:rsid w:val="007D28D2"/>
    <w:rsid w:val="007D342D"/>
    <w:rsid w:val="007D3965"/>
    <w:rsid w:val="007D6933"/>
    <w:rsid w:val="007E0953"/>
    <w:rsid w:val="007E3E88"/>
    <w:rsid w:val="007E605A"/>
    <w:rsid w:val="007E6331"/>
    <w:rsid w:val="007F13CE"/>
    <w:rsid w:val="007F14F0"/>
    <w:rsid w:val="007F3AD0"/>
    <w:rsid w:val="007F5AD3"/>
    <w:rsid w:val="007F5B9C"/>
    <w:rsid w:val="007F77D6"/>
    <w:rsid w:val="00800E73"/>
    <w:rsid w:val="00801EBD"/>
    <w:rsid w:val="00802835"/>
    <w:rsid w:val="00811B94"/>
    <w:rsid w:val="00811BA9"/>
    <w:rsid w:val="0081296A"/>
    <w:rsid w:val="0081491E"/>
    <w:rsid w:val="00814BD4"/>
    <w:rsid w:val="00814F3C"/>
    <w:rsid w:val="00821ADE"/>
    <w:rsid w:val="00823AD1"/>
    <w:rsid w:val="00823D89"/>
    <w:rsid w:val="008247C8"/>
    <w:rsid w:val="00837126"/>
    <w:rsid w:val="00837623"/>
    <w:rsid w:val="008408FA"/>
    <w:rsid w:val="00842931"/>
    <w:rsid w:val="00843617"/>
    <w:rsid w:val="0084501A"/>
    <w:rsid w:val="00846359"/>
    <w:rsid w:val="00851ED3"/>
    <w:rsid w:val="008545BF"/>
    <w:rsid w:val="008553E9"/>
    <w:rsid w:val="00855AAA"/>
    <w:rsid w:val="00857246"/>
    <w:rsid w:val="00862EEF"/>
    <w:rsid w:val="00863CE9"/>
    <w:rsid w:val="0086409E"/>
    <w:rsid w:val="00866724"/>
    <w:rsid w:val="00867087"/>
    <w:rsid w:val="0087041F"/>
    <w:rsid w:val="00870B3B"/>
    <w:rsid w:val="0087316E"/>
    <w:rsid w:val="00875EA8"/>
    <w:rsid w:val="008804AC"/>
    <w:rsid w:val="00881013"/>
    <w:rsid w:val="0088137E"/>
    <w:rsid w:val="00881545"/>
    <w:rsid w:val="0088209D"/>
    <w:rsid w:val="00882E72"/>
    <w:rsid w:val="00883257"/>
    <w:rsid w:val="00883338"/>
    <w:rsid w:val="008853AA"/>
    <w:rsid w:val="00887031"/>
    <w:rsid w:val="008946E7"/>
    <w:rsid w:val="00897617"/>
    <w:rsid w:val="00897D95"/>
    <w:rsid w:val="008A0DF4"/>
    <w:rsid w:val="008A40C7"/>
    <w:rsid w:val="008A7989"/>
    <w:rsid w:val="008A79A6"/>
    <w:rsid w:val="008B1125"/>
    <w:rsid w:val="008B3524"/>
    <w:rsid w:val="008B4407"/>
    <w:rsid w:val="008C05AB"/>
    <w:rsid w:val="008C4700"/>
    <w:rsid w:val="008D1365"/>
    <w:rsid w:val="008E2C5F"/>
    <w:rsid w:val="008E41EA"/>
    <w:rsid w:val="008E6F79"/>
    <w:rsid w:val="008E7609"/>
    <w:rsid w:val="008F21FD"/>
    <w:rsid w:val="008F2F47"/>
    <w:rsid w:val="008F4A3A"/>
    <w:rsid w:val="008F5912"/>
    <w:rsid w:val="009006A8"/>
    <w:rsid w:val="00900B30"/>
    <w:rsid w:val="0090201A"/>
    <w:rsid w:val="00902E78"/>
    <w:rsid w:val="009101FC"/>
    <w:rsid w:val="00911C07"/>
    <w:rsid w:val="0091730E"/>
    <w:rsid w:val="00923CB9"/>
    <w:rsid w:val="00926971"/>
    <w:rsid w:val="00930352"/>
    <w:rsid w:val="009333FB"/>
    <w:rsid w:val="009359F2"/>
    <w:rsid w:val="00935A9C"/>
    <w:rsid w:val="00940B1A"/>
    <w:rsid w:val="009421A6"/>
    <w:rsid w:val="00944559"/>
    <w:rsid w:val="009449BD"/>
    <w:rsid w:val="00946480"/>
    <w:rsid w:val="009526B1"/>
    <w:rsid w:val="00954EB0"/>
    <w:rsid w:val="00956D0E"/>
    <w:rsid w:val="0095735F"/>
    <w:rsid w:val="009577BF"/>
    <w:rsid w:val="0096268D"/>
    <w:rsid w:val="00962D86"/>
    <w:rsid w:val="00963184"/>
    <w:rsid w:val="00966A73"/>
    <w:rsid w:val="009708E9"/>
    <w:rsid w:val="00971DD5"/>
    <w:rsid w:val="009759EC"/>
    <w:rsid w:val="00980D5B"/>
    <w:rsid w:val="0098438C"/>
    <w:rsid w:val="00990926"/>
    <w:rsid w:val="009909FC"/>
    <w:rsid w:val="009926C2"/>
    <w:rsid w:val="00996C10"/>
    <w:rsid w:val="009A5E21"/>
    <w:rsid w:val="009B4918"/>
    <w:rsid w:val="009C2175"/>
    <w:rsid w:val="009C4552"/>
    <w:rsid w:val="009C654E"/>
    <w:rsid w:val="009D2C8C"/>
    <w:rsid w:val="009D3070"/>
    <w:rsid w:val="009D5322"/>
    <w:rsid w:val="009E1A63"/>
    <w:rsid w:val="009E373E"/>
    <w:rsid w:val="009F35D5"/>
    <w:rsid w:val="009F6A55"/>
    <w:rsid w:val="009F783D"/>
    <w:rsid w:val="00A0379D"/>
    <w:rsid w:val="00A05C53"/>
    <w:rsid w:val="00A06B63"/>
    <w:rsid w:val="00A06EC6"/>
    <w:rsid w:val="00A10356"/>
    <w:rsid w:val="00A11BA8"/>
    <w:rsid w:val="00A11D9B"/>
    <w:rsid w:val="00A1424C"/>
    <w:rsid w:val="00A1459E"/>
    <w:rsid w:val="00A205DD"/>
    <w:rsid w:val="00A21F35"/>
    <w:rsid w:val="00A26352"/>
    <w:rsid w:val="00A26835"/>
    <w:rsid w:val="00A2788F"/>
    <w:rsid w:val="00A27E78"/>
    <w:rsid w:val="00A30411"/>
    <w:rsid w:val="00A30F96"/>
    <w:rsid w:val="00A3196D"/>
    <w:rsid w:val="00A3317D"/>
    <w:rsid w:val="00A33699"/>
    <w:rsid w:val="00A378DD"/>
    <w:rsid w:val="00A440D8"/>
    <w:rsid w:val="00A4591C"/>
    <w:rsid w:val="00A4677A"/>
    <w:rsid w:val="00A47DD1"/>
    <w:rsid w:val="00A47ED1"/>
    <w:rsid w:val="00A47EEE"/>
    <w:rsid w:val="00A53A23"/>
    <w:rsid w:val="00A53E97"/>
    <w:rsid w:val="00A5486D"/>
    <w:rsid w:val="00A6046C"/>
    <w:rsid w:val="00A61EA3"/>
    <w:rsid w:val="00A67F82"/>
    <w:rsid w:val="00A71119"/>
    <w:rsid w:val="00A74C59"/>
    <w:rsid w:val="00A759F5"/>
    <w:rsid w:val="00A76D33"/>
    <w:rsid w:val="00A77329"/>
    <w:rsid w:val="00A82026"/>
    <w:rsid w:val="00A83B69"/>
    <w:rsid w:val="00A84BF6"/>
    <w:rsid w:val="00A87873"/>
    <w:rsid w:val="00A8799A"/>
    <w:rsid w:val="00A879D5"/>
    <w:rsid w:val="00A9053E"/>
    <w:rsid w:val="00A934F1"/>
    <w:rsid w:val="00A93BE3"/>
    <w:rsid w:val="00AB3C0A"/>
    <w:rsid w:val="00AB5603"/>
    <w:rsid w:val="00AC2D0F"/>
    <w:rsid w:val="00AC3627"/>
    <w:rsid w:val="00AC504C"/>
    <w:rsid w:val="00AC5FEB"/>
    <w:rsid w:val="00AD3FAA"/>
    <w:rsid w:val="00AD6ACE"/>
    <w:rsid w:val="00AE1B0A"/>
    <w:rsid w:val="00AE34E5"/>
    <w:rsid w:val="00AE3F50"/>
    <w:rsid w:val="00AE53B1"/>
    <w:rsid w:val="00AE6183"/>
    <w:rsid w:val="00AE6456"/>
    <w:rsid w:val="00AE685A"/>
    <w:rsid w:val="00AF4872"/>
    <w:rsid w:val="00AF4F40"/>
    <w:rsid w:val="00AF7570"/>
    <w:rsid w:val="00B0078A"/>
    <w:rsid w:val="00B01096"/>
    <w:rsid w:val="00B01B49"/>
    <w:rsid w:val="00B026B4"/>
    <w:rsid w:val="00B02AF1"/>
    <w:rsid w:val="00B100E6"/>
    <w:rsid w:val="00B11F77"/>
    <w:rsid w:val="00B132A1"/>
    <w:rsid w:val="00B1488A"/>
    <w:rsid w:val="00B158D7"/>
    <w:rsid w:val="00B23E1D"/>
    <w:rsid w:val="00B26F07"/>
    <w:rsid w:val="00B31F90"/>
    <w:rsid w:val="00B332AE"/>
    <w:rsid w:val="00B3516A"/>
    <w:rsid w:val="00B518B0"/>
    <w:rsid w:val="00B536FB"/>
    <w:rsid w:val="00B55E57"/>
    <w:rsid w:val="00B6060F"/>
    <w:rsid w:val="00B610D3"/>
    <w:rsid w:val="00B62F13"/>
    <w:rsid w:val="00B64104"/>
    <w:rsid w:val="00B66E55"/>
    <w:rsid w:val="00B67B8E"/>
    <w:rsid w:val="00B73C70"/>
    <w:rsid w:val="00B80E17"/>
    <w:rsid w:val="00B828D0"/>
    <w:rsid w:val="00B90B5A"/>
    <w:rsid w:val="00B91D95"/>
    <w:rsid w:val="00B9438B"/>
    <w:rsid w:val="00BA4950"/>
    <w:rsid w:val="00BB05D8"/>
    <w:rsid w:val="00BB07A8"/>
    <w:rsid w:val="00BB15D6"/>
    <w:rsid w:val="00BB54A8"/>
    <w:rsid w:val="00BC06F4"/>
    <w:rsid w:val="00BC4C96"/>
    <w:rsid w:val="00BC5D8D"/>
    <w:rsid w:val="00BC694F"/>
    <w:rsid w:val="00BC7814"/>
    <w:rsid w:val="00BD326A"/>
    <w:rsid w:val="00BD3D24"/>
    <w:rsid w:val="00BD4971"/>
    <w:rsid w:val="00BD5057"/>
    <w:rsid w:val="00BD5598"/>
    <w:rsid w:val="00BD55CC"/>
    <w:rsid w:val="00BD64AA"/>
    <w:rsid w:val="00BD7101"/>
    <w:rsid w:val="00BD72F8"/>
    <w:rsid w:val="00BD7CF4"/>
    <w:rsid w:val="00BE2D79"/>
    <w:rsid w:val="00BE3DC2"/>
    <w:rsid w:val="00BE5DDB"/>
    <w:rsid w:val="00BE736B"/>
    <w:rsid w:val="00BF4EF1"/>
    <w:rsid w:val="00BF533B"/>
    <w:rsid w:val="00C01B3C"/>
    <w:rsid w:val="00C03580"/>
    <w:rsid w:val="00C06C1E"/>
    <w:rsid w:val="00C07738"/>
    <w:rsid w:val="00C16CDA"/>
    <w:rsid w:val="00C22062"/>
    <w:rsid w:val="00C238F4"/>
    <w:rsid w:val="00C24229"/>
    <w:rsid w:val="00C24BDD"/>
    <w:rsid w:val="00C25F98"/>
    <w:rsid w:val="00C3081D"/>
    <w:rsid w:val="00C361AD"/>
    <w:rsid w:val="00C37338"/>
    <w:rsid w:val="00C40F8B"/>
    <w:rsid w:val="00C413AA"/>
    <w:rsid w:val="00C51F7E"/>
    <w:rsid w:val="00C535E0"/>
    <w:rsid w:val="00C544E0"/>
    <w:rsid w:val="00C55AAB"/>
    <w:rsid w:val="00C5768A"/>
    <w:rsid w:val="00C62888"/>
    <w:rsid w:val="00C632CB"/>
    <w:rsid w:val="00C64495"/>
    <w:rsid w:val="00C70B0A"/>
    <w:rsid w:val="00C71AE6"/>
    <w:rsid w:val="00C7767D"/>
    <w:rsid w:val="00C777E9"/>
    <w:rsid w:val="00C82CAD"/>
    <w:rsid w:val="00C85773"/>
    <w:rsid w:val="00C92F8F"/>
    <w:rsid w:val="00C930CC"/>
    <w:rsid w:val="00C94F76"/>
    <w:rsid w:val="00C9501E"/>
    <w:rsid w:val="00C95113"/>
    <w:rsid w:val="00C96DC8"/>
    <w:rsid w:val="00CA0384"/>
    <w:rsid w:val="00CB03A2"/>
    <w:rsid w:val="00CC19D5"/>
    <w:rsid w:val="00CC2872"/>
    <w:rsid w:val="00CD03CA"/>
    <w:rsid w:val="00CD0A2F"/>
    <w:rsid w:val="00CD130A"/>
    <w:rsid w:val="00CD2A84"/>
    <w:rsid w:val="00CD2F07"/>
    <w:rsid w:val="00CD30FB"/>
    <w:rsid w:val="00CD4A15"/>
    <w:rsid w:val="00CD4F82"/>
    <w:rsid w:val="00CD560D"/>
    <w:rsid w:val="00CD6766"/>
    <w:rsid w:val="00CE1489"/>
    <w:rsid w:val="00CF0E53"/>
    <w:rsid w:val="00CF1C7F"/>
    <w:rsid w:val="00CF460F"/>
    <w:rsid w:val="00CF6985"/>
    <w:rsid w:val="00D00FD1"/>
    <w:rsid w:val="00D01A28"/>
    <w:rsid w:val="00D0766E"/>
    <w:rsid w:val="00D10BCB"/>
    <w:rsid w:val="00D10C5D"/>
    <w:rsid w:val="00D12939"/>
    <w:rsid w:val="00D16AE0"/>
    <w:rsid w:val="00D24C5A"/>
    <w:rsid w:val="00D25BBD"/>
    <w:rsid w:val="00D271ED"/>
    <w:rsid w:val="00D3339F"/>
    <w:rsid w:val="00D36702"/>
    <w:rsid w:val="00D403E9"/>
    <w:rsid w:val="00D44F27"/>
    <w:rsid w:val="00D45068"/>
    <w:rsid w:val="00D51095"/>
    <w:rsid w:val="00D55742"/>
    <w:rsid w:val="00D55DFB"/>
    <w:rsid w:val="00D632F8"/>
    <w:rsid w:val="00D633C3"/>
    <w:rsid w:val="00D63D38"/>
    <w:rsid w:val="00D659A1"/>
    <w:rsid w:val="00D72849"/>
    <w:rsid w:val="00D76F53"/>
    <w:rsid w:val="00D771FE"/>
    <w:rsid w:val="00D832D1"/>
    <w:rsid w:val="00D855EB"/>
    <w:rsid w:val="00D9179E"/>
    <w:rsid w:val="00D956F6"/>
    <w:rsid w:val="00D9586F"/>
    <w:rsid w:val="00D96250"/>
    <w:rsid w:val="00DA1B4A"/>
    <w:rsid w:val="00DA2789"/>
    <w:rsid w:val="00DA4398"/>
    <w:rsid w:val="00DA6C0E"/>
    <w:rsid w:val="00DB0D87"/>
    <w:rsid w:val="00DB1E3F"/>
    <w:rsid w:val="00DB6165"/>
    <w:rsid w:val="00DB65F2"/>
    <w:rsid w:val="00DB6820"/>
    <w:rsid w:val="00DC0432"/>
    <w:rsid w:val="00DC2ED4"/>
    <w:rsid w:val="00DC497A"/>
    <w:rsid w:val="00DC575A"/>
    <w:rsid w:val="00DC5EC3"/>
    <w:rsid w:val="00DD0BF8"/>
    <w:rsid w:val="00DD10ED"/>
    <w:rsid w:val="00DD7DF4"/>
    <w:rsid w:val="00DE2CBB"/>
    <w:rsid w:val="00DE4F55"/>
    <w:rsid w:val="00DE6FFE"/>
    <w:rsid w:val="00DF2313"/>
    <w:rsid w:val="00DF3AB9"/>
    <w:rsid w:val="00E0626C"/>
    <w:rsid w:val="00E129EC"/>
    <w:rsid w:val="00E147C0"/>
    <w:rsid w:val="00E14F41"/>
    <w:rsid w:val="00E161FA"/>
    <w:rsid w:val="00E17D24"/>
    <w:rsid w:val="00E21A7E"/>
    <w:rsid w:val="00E2231D"/>
    <w:rsid w:val="00E274A8"/>
    <w:rsid w:val="00E32216"/>
    <w:rsid w:val="00E333DC"/>
    <w:rsid w:val="00E334C4"/>
    <w:rsid w:val="00E33BA6"/>
    <w:rsid w:val="00E345EA"/>
    <w:rsid w:val="00E4302C"/>
    <w:rsid w:val="00E4372F"/>
    <w:rsid w:val="00E55588"/>
    <w:rsid w:val="00E64295"/>
    <w:rsid w:val="00E67B4A"/>
    <w:rsid w:val="00E70053"/>
    <w:rsid w:val="00E7094E"/>
    <w:rsid w:val="00E721E1"/>
    <w:rsid w:val="00E7259F"/>
    <w:rsid w:val="00E731BD"/>
    <w:rsid w:val="00E76EF6"/>
    <w:rsid w:val="00E8255C"/>
    <w:rsid w:val="00E8623A"/>
    <w:rsid w:val="00E9163E"/>
    <w:rsid w:val="00E92E70"/>
    <w:rsid w:val="00E93D0B"/>
    <w:rsid w:val="00E940D2"/>
    <w:rsid w:val="00E947CB"/>
    <w:rsid w:val="00EA45CA"/>
    <w:rsid w:val="00EB1B81"/>
    <w:rsid w:val="00EB32A4"/>
    <w:rsid w:val="00EB3F97"/>
    <w:rsid w:val="00EB4255"/>
    <w:rsid w:val="00EC2902"/>
    <w:rsid w:val="00EC6792"/>
    <w:rsid w:val="00EC6CBF"/>
    <w:rsid w:val="00EC75CB"/>
    <w:rsid w:val="00ED02C4"/>
    <w:rsid w:val="00ED0AC7"/>
    <w:rsid w:val="00ED0F08"/>
    <w:rsid w:val="00ED1435"/>
    <w:rsid w:val="00ED17B3"/>
    <w:rsid w:val="00ED29FC"/>
    <w:rsid w:val="00ED44D0"/>
    <w:rsid w:val="00ED4F54"/>
    <w:rsid w:val="00ED6456"/>
    <w:rsid w:val="00ED6B52"/>
    <w:rsid w:val="00EE02EC"/>
    <w:rsid w:val="00EE4AD2"/>
    <w:rsid w:val="00EE4E64"/>
    <w:rsid w:val="00EF3459"/>
    <w:rsid w:val="00EF36AD"/>
    <w:rsid w:val="00EF6652"/>
    <w:rsid w:val="00EF7BE3"/>
    <w:rsid w:val="00F044BE"/>
    <w:rsid w:val="00F10E85"/>
    <w:rsid w:val="00F11D07"/>
    <w:rsid w:val="00F12EE7"/>
    <w:rsid w:val="00F14E3C"/>
    <w:rsid w:val="00F1598E"/>
    <w:rsid w:val="00F15FBB"/>
    <w:rsid w:val="00F16114"/>
    <w:rsid w:val="00F20998"/>
    <w:rsid w:val="00F25126"/>
    <w:rsid w:val="00F25D9C"/>
    <w:rsid w:val="00F265EF"/>
    <w:rsid w:val="00F27D2B"/>
    <w:rsid w:val="00F34AF5"/>
    <w:rsid w:val="00F42AAF"/>
    <w:rsid w:val="00F430F1"/>
    <w:rsid w:val="00F62DA6"/>
    <w:rsid w:val="00F64A5C"/>
    <w:rsid w:val="00F67175"/>
    <w:rsid w:val="00F72BE1"/>
    <w:rsid w:val="00F73D72"/>
    <w:rsid w:val="00F74E61"/>
    <w:rsid w:val="00F75497"/>
    <w:rsid w:val="00F770C8"/>
    <w:rsid w:val="00F77691"/>
    <w:rsid w:val="00F777E5"/>
    <w:rsid w:val="00F8193B"/>
    <w:rsid w:val="00F85A65"/>
    <w:rsid w:val="00F90C4D"/>
    <w:rsid w:val="00F93A04"/>
    <w:rsid w:val="00F9543F"/>
    <w:rsid w:val="00F96090"/>
    <w:rsid w:val="00FA2AB7"/>
    <w:rsid w:val="00FB2EF4"/>
    <w:rsid w:val="00FB6DC2"/>
    <w:rsid w:val="00FC31DE"/>
    <w:rsid w:val="00FD1506"/>
    <w:rsid w:val="00FD15A4"/>
    <w:rsid w:val="00FD1B76"/>
    <w:rsid w:val="00FD280D"/>
    <w:rsid w:val="00FD3348"/>
    <w:rsid w:val="00FD528C"/>
    <w:rsid w:val="00FD7706"/>
    <w:rsid w:val="00FE036B"/>
    <w:rsid w:val="00FE0DD9"/>
    <w:rsid w:val="00FE173C"/>
    <w:rsid w:val="00FE3C43"/>
    <w:rsid w:val="00FE4652"/>
    <w:rsid w:val="00FE476B"/>
    <w:rsid w:val="00FE6091"/>
    <w:rsid w:val="00FE679C"/>
    <w:rsid w:val="00FE6A8D"/>
    <w:rsid w:val="00FF289B"/>
    <w:rsid w:val="00FF2E02"/>
    <w:rsid w:val="00FF519D"/>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9DF8F"/>
  <w15:docId w15:val="{9CC1524E-12BA-44EB-A9F0-52770A15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paragraph" w:customStyle="1" w:styleId="Default0">
    <w:name w:val="Default"/>
    <w:rsid w:val="00D55742"/>
    <w:pPr>
      <w:autoSpaceDE w:val="0"/>
      <w:autoSpaceDN w:val="0"/>
      <w:adjustRightInd w:val="0"/>
      <w:spacing w:after="0" w:line="240" w:lineRule="auto"/>
    </w:pPr>
    <w:rPr>
      <w:rFonts w:ascii="Arial" w:hAnsi="Arial" w:cs="Arial"/>
      <w:color w:val="000000"/>
      <w:sz w:val="24"/>
      <w:szCs w:val="24"/>
    </w:rPr>
  </w:style>
  <w:style w:type="character" w:styleId="CitaoHTML">
    <w:name w:val="HTML Cite"/>
    <w:basedOn w:val="Fontepargpadro"/>
    <w:uiPriority w:val="99"/>
    <w:semiHidden/>
    <w:unhideWhenUsed/>
    <w:rsid w:val="00C96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4237545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274943843">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03740785">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654993848">
      <w:bodyDiv w:val="1"/>
      <w:marLeft w:val="0"/>
      <w:marRight w:val="0"/>
      <w:marTop w:val="0"/>
      <w:marBottom w:val="0"/>
      <w:divBdr>
        <w:top w:val="none" w:sz="0" w:space="0" w:color="auto"/>
        <w:left w:val="none" w:sz="0" w:space="0" w:color="auto"/>
        <w:bottom w:val="none" w:sz="0" w:space="0" w:color="auto"/>
        <w:right w:val="none" w:sz="0" w:space="0" w:color="auto"/>
      </w:divBdr>
    </w:div>
    <w:div w:id="666829767">
      <w:bodyDiv w:val="1"/>
      <w:marLeft w:val="0"/>
      <w:marRight w:val="0"/>
      <w:marTop w:val="0"/>
      <w:marBottom w:val="0"/>
      <w:divBdr>
        <w:top w:val="none" w:sz="0" w:space="0" w:color="auto"/>
        <w:left w:val="none" w:sz="0" w:space="0" w:color="auto"/>
        <w:bottom w:val="none" w:sz="0" w:space="0" w:color="auto"/>
        <w:right w:val="none" w:sz="0" w:space="0" w:color="auto"/>
      </w:divBdr>
    </w:div>
    <w:div w:id="761560652">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17204180">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01207457">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006392529">
      <w:bodyDiv w:val="1"/>
      <w:marLeft w:val="0"/>
      <w:marRight w:val="0"/>
      <w:marTop w:val="0"/>
      <w:marBottom w:val="0"/>
      <w:divBdr>
        <w:top w:val="none" w:sz="0" w:space="0" w:color="auto"/>
        <w:left w:val="none" w:sz="0" w:space="0" w:color="auto"/>
        <w:bottom w:val="none" w:sz="0" w:space="0" w:color="auto"/>
        <w:right w:val="none" w:sz="0" w:space="0" w:color="auto"/>
      </w:divBdr>
    </w:div>
    <w:div w:id="2039115741">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 w:id="21404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pe.se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90E3-1527-4426-86C8-59800E09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6958</Words>
  <Characters>37574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Carlos Cesario Pereira</dc:creator>
  <cp:lastModifiedBy>Natalia Mazzorana</cp:lastModifiedBy>
  <cp:revision>3</cp:revision>
  <cp:lastPrinted>2016-08-25T15:48:00Z</cp:lastPrinted>
  <dcterms:created xsi:type="dcterms:W3CDTF">2025-07-22T17:55:00Z</dcterms:created>
  <dcterms:modified xsi:type="dcterms:W3CDTF">2025-07-22T18:05:00Z</dcterms:modified>
</cp:coreProperties>
</file>