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2993" w14:textId="0479A181" w:rsidR="00962456" w:rsidRPr="00CF314A" w:rsidRDefault="00962456" w:rsidP="00962456">
      <w:pPr>
        <w:pStyle w:val="Corpodetexto"/>
        <w:tabs>
          <w:tab w:val="left" w:pos="851"/>
        </w:tabs>
        <w:spacing w:after="0"/>
        <w:ind w:right="-567"/>
        <w:jc w:val="both"/>
        <w:rPr>
          <w:rFonts w:ascii="Arial" w:hAnsi="Arial" w:cs="Arial"/>
        </w:rPr>
      </w:pPr>
      <w:r w:rsidRPr="00CF314A">
        <w:rPr>
          <w:rFonts w:ascii="Arial" w:hAnsi="Arial" w:cs="Arial"/>
          <w:b/>
        </w:rPr>
        <w:t xml:space="preserve">ORIENTAÇÃO TÉCNICA </w:t>
      </w:r>
      <w:r>
        <w:rPr>
          <w:rFonts w:ascii="Arial" w:hAnsi="Arial" w:cs="Arial"/>
          <w:b/>
        </w:rPr>
        <w:t>CGE</w:t>
      </w:r>
      <w:r w:rsidRPr="00CF314A">
        <w:rPr>
          <w:rFonts w:ascii="Arial" w:hAnsi="Arial" w:cs="Arial"/>
          <w:b/>
        </w:rPr>
        <w:t xml:space="preserve"> Nº </w:t>
      </w:r>
      <w:r w:rsidR="00EC7EB2">
        <w:rPr>
          <w:rFonts w:ascii="Arial" w:hAnsi="Arial" w:cs="Arial"/>
          <w:b/>
        </w:rPr>
        <w:t>03</w:t>
      </w:r>
      <w:r w:rsidRPr="00CF314A">
        <w:rPr>
          <w:rFonts w:ascii="Arial" w:hAnsi="Arial" w:cs="Arial"/>
          <w:b/>
        </w:rPr>
        <w:t>/</w:t>
      </w:r>
      <w:r w:rsidRPr="00F06EE5">
        <w:rPr>
          <w:rFonts w:ascii="Arial" w:hAnsi="Arial" w:cs="Arial"/>
          <w:b/>
        </w:rPr>
        <w:t>1</w:t>
      </w:r>
      <w:r>
        <w:rPr>
          <w:rFonts w:ascii="Arial" w:hAnsi="Arial" w:cs="Arial"/>
          <w:b/>
        </w:rPr>
        <w:t>9</w:t>
      </w:r>
      <w:r w:rsidRPr="00F06EE5">
        <w:rPr>
          <w:rFonts w:ascii="Arial" w:hAnsi="Arial" w:cs="Arial"/>
        </w:rPr>
        <w:t xml:space="preserve">      </w:t>
      </w:r>
      <w:r>
        <w:rPr>
          <w:rFonts w:ascii="Arial" w:hAnsi="Arial" w:cs="Arial"/>
        </w:rPr>
        <w:t xml:space="preserve">  F</w:t>
      </w:r>
      <w:r w:rsidRPr="00F06EE5">
        <w:rPr>
          <w:rFonts w:ascii="Arial" w:hAnsi="Arial" w:cs="Arial"/>
        </w:rPr>
        <w:t xml:space="preserve">lorianópolis, </w:t>
      </w:r>
      <w:r w:rsidR="001157A2">
        <w:rPr>
          <w:rFonts w:ascii="Arial" w:hAnsi="Arial" w:cs="Arial"/>
        </w:rPr>
        <w:t>2</w:t>
      </w:r>
      <w:r w:rsidR="00EC40F3">
        <w:rPr>
          <w:rFonts w:ascii="Arial" w:hAnsi="Arial" w:cs="Arial"/>
        </w:rPr>
        <w:t>9</w:t>
      </w:r>
      <w:r w:rsidRPr="00F06EE5">
        <w:rPr>
          <w:rFonts w:ascii="Arial" w:hAnsi="Arial" w:cs="Arial"/>
        </w:rPr>
        <w:t xml:space="preserve"> de </w:t>
      </w:r>
      <w:r w:rsidR="001157A2">
        <w:rPr>
          <w:rFonts w:ascii="Arial" w:hAnsi="Arial" w:cs="Arial"/>
        </w:rPr>
        <w:t>novembro</w:t>
      </w:r>
      <w:r w:rsidRPr="00F06EE5">
        <w:rPr>
          <w:rFonts w:ascii="Arial" w:hAnsi="Arial" w:cs="Arial"/>
        </w:rPr>
        <w:t xml:space="preserve"> de 201</w:t>
      </w:r>
      <w:r>
        <w:rPr>
          <w:rFonts w:ascii="Arial" w:hAnsi="Arial" w:cs="Arial"/>
        </w:rPr>
        <w:t>9</w:t>
      </w:r>
      <w:r w:rsidRPr="00F06EE5">
        <w:rPr>
          <w:rFonts w:ascii="Arial" w:hAnsi="Arial" w:cs="Arial"/>
        </w:rPr>
        <w:t>.</w:t>
      </w:r>
    </w:p>
    <w:p w14:paraId="1E13A5BA" w14:textId="77777777" w:rsidR="00962456" w:rsidRPr="00CF314A" w:rsidRDefault="00962456" w:rsidP="00962456">
      <w:pPr>
        <w:pStyle w:val="Corpodetexto"/>
        <w:tabs>
          <w:tab w:val="left" w:pos="851"/>
        </w:tabs>
        <w:spacing w:after="0"/>
        <w:ind w:left="3969" w:right="-567"/>
        <w:jc w:val="both"/>
        <w:rPr>
          <w:rFonts w:ascii="Arial" w:hAnsi="Arial" w:cs="Arial"/>
        </w:rPr>
      </w:pPr>
    </w:p>
    <w:p w14:paraId="72C98252" w14:textId="77777777" w:rsidR="00962456" w:rsidRDefault="00962456" w:rsidP="00962456">
      <w:pPr>
        <w:pStyle w:val="Corpodetexto"/>
        <w:tabs>
          <w:tab w:val="left" w:pos="851"/>
        </w:tabs>
        <w:spacing w:after="0"/>
        <w:ind w:left="3969" w:right="-567"/>
        <w:jc w:val="both"/>
        <w:rPr>
          <w:rFonts w:ascii="Arial" w:hAnsi="Arial" w:cs="Arial"/>
        </w:rPr>
      </w:pPr>
    </w:p>
    <w:p w14:paraId="37997502" w14:textId="77777777" w:rsidR="00962456" w:rsidRPr="00CF314A" w:rsidRDefault="00962456" w:rsidP="00962456">
      <w:pPr>
        <w:pStyle w:val="Corpodetexto"/>
        <w:tabs>
          <w:tab w:val="left" w:pos="851"/>
        </w:tabs>
        <w:spacing w:after="0"/>
        <w:ind w:left="3969" w:right="-567"/>
        <w:jc w:val="both"/>
        <w:rPr>
          <w:rFonts w:ascii="Arial" w:hAnsi="Arial" w:cs="Arial"/>
        </w:rPr>
      </w:pPr>
    </w:p>
    <w:p w14:paraId="152A92E3" w14:textId="77777777" w:rsidR="00962456" w:rsidRPr="00CF314A" w:rsidRDefault="00962456" w:rsidP="00962456">
      <w:pPr>
        <w:pStyle w:val="Corpodetexto"/>
        <w:tabs>
          <w:tab w:val="left" w:pos="851"/>
        </w:tabs>
        <w:spacing w:after="0"/>
        <w:ind w:left="3969" w:right="-567"/>
        <w:jc w:val="both"/>
        <w:rPr>
          <w:rFonts w:ascii="Arial" w:hAnsi="Arial" w:cs="Arial"/>
        </w:rPr>
      </w:pPr>
    </w:p>
    <w:p w14:paraId="1D51DB0B" w14:textId="623F27EA" w:rsidR="00962456" w:rsidRPr="00CF314A" w:rsidRDefault="00962456" w:rsidP="00962456">
      <w:pPr>
        <w:pStyle w:val="Corpodetexto"/>
        <w:tabs>
          <w:tab w:val="left" w:pos="851"/>
        </w:tabs>
        <w:spacing w:after="0"/>
        <w:ind w:left="3969" w:right="-1"/>
        <w:jc w:val="both"/>
        <w:rPr>
          <w:rFonts w:ascii="Arial" w:hAnsi="Arial" w:cs="Arial"/>
        </w:rPr>
      </w:pPr>
      <w:r w:rsidRPr="00CF314A">
        <w:rPr>
          <w:rFonts w:ascii="Arial" w:hAnsi="Arial" w:cs="Arial"/>
        </w:rPr>
        <w:t>Orienta os órgãos</w:t>
      </w:r>
      <w:r>
        <w:rPr>
          <w:rFonts w:ascii="Arial" w:hAnsi="Arial" w:cs="Arial"/>
        </w:rPr>
        <w:t xml:space="preserve"> </w:t>
      </w:r>
      <w:r w:rsidR="001157A2">
        <w:rPr>
          <w:rFonts w:ascii="Arial" w:hAnsi="Arial" w:cs="Arial"/>
        </w:rPr>
        <w:t xml:space="preserve">e entidades </w:t>
      </w:r>
      <w:r>
        <w:rPr>
          <w:rFonts w:ascii="Arial" w:hAnsi="Arial" w:cs="Arial"/>
        </w:rPr>
        <w:t xml:space="preserve">da </w:t>
      </w:r>
      <w:r w:rsidRPr="001D3E31">
        <w:rPr>
          <w:rFonts w:ascii="Arial" w:hAnsi="Arial" w:cs="Arial"/>
          <w:color w:val="000000"/>
        </w:rPr>
        <w:t xml:space="preserve">Administração Pública </w:t>
      </w:r>
      <w:r w:rsidR="000B6735">
        <w:rPr>
          <w:rFonts w:ascii="Arial" w:hAnsi="Arial" w:cs="Arial"/>
          <w:color w:val="000000"/>
        </w:rPr>
        <w:t xml:space="preserve">Estadual </w:t>
      </w:r>
      <w:r w:rsidRPr="001D3E31">
        <w:rPr>
          <w:rFonts w:ascii="Arial" w:hAnsi="Arial" w:cs="Arial"/>
          <w:color w:val="000000"/>
        </w:rPr>
        <w:t xml:space="preserve">Direta </w:t>
      </w:r>
      <w:r w:rsidR="001157A2">
        <w:rPr>
          <w:rFonts w:ascii="Arial" w:hAnsi="Arial" w:cs="Arial"/>
          <w:color w:val="000000"/>
        </w:rPr>
        <w:t>e</w:t>
      </w:r>
      <w:r w:rsidRPr="001D3E31">
        <w:rPr>
          <w:rFonts w:ascii="Arial" w:hAnsi="Arial" w:cs="Arial"/>
          <w:color w:val="000000"/>
        </w:rPr>
        <w:t xml:space="preserve"> Indireta</w:t>
      </w:r>
      <w:r w:rsidR="001157A2">
        <w:rPr>
          <w:rFonts w:ascii="Arial" w:hAnsi="Arial" w:cs="Arial"/>
          <w:color w:val="000000"/>
        </w:rPr>
        <w:t xml:space="preserve"> do Poder Executivo</w:t>
      </w:r>
      <w:r>
        <w:rPr>
          <w:rFonts w:ascii="Arial" w:hAnsi="Arial" w:cs="Arial"/>
        </w:rPr>
        <w:t xml:space="preserve">, </w:t>
      </w:r>
      <w:r w:rsidRPr="00CF314A">
        <w:rPr>
          <w:rFonts w:ascii="Arial" w:hAnsi="Arial" w:cs="Arial"/>
        </w:rPr>
        <w:t>acerca do Planejamento Anual das Atividades de Controle Interno para o ano de 20</w:t>
      </w:r>
      <w:r>
        <w:rPr>
          <w:rFonts w:ascii="Arial" w:hAnsi="Arial" w:cs="Arial"/>
        </w:rPr>
        <w:t>20</w:t>
      </w:r>
      <w:r w:rsidRPr="00CF314A">
        <w:rPr>
          <w:rFonts w:ascii="Arial" w:hAnsi="Arial" w:cs="Arial"/>
        </w:rPr>
        <w:t>.</w:t>
      </w:r>
    </w:p>
    <w:p w14:paraId="684D00E5" w14:textId="77777777" w:rsidR="00962456" w:rsidRPr="00CF314A" w:rsidRDefault="00962456" w:rsidP="00962456">
      <w:pPr>
        <w:pStyle w:val="Corpodetexto"/>
        <w:tabs>
          <w:tab w:val="left" w:pos="851"/>
        </w:tabs>
        <w:spacing w:after="0"/>
        <w:ind w:left="3969" w:right="-567"/>
        <w:jc w:val="both"/>
        <w:rPr>
          <w:rFonts w:ascii="Arial" w:hAnsi="Arial" w:cs="Arial"/>
          <w:b/>
        </w:rPr>
      </w:pPr>
    </w:p>
    <w:p w14:paraId="6D285177" w14:textId="77777777" w:rsidR="00962456" w:rsidRDefault="00962456" w:rsidP="00962456">
      <w:pPr>
        <w:pStyle w:val="Corpodetexto"/>
        <w:tabs>
          <w:tab w:val="left" w:pos="851"/>
        </w:tabs>
        <w:spacing w:after="0"/>
        <w:ind w:left="3969" w:right="-567"/>
        <w:jc w:val="both"/>
        <w:rPr>
          <w:rFonts w:ascii="Arial" w:hAnsi="Arial" w:cs="Arial"/>
          <w:b/>
        </w:rPr>
      </w:pPr>
    </w:p>
    <w:p w14:paraId="3ECA413C" w14:textId="77777777" w:rsidR="00962456" w:rsidRPr="00CF314A" w:rsidRDefault="00962456" w:rsidP="00962456">
      <w:pPr>
        <w:pStyle w:val="Corpodetexto"/>
        <w:tabs>
          <w:tab w:val="left" w:pos="851"/>
        </w:tabs>
        <w:spacing w:after="0"/>
        <w:ind w:left="3969" w:right="-567"/>
        <w:jc w:val="both"/>
        <w:rPr>
          <w:rFonts w:ascii="Arial" w:hAnsi="Arial" w:cs="Arial"/>
          <w:b/>
        </w:rPr>
      </w:pPr>
    </w:p>
    <w:p w14:paraId="70357023" w14:textId="73DD4361" w:rsidR="00962456" w:rsidRDefault="00962456" w:rsidP="00962456">
      <w:pPr>
        <w:pStyle w:val="Corpodetexto"/>
        <w:tabs>
          <w:tab w:val="left" w:pos="851"/>
        </w:tabs>
        <w:spacing w:before="120" w:line="360" w:lineRule="auto"/>
        <w:ind w:firstLine="851"/>
        <w:jc w:val="both"/>
        <w:rPr>
          <w:rFonts w:ascii="Arial" w:hAnsi="Arial" w:cs="Arial"/>
        </w:rPr>
      </w:pPr>
      <w:r w:rsidRPr="00CF314A">
        <w:rPr>
          <w:rFonts w:ascii="Arial" w:hAnsi="Arial" w:cs="Arial"/>
        </w:rPr>
        <w:t xml:space="preserve">A </w:t>
      </w:r>
      <w:r>
        <w:rPr>
          <w:rFonts w:ascii="Arial" w:hAnsi="Arial" w:cs="Arial"/>
        </w:rPr>
        <w:t>Controladoria</w:t>
      </w:r>
      <w:r w:rsidR="001157A2">
        <w:rPr>
          <w:rFonts w:ascii="Arial" w:hAnsi="Arial" w:cs="Arial"/>
        </w:rPr>
        <w:t>-</w:t>
      </w:r>
      <w:r>
        <w:rPr>
          <w:rFonts w:ascii="Arial" w:hAnsi="Arial" w:cs="Arial"/>
        </w:rPr>
        <w:t>Geral do Estado-CGE</w:t>
      </w:r>
      <w:r w:rsidR="001157A2">
        <w:rPr>
          <w:rFonts w:ascii="Arial" w:hAnsi="Arial" w:cs="Arial"/>
        </w:rPr>
        <w:t>,</w:t>
      </w:r>
      <w:r>
        <w:rPr>
          <w:rFonts w:ascii="Arial" w:hAnsi="Arial" w:cs="Arial"/>
        </w:rPr>
        <w:t xml:space="preserve"> por meio da </w:t>
      </w:r>
      <w:r w:rsidRPr="00CF314A">
        <w:rPr>
          <w:rFonts w:ascii="Arial" w:hAnsi="Arial" w:cs="Arial"/>
        </w:rPr>
        <w:t>Auditoria</w:t>
      </w:r>
      <w:r>
        <w:rPr>
          <w:rFonts w:ascii="Arial" w:hAnsi="Arial" w:cs="Arial"/>
        </w:rPr>
        <w:t>-</w:t>
      </w:r>
      <w:r w:rsidRPr="00CF314A">
        <w:rPr>
          <w:rFonts w:ascii="Arial" w:hAnsi="Arial" w:cs="Arial"/>
        </w:rPr>
        <w:t>Geral</w:t>
      </w:r>
      <w:r w:rsidR="00810D0F">
        <w:rPr>
          <w:rFonts w:ascii="Arial" w:hAnsi="Arial" w:cs="Arial"/>
        </w:rPr>
        <w:t xml:space="preserve"> do Estad</w:t>
      </w:r>
      <w:r w:rsidR="00E03425">
        <w:rPr>
          <w:rFonts w:ascii="Arial" w:hAnsi="Arial" w:cs="Arial"/>
        </w:rPr>
        <w:t>o</w:t>
      </w:r>
      <w:r>
        <w:rPr>
          <w:rFonts w:ascii="Arial" w:hAnsi="Arial" w:cs="Arial"/>
        </w:rPr>
        <w:t>-AGE</w:t>
      </w:r>
      <w:r w:rsidR="001157A2">
        <w:rPr>
          <w:rFonts w:ascii="Arial" w:hAnsi="Arial" w:cs="Arial"/>
        </w:rPr>
        <w:t>,</w:t>
      </w:r>
      <w:r w:rsidRPr="00CF314A">
        <w:rPr>
          <w:rFonts w:ascii="Arial" w:hAnsi="Arial" w:cs="Arial"/>
        </w:rPr>
        <w:t xml:space="preserve"> com fulcro no que estabelecem a Constituição do Estado de Santa Catarina, </w:t>
      </w:r>
      <w:proofErr w:type="spellStart"/>
      <w:r w:rsidRPr="00CF314A">
        <w:rPr>
          <w:rFonts w:ascii="Arial" w:hAnsi="Arial" w:cs="Arial"/>
        </w:rPr>
        <w:t>arts</w:t>
      </w:r>
      <w:proofErr w:type="spellEnd"/>
      <w:r w:rsidRPr="00CF314A">
        <w:rPr>
          <w:rFonts w:ascii="Arial" w:hAnsi="Arial" w:cs="Arial"/>
        </w:rPr>
        <w:t>.</w:t>
      </w:r>
      <w:r>
        <w:rPr>
          <w:rFonts w:ascii="Arial" w:hAnsi="Arial" w:cs="Arial"/>
        </w:rPr>
        <w:t xml:space="preserve"> </w:t>
      </w:r>
      <w:r w:rsidRPr="00CF314A">
        <w:rPr>
          <w:rFonts w:ascii="Arial" w:hAnsi="Arial" w:cs="Arial"/>
        </w:rPr>
        <w:t>58 e 62</w:t>
      </w:r>
      <w:r>
        <w:rPr>
          <w:rFonts w:ascii="Arial" w:hAnsi="Arial" w:cs="Arial"/>
        </w:rPr>
        <w:t xml:space="preserve"> e</w:t>
      </w:r>
      <w:r w:rsidRPr="00CF314A">
        <w:rPr>
          <w:rFonts w:ascii="Arial" w:hAnsi="Arial" w:cs="Arial"/>
        </w:rPr>
        <w:t xml:space="preserve"> a Lei Complementar nº </w:t>
      </w:r>
      <w:r>
        <w:rPr>
          <w:rFonts w:ascii="Arial" w:hAnsi="Arial" w:cs="Arial"/>
        </w:rPr>
        <w:t>741</w:t>
      </w:r>
      <w:r w:rsidRPr="00CF314A">
        <w:rPr>
          <w:rFonts w:ascii="Arial" w:hAnsi="Arial" w:cs="Arial"/>
        </w:rPr>
        <w:t xml:space="preserve">, de </w:t>
      </w:r>
      <w:r>
        <w:rPr>
          <w:rFonts w:ascii="Arial" w:hAnsi="Arial" w:cs="Arial"/>
        </w:rPr>
        <w:t>12</w:t>
      </w:r>
      <w:r w:rsidRPr="00CF314A">
        <w:rPr>
          <w:rFonts w:ascii="Arial" w:hAnsi="Arial" w:cs="Arial"/>
        </w:rPr>
        <w:t xml:space="preserve"> de </w:t>
      </w:r>
      <w:r>
        <w:rPr>
          <w:rFonts w:ascii="Arial" w:hAnsi="Arial" w:cs="Arial"/>
        </w:rPr>
        <w:t xml:space="preserve">junho </w:t>
      </w:r>
      <w:r w:rsidRPr="00CF314A">
        <w:rPr>
          <w:rFonts w:ascii="Arial" w:hAnsi="Arial" w:cs="Arial"/>
        </w:rPr>
        <w:t>de 20</w:t>
      </w:r>
      <w:r>
        <w:rPr>
          <w:rFonts w:ascii="Arial" w:hAnsi="Arial" w:cs="Arial"/>
        </w:rPr>
        <w:t>19</w:t>
      </w:r>
      <w:r w:rsidRPr="00CF314A">
        <w:rPr>
          <w:rFonts w:ascii="Arial" w:hAnsi="Arial" w:cs="Arial"/>
        </w:rPr>
        <w:t xml:space="preserve">, </w:t>
      </w:r>
      <w:r w:rsidRPr="00CF314A">
        <w:rPr>
          <w:rFonts w:ascii="Arial" w:hAnsi="Arial" w:cs="Arial"/>
          <w:b/>
          <w:u w:val="single"/>
        </w:rPr>
        <w:t>orienta</w:t>
      </w:r>
      <w:r w:rsidRPr="00CF314A">
        <w:rPr>
          <w:rFonts w:ascii="Arial" w:hAnsi="Arial" w:cs="Arial"/>
        </w:rPr>
        <w:t xml:space="preserve"> </w:t>
      </w:r>
      <w:r>
        <w:rPr>
          <w:rFonts w:ascii="Arial" w:hAnsi="Arial" w:cs="Arial"/>
        </w:rPr>
        <w:t>os órgãos</w:t>
      </w:r>
      <w:r w:rsidRPr="00E03D1F">
        <w:rPr>
          <w:rFonts w:ascii="Arial" w:hAnsi="Arial" w:cs="Arial"/>
          <w:color w:val="000000"/>
        </w:rPr>
        <w:t xml:space="preserve"> </w:t>
      </w:r>
      <w:r w:rsidR="001157A2">
        <w:rPr>
          <w:rFonts w:ascii="Arial" w:hAnsi="Arial" w:cs="Arial"/>
          <w:color w:val="000000"/>
        </w:rPr>
        <w:t xml:space="preserve">e entidades </w:t>
      </w:r>
      <w:r w:rsidRPr="001D3E31">
        <w:rPr>
          <w:rFonts w:ascii="Arial" w:hAnsi="Arial" w:cs="Arial"/>
          <w:color w:val="000000"/>
        </w:rPr>
        <w:t xml:space="preserve">da Administração Pública </w:t>
      </w:r>
      <w:r w:rsidR="000B6735">
        <w:rPr>
          <w:rFonts w:ascii="Arial" w:hAnsi="Arial" w:cs="Arial"/>
          <w:color w:val="000000"/>
        </w:rPr>
        <w:t xml:space="preserve">Estadual </w:t>
      </w:r>
      <w:r w:rsidRPr="001D3E31">
        <w:rPr>
          <w:rFonts w:ascii="Arial" w:hAnsi="Arial" w:cs="Arial"/>
          <w:color w:val="000000"/>
        </w:rPr>
        <w:t xml:space="preserve">Direta </w:t>
      </w:r>
      <w:r w:rsidR="001157A2">
        <w:rPr>
          <w:rFonts w:ascii="Arial" w:hAnsi="Arial" w:cs="Arial"/>
          <w:color w:val="000000"/>
        </w:rPr>
        <w:t>e</w:t>
      </w:r>
      <w:r w:rsidRPr="001D3E31">
        <w:rPr>
          <w:rFonts w:ascii="Arial" w:hAnsi="Arial" w:cs="Arial"/>
          <w:color w:val="000000"/>
        </w:rPr>
        <w:t xml:space="preserve"> Indireta</w:t>
      </w:r>
      <w:r w:rsidR="001157A2">
        <w:rPr>
          <w:rFonts w:ascii="Arial" w:hAnsi="Arial" w:cs="Arial"/>
          <w:color w:val="000000"/>
        </w:rPr>
        <w:t xml:space="preserve"> do Poder Executivo</w:t>
      </w:r>
      <w:r w:rsidR="00455D3E">
        <w:rPr>
          <w:rFonts w:ascii="Arial" w:hAnsi="Arial" w:cs="Arial"/>
          <w:color w:val="000000"/>
        </w:rPr>
        <w:t xml:space="preserve"> </w:t>
      </w:r>
      <w:r w:rsidRPr="00CF314A">
        <w:rPr>
          <w:rFonts w:ascii="Arial" w:hAnsi="Arial" w:cs="Arial"/>
        </w:rPr>
        <w:t>sobre o Planejamento Anual das Atividades d</w:t>
      </w:r>
      <w:r>
        <w:rPr>
          <w:rFonts w:ascii="Arial" w:hAnsi="Arial" w:cs="Arial"/>
        </w:rPr>
        <w:t>e</w:t>
      </w:r>
      <w:r w:rsidRPr="00CF314A">
        <w:rPr>
          <w:rFonts w:ascii="Arial" w:hAnsi="Arial" w:cs="Arial"/>
        </w:rPr>
        <w:t xml:space="preserve"> Controle</w:t>
      </w:r>
      <w:r>
        <w:rPr>
          <w:rFonts w:ascii="Arial" w:hAnsi="Arial" w:cs="Arial"/>
        </w:rPr>
        <w:t xml:space="preserve"> Interno para o exercício de 2020</w:t>
      </w:r>
      <w:r w:rsidRPr="00CF314A">
        <w:rPr>
          <w:rFonts w:ascii="Arial" w:hAnsi="Arial" w:cs="Arial"/>
        </w:rPr>
        <w:t>.</w:t>
      </w:r>
    </w:p>
    <w:p w14:paraId="4D1BEAA5" w14:textId="77777777" w:rsidR="00962456" w:rsidRDefault="00962456" w:rsidP="00962456">
      <w:pPr>
        <w:pStyle w:val="Corpodetexto"/>
        <w:tabs>
          <w:tab w:val="left" w:pos="851"/>
        </w:tabs>
        <w:spacing w:before="120" w:line="360" w:lineRule="auto"/>
        <w:ind w:firstLine="851"/>
        <w:jc w:val="both"/>
        <w:rPr>
          <w:rFonts w:ascii="Arial" w:hAnsi="Arial" w:cs="Arial"/>
        </w:rPr>
      </w:pPr>
    </w:p>
    <w:p w14:paraId="4305A691" w14:textId="77777777" w:rsidR="00962456" w:rsidRDefault="00962456" w:rsidP="00962456">
      <w:pPr>
        <w:pStyle w:val="PargrafodaLista"/>
        <w:numPr>
          <w:ilvl w:val="0"/>
          <w:numId w:val="7"/>
        </w:numPr>
        <w:rPr>
          <w:rFonts w:ascii="Arial" w:hAnsi="Arial" w:cs="Arial"/>
          <w:b/>
        </w:rPr>
      </w:pPr>
      <w:r>
        <w:rPr>
          <w:rFonts w:ascii="Arial" w:hAnsi="Arial" w:cs="Arial"/>
          <w:b/>
        </w:rPr>
        <w:t>Introdução</w:t>
      </w:r>
    </w:p>
    <w:p w14:paraId="4AD3CE5C" w14:textId="047BB8D7"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A presente Orientação Técnica – OT tem por objetivo auxiliar os órgãos setoriais e seccionais de controle interno na elaboração do planejamento das suas atividades para o exercício de 2020, consubstanciado no documento intitulado Planejamento Anual das Atividades de Controle Interno – PAACI. Serão apresentados critérios para seleção dos </w:t>
      </w:r>
      <w:proofErr w:type="gramStart"/>
      <w:r>
        <w:rPr>
          <w:rFonts w:ascii="Arial" w:hAnsi="Arial" w:cs="Arial"/>
        </w:rPr>
        <w:t>trabalhos</w:t>
      </w:r>
      <w:proofErr w:type="gramEnd"/>
      <w:r>
        <w:rPr>
          <w:rFonts w:ascii="Arial" w:hAnsi="Arial" w:cs="Arial"/>
        </w:rPr>
        <w:t xml:space="preserve"> a serem executados, relação de temas sujeitos </w:t>
      </w:r>
      <w:r w:rsidR="00984999">
        <w:rPr>
          <w:rFonts w:ascii="Arial" w:hAnsi="Arial" w:cs="Arial"/>
        </w:rPr>
        <w:t>à</w:t>
      </w:r>
      <w:r>
        <w:rPr>
          <w:rFonts w:ascii="Arial" w:hAnsi="Arial" w:cs="Arial"/>
        </w:rPr>
        <w:t xml:space="preserve"> atuação da </w:t>
      </w:r>
      <w:r w:rsidR="00BA73AA">
        <w:rPr>
          <w:rFonts w:ascii="Arial" w:hAnsi="Arial" w:cs="Arial"/>
        </w:rPr>
        <w:t xml:space="preserve">Unidade de </w:t>
      </w:r>
      <w:r w:rsidR="00984999">
        <w:rPr>
          <w:rFonts w:ascii="Arial" w:hAnsi="Arial" w:cs="Arial"/>
        </w:rPr>
        <w:t>C</w:t>
      </w:r>
      <w:r w:rsidR="00BA73AA">
        <w:rPr>
          <w:rFonts w:ascii="Arial" w:hAnsi="Arial" w:cs="Arial"/>
        </w:rPr>
        <w:t xml:space="preserve">ontrole </w:t>
      </w:r>
      <w:r w:rsidR="00984999">
        <w:rPr>
          <w:rFonts w:ascii="Arial" w:hAnsi="Arial" w:cs="Arial"/>
        </w:rPr>
        <w:t xml:space="preserve">Interno </w:t>
      </w:r>
      <w:r>
        <w:rPr>
          <w:rFonts w:ascii="Arial" w:hAnsi="Arial" w:cs="Arial"/>
        </w:rPr>
        <w:t>com indicação dos respectivos pontos de controle a serem analisados, orientações quanto à formalização e comunicação das atividades e modelos para facilitar e padronizar a elaboração de documentos.</w:t>
      </w:r>
    </w:p>
    <w:p w14:paraId="11E602FD" w14:textId="04375697" w:rsidR="00720758" w:rsidRDefault="00720758" w:rsidP="00962456">
      <w:pPr>
        <w:autoSpaceDE w:val="0"/>
        <w:autoSpaceDN w:val="0"/>
        <w:adjustRightInd w:val="0"/>
        <w:spacing w:before="240" w:line="360" w:lineRule="auto"/>
        <w:ind w:right="-1" w:firstLine="851"/>
        <w:jc w:val="both"/>
        <w:rPr>
          <w:rFonts w:ascii="Arial" w:hAnsi="Arial" w:cs="Arial"/>
        </w:rPr>
      </w:pPr>
      <w:proofErr w:type="gramStart"/>
      <w:r>
        <w:rPr>
          <w:rFonts w:ascii="Arial" w:hAnsi="Arial" w:cs="Arial"/>
        </w:rPr>
        <w:t>A presente</w:t>
      </w:r>
      <w:proofErr w:type="gramEnd"/>
      <w:r>
        <w:rPr>
          <w:rFonts w:ascii="Arial" w:hAnsi="Arial" w:cs="Arial"/>
        </w:rPr>
        <w:t xml:space="preserve"> OT també</w:t>
      </w:r>
      <w:r w:rsidR="00342318">
        <w:rPr>
          <w:rFonts w:ascii="Arial" w:hAnsi="Arial" w:cs="Arial"/>
        </w:rPr>
        <w:t>m</w:t>
      </w:r>
      <w:r>
        <w:rPr>
          <w:rFonts w:ascii="Arial" w:hAnsi="Arial" w:cs="Arial"/>
        </w:rPr>
        <w:t xml:space="preserve"> tem por objetivo </w:t>
      </w:r>
      <w:r w:rsidRPr="00CF314A">
        <w:rPr>
          <w:rFonts w:ascii="Arial" w:hAnsi="Arial" w:cs="Arial"/>
        </w:rPr>
        <w:t xml:space="preserve">padronização de </w:t>
      </w:r>
      <w:r w:rsidRPr="005F01A8">
        <w:rPr>
          <w:rFonts w:ascii="Arial" w:hAnsi="Arial" w:cs="Arial"/>
        </w:rPr>
        <w:t>atividades gerais comuns aos órgãos</w:t>
      </w:r>
      <w:r w:rsidRPr="00B353C4">
        <w:rPr>
          <w:rFonts w:ascii="Arial" w:hAnsi="Arial" w:cs="Arial"/>
        </w:rPr>
        <w:t xml:space="preserve"> </w:t>
      </w:r>
      <w:r w:rsidRPr="001D3E31">
        <w:rPr>
          <w:rFonts w:ascii="Arial" w:hAnsi="Arial" w:cs="Arial"/>
          <w:color w:val="000000"/>
        </w:rPr>
        <w:t xml:space="preserve">e entidades </w:t>
      </w:r>
      <w:r w:rsidRPr="005F01A8">
        <w:rPr>
          <w:rFonts w:ascii="Arial" w:hAnsi="Arial" w:cs="Arial"/>
        </w:rPr>
        <w:t xml:space="preserve">a serem desenvolvidas pelas respectivas </w:t>
      </w:r>
      <w:r w:rsidR="00984999">
        <w:rPr>
          <w:rFonts w:ascii="Arial" w:hAnsi="Arial" w:cs="Arial"/>
        </w:rPr>
        <w:t>U</w:t>
      </w:r>
      <w:r w:rsidR="00984999" w:rsidRPr="005F01A8">
        <w:rPr>
          <w:rFonts w:ascii="Arial" w:hAnsi="Arial" w:cs="Arial"/>
        </w:rPr>
        <w:t xml:space="preserve">nidades </w:t>
      </w:r>
      <w:r w:rsidRPr="005F01A8">
        <w:rPr>
          <w:rFonts w:ascii="Arial" w:hAnsi="Arial" w:cs="Arial"/>
        </w:rPr>
        <w:t xml:space="preserve">de </w:t>
      </w:r>
      <w:r w:rsidR="00984999">
        <w:rPr>
          <w:rFonts w:ascii="Arial" w:hAnsi="Arial" w:cs="Arial"/>
        </w:rPr>
        <w:t>C</w:t>
      </w:r>
      <w:r w:rsidR="00984999" w:rsidRPr="005F01A8">
        <w:rPr>
          <w:rFonts w:ascii="Arial" w:hAnsi="Arial" w:cs="Arial"/>
        </w:rPr>
        <w:t xml:space="preserve">ontrole </w:t>
      </w:r>
      <w:r w:rsidR="00984999">
        <w:rPr>
          <w:rFonts w:ascii="Arial" w:hAnsi="Arial" w:cs="Arial"/>
        </w:rPr>
        <w:t>I</w:t>
      </w:r>
      <w:r w:rsidR="00984999" w:rsidRPr="005F01A8">
        <w:rPr>
          <w:rFonts w:ascii="Arial" w:hAnsi="Arial" w:cs="Arial"/>
        </w:rPr>
        <w:t xml:space="preserve">nterno </w:t>
      </w:r>
      <w:r w:rsidRPr="005F01A8">
        <w:rPr>
          <w:rFonts w:ascii="Arial" w:hAnsi="Arial" w:cs="Arial"/>
        </w:rPr>
        <w:t>(</w:t>
      </w:r>
      <w:proofErr w:type="spellStart"/>
      <w:r w:rsidRPr="005F01A8">
        <w:rPr>
          <w:rFonts w:ascii="Arial" w:hAnsi="Arial" w:cs="Arial"/>
        </w:rPr>
        <w:t>UCIs</w:t>
      </w:r>
      <w:proofErr w:type="spellEnd"/>
      <w:r w:rsidRPr="005F01A8">
        <w:rPr>
          <w:rFonts w:ascii="Arial" w:hAnsi="Arial" w:cs="Arial"/>
        </w:rPr>
        <w:t>).</w:t>
      </w:r>
    </w:p>
    <w:p w14:paraId="3AA0766A" w14:textId="0728E380"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A finalidade da elaboração do planejamento é dar transparência ao</w:t>
      </w:r>
      <w:r w:rsidR="00503E4A">
        <w:rPr>
          <w:rFonts w:ascii="Arial" w:hAnsi="Arial" w:cs="Arial"/>
        </w:rPr>
        <w:t>s</w:t>
      </w:r>
      <w:r>
        <w:rPr>
          <w:rFonts w:ascii="Arial" w:hAnsi="Arial" w:cs="Arial"/>
        </w:rPr>
        <w:t xml:space="preserve"> objetivos e resultados da </w:t>
      </w:r>
      <w:r w:rsidR="00BA73AA">
        <w:rPr>
          <w:rFonts w:ascii="Arial" w:hAnsi="Arial" w:cs="Arial"/>
        </w:rPr>
        <w:t xml:space="preserve">Unidade de </w:t>
      </w:r>
      <w:r w:rsidR="00984999">
        <w:rPr>
          <w:rFonts w:ascii="Arial" w:hAnsi="Arial" w:cs="Arial"/>
        </w:rPr>
        <w:t>Controle Interno</w:t>
      </w:r>
      <w:r>
        <w:rPr>
          <w:rFonts w:ascii="Arial" w:hAnsi="Arial" w:cs="Arial"/>
        </w:rPr>
        <w:t xml:space="preserve">, além de ser um instrumento essencial à organização das atividades. Por meio da elaboração desse documento o responsável </w:t>
      </w:r>
      <w:r>
        <w:rPr>
          <w:rFonts w:ascii="Arial" w:hAnsi="Arial" w:cs="Arial"/>
        </w:rPr>
        <w:lastRenderedPageBreak/>
        <w:t xml:space="preserve">pela </w:t>
      </w:r>
      <w:r w:rsidR="00984999">
        <w:rPr>
          <w:rFonts w:ascii="Arial" w:hAnsi="Arial" w:cs="Arial"/>
        </w:rPr>
        <w:t xml:space="preserve">Unidade </w:t>
      </w:r>
      <w:r w:rsidR="00BA73AA">
        <w:rPr>
          <w:rFonts w:ascii="Arial" w:hAnsi="Arial" w:cs="Arial"/>
        </w:rPr>
        <w:t xml:space="preserve">de </w:t>
      </w:r>
      <w:r w:rsidR="00984999">
        <w:rPr>
          <w:rFonts w:ascii="Arial" w:hAnsi="Arial" w:cs="Arial"/>
        </w:rPr>
        <w:t xml:space="preserve">Controle Interno </w:t>
      </w:r>
      <w:r>
        <w:rPr>
          <w:rFonts w:ascii="Arial" w:hAnsi="Arial" w:cs="Arial"/>
        </w:rPr>
        <w:t>tem a oportunidade de alinhar os trabalhos do setor às necessidade</w:t>
      </w:r>
      <w:r w:rsidR="00984999">
        <w:rPr>
          <w:rFonts w:ascii="Arial" w:hAnsi="Arial" w:cs="Arial"/>
        </w:rPr>
        <w:t>s</w:t>
      </w:r>
      <w:r>
        <w:rPr>
          <w:rFonts w:ascii="Arial" w:hAnsi="Arial" w:cs="Arial"/>
        </w:rPr>
        <w:t xml:space="preserve">, expectativas e prioridades da gestão, aumentando a probabilidade de </w:t>
      </w:r>
      <w:proofErr w:type="gramStart"/>
      <w:r>
        <w:rPr>
          <w:rFonts w:ascii="Arial" w:hAnsi="Arial" w:cs="Arial"/>
        </w:rPr>
        <w:t>implementação</w:t>
      </w:r>
      <w:proofErr w:type="gramEnd"/>
      <w:r>
        <w:rPr>
          <w:rFonts w:ascii="Arial" w:hAnsi="Arial" w:cs="Arial"/>
        </w:rPr>
        <w:t xml:space="preserve"> das recomendações emanadas e consequentemente a qualidade da gestão pública.</w:t>
      </w:r>
    </w:p>
    <w:p w14:paraId="38EB95ED" w14:textId="6E4C92FF"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Uma vez que as atividades de controle devem ter como foco agregar valor à </w:t>
      </w:r>
      <w:r w:rsidRPr="00B84374">
        <w:rPr>
          <w:rFonts w:ascii="Arial" w:hAnsi="Arial" w:cs="Arial"/>
        </w:rPr>
        <w:t xml:space="preserve">organização, </w:t>
      </w:r>
      <w:r w:rsidR="00DC230D" w:rsidRPr="00B84374">
        <w:rPr>
          <w:rFonts w:ascii="Arial" w:hAnsi="Arial" w:cs="Arial"/>
        </w:rPr>
        <w:t xml:space="preserve">desenvolvendo processos e controles para gerenciar riscos específicos, </w:t>
      </w:r>
      <w:r w:rsidRPr="00B84374">
        <w:rPr>
          <w:rFonts w:ascii="Arial" w:hAnsi="Arial" w:cs="Arial"/>
        </w:rPr>
        <w:t>é</w:t>
      </w:r>
      <w:r>
        <w:rPr>
          <w:rFonts w:ascii="Arial" w:hAnsi="Arial" w:cs="Arial"/>
        </w:rPr>
        <w:t xml:space="preserve"> recomendável que o planejamento das atividades considere as áreas de maior relevância para a unidade, de forma que as recomendações emanadas de fato contribuam com o aprimoramento da gestão. Nesse sentido, é necessário que o controle interno </w:t>
      </w:r>
      <w:proofErr w:type="gramStart"/>
      <w:r>
        <w:rPr>
          <w:rFonts w:ascii="Arial" w:hAnsi="Arial" w:cs="Arial"/>
        </w:rPr>
        <w:t>tenho</w:t>
      </w:r>
      <w:proofErr w:type="gramEnd"/>
      <w:r>
        <w:rPr>
          <w:rFonts w:ascii="Arial" w:hAnsi="Arial" w:cs="Arial"/>
        </w:rPr>
        <w:t xml:space="preserve"> conhecimento razoável do funcionamento da organização, bem como dos seus objetivo</w:t>
      </w:r>
      <w:r w:rsidR="00984999">
        <w:rPr>
          <w:rFonts w:ascii="Arial" w:hAnsi="Arial" w:cs="Arial"/>
        </w:rPr>
        <w:t>s</w:t>
      </w:r>
      <w:r>
        <w:rPr>
          <w:rFonts w:ascii="Arial" w:hAnsi="Arial" w:cs="Arial"/>
        </w:rPr>
        <w:t xml:space="preserve"> e estratégias, o que será verificado na fase de planejamento.</w:t>
      </w:r>
    </w:p>
    <w:p w14:paraId="40E381A2" w14:textId="5B6E4AB9"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O registro e a publicidade do planejamento do controle interno (por meio da inserção do documento em processo no Sistema de Gestão de Processos Eletrônicos – SGP-e, além de contribuir para a efetividade das ações de controle, também resguarda os servidores responsáveis pelo setor de eventuais questionamentos quanto </w:t>
      </w:r>
      <w:r w:rsidR="00984999">
        <w:rPr>
          <w:rFonts w:ascii="Arial" w:hAnsi="Arial" w:cs="Arial"/>
        </w:rPr>
        <w:t>à</w:t>
      </w:r>
      <w:r>
        <w:rPr>
          <w:rFonts w:ascii="Arial" w:hAnsi="Arial" w:cs="Arial"/>
        </w:rPr>
        <w:t xml:space="preserve"> escolha dos temas e </w:t>
      </w:r>
      <w:r w:rsidR="00984999">
        <w:rPr>
          <w:rFonts w:ascii="Arial" w:hAnsi="Arial" w:cs="Arial"/>
        </w:rPr>
        <w:t>a</w:t>
      </w:r>
      <w:r>
        <w:rPr>
          <w:rFonts w:ascii="Arial" w:hAnsi="Arial" w:cs="Arial"/>
        </w:rPr>
        <w:t xml:space="preserve">o momento da realização das atividades. </w:t>
      </w:r>
      <w:proofErr w:type="gramStart"/>
      <w:r>
        <w:rPr>
          <w:rFonts w:ascii="Arial" w:hAnsi="Arial" w:cs="Arial"/>
        </w:rPr>
        <w:t>A execução dos trabalhos de acordo com o planejamento prévio, com o cronograma estabelecido e com a anuência do gestor visa</w:t>
      </w:r>
      <w:r w:rsidR="00984999">
        <w:rPr>
          <w:rFonts w:ascii="Arial" w:hAnsi="Arial" w:cs="Arial"/>
        </w:rPr>
        <w:t>m</w:t>
      </w:r>
      <w:proofErr w:type="gramEnd"/>
      <w:r>
        <w:rPr>
          <w:rFonts w:ascii="Arial" w:hAnsi="Arial" w:cs="Arial"/>
        </w:rPr>
        <w:t xml:space="preserve"> manter a imparcialidade e objetividade do controle interno.</w:t>
      </w:r>
    </w:p>
    <w:p w14:paraId="72F10A33" w14:textId="77777777"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Diante do exposto e considerando que a elaboração de um planejamento qualificado é etapa essencial ao bom desenvolvimento e organização das atividades, a presente Orientação Técnica tratará dos seguintes assuntos:</w:t>
      </w:r>
    </w:p>
    <w:p w14:paraId="24214B61" w14:textId="77777777"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sidRPr="002027E1">
        <w:rPr>
          <w:rFonts w:ascii="Arial" w:hAnsi="Arial" w:cs="Arial"/>
        </w:rPr>
        <w:t>Critérios para seleção das atividades que comporão o PAACI,</w:t>
      </w:r>
    </w:p>
    <w:p w14:paraId="2C557DAA" w14:textId="7FDE8553"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 xml:space="preserve">Acesso à informação e </w:t>
      </w:r>
      <w:r w:rsidR="00984999">
        <w:rPr>
          <w:rFonts w:ascii="Arial" w:hAnsi="Arial" w:cs="Arial"/>
        </w:rPr>
        <w:t xml:space="preserve">a </w:t>
      </w:r>
      <w:r>
        <w:rPr>
          <w:rFonts w:ascii="Arial" w:hAnsi="Arial" w:cs="Arial"/>
        </w:rPr>
        <w:t>fontes de dados,</w:t>
      </w:r>
    </w:p>
    <w:p w14:paraId="66C2A9CA" w14:textId="77777777"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Dimensionamento das atividades em relação à equipe,</w:t>
      </w:r>
    </w:p>
    <w:p w14:paraId="54F88BB7" w14:textId="77777777"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Execução dos trabalhos,</w:t>
      </w:r>
    </w:p>
    <w:p w14:paraId="5E14C372" w14:textId="77777777"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Formalização e registro,</w:t>
      </w:r>
    </w:p>
    <w:p w14:paraId="171EACFE" w14:textId="08A962D3"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Relatório de ocorrências</w:t>
      </w:r>
      <w:r w:rsidR="00984999">
        <w:rPr>
          <w:rFonts w:ascii="Arial" w:hAnsi="Arial" w:cs="Arial"/>
        </w:rPr>
        <w:t>,</w:t>
      </w:r>
    </w:p>
    <w:p w14:paraId="0EDF5123" w14:textId="5014D244" w:rsidR="00962456" w:rsidRDefault="00962456" w:rsidP="00962456">
      <w:pPr>
        <w:pStyle w:val="PargrafodaLista"/>
        <w:numPr>
          <w:ilvl w:val="0"/>
          <w:numId w:val="18"/>
        </w:numPr>
        <w:autoSpaceDE w:val="0"/>
        <w:autoSpaceDN w:val="0"/>
        <w:adjustRightInd w:val="0"/>
        <w:spacing w:before="240" w:line="360" w:lineRule="auto"/>
        <w:ind w:right="-1"/>
        <w:jc w:val="both"/>
        <w:rPr>
          <w:rFonts w:ascii="Arial" w:hAnsi="Arial" w:cs="Arial"/>
        </w:rPr>
      </w:pPr>
      <w:r>
        <w:rPr>
          <w:rFonts w:ascii="Arial" w:hAnsi="Arial" w:cs="Arial"/>
        </w:rPr>
        <w:t>Mensuração de benefícios</w:t>
      </w:r>
      <w:r w:rsidR="00984999">
        <w:rPr>
          <w:rFonts w:ascii="Arial" w:hAnsi="Arial" w:cs="Arial"/>
        </w:rPr>
        <w:t>.</w:t>
      </w:r>
    </w:p>
    <w:p w14:paraId="49D363C1" w14:textId="77777777" w:rsidR="00B11057" w:rsidRPr="00B11057" w:rsidRDefault="00B11057" w:rsidP="00B11057">
      <w:pPr>
        <w:autoSpaceDE w:val="0"/>
        <w:autoSpaceDN w:val="0"/>
        <w:adjustRightInd w:val="0"/>
        <w:spacing w:before="240" w:line="360" w:lineRule="auto"/>
        <w:ind w:right="-1"/>
        <w:jc w:val="both"/>
        <w:rPr>
          <w:rFonts w:ascii="Arial" w:hAnsi="Arial" w:cs="Arial"/>
        </w:rPr>
      </w:pPr>
    </w:p>
    <w:p w14:paraId="28385C6C" w14:textId="77777777"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E por fim serão apresentados os modelos de:</w:t>
      </w:r>
    </w:p>
    <w:p w14:paraId="52D92A84" w14:textId="23090545" w:rsidR="00A76744" w:rsidRDefault="00A76744" w:rsidP="00962456">
      <w:pPr>
        <w:pStyle w:val="PargrafodaLista"/>
        <w:numPr>
          <w:ilvl w:val="0"/>
          <w:numId w:val="17"/>
        </w:numPr>
        <w:autoSpaceDE w:val="0"/>
        <w:autoSpaceDN w:val="0"/>
        <w:adjustRightInd w:val="0"/>
        <w:spacing w:before="240" w:line="360" w:lineRule="auto"/>
        <w:ind w:right="-1"/>
        <w:jc w:val="both"/>
        <w:rPr>
          <w:rFonts w:ascii="Arial" w:hAnsi="Arial" w:cs="Arial"/>
        </w:rPr>
      </w:pPr>
      <w:r>
        <w:rPr>
          <w:rFonts w:ascii="Arial" w:hAnsi="Arial" w:cs="Arial"/>
        </w:rPr>
        <w:lastRenderedPageBreak/>
        <w:t>Quadro Controle Horas/homem</w:t>
      </w:r>
      <w:r w:rsidR="00984999">
        <w:rPr>
          <w:rFonts w:ascii="Arial" w:hAnsi="Arial" w:cs="Arial"/>
        </w:rPr>
        <w:t>,</w:t>
      </w:r>
    </w:p>
    <w:p w14:paraId="201381EB" w14:textId="3E0CF277" w:rsidR="00240EA7" w:rsidRDefault="00240EA7" w:rsidP="00962456">
      <w:pPr>
        <w:pStyle w:val="PargrafodaLista"/>
        <w:numPr>
          <w:ilvl w:val="0"/>
          <w:numId w:val="17"/>
        </w:numPr>
        <w:autoSpaceDE w:val="0"/>
        <w:autoSpaceDN w:val="0"/>
        <w:adjustRightInd w:val="0"/>
        <w:spacing w:before="240" w:line="360" w:lineRule="auto"/>
        <w:ind w:right="-1"/>
        <w:jc w:val="both"/>
        <w:rPr>
          <w:rFonts w:ascii="Arial" w:hAnsi="Arial" w:cs="Arial"/>
        </w:rPr>
      </w:pPr>
      <w:r w:rsidRPr="002027E1">
        <w:rPr>
          <w:rFonts w:ascii="Arial" w:hAnsi="Arial" w:cs="Arial"/>
        </w:rPr>
        <w:t>Quadro Resumo das Atividades de Controle Interno</w:t>
      </w:r>
      <w:r w:rsidR="00984999">
        <w:rPr>
          <w:rFonts w:ascii="Arial" w:hAnsi="Arial" w:cs="Arial"/>
        </w:rPr>
        <w:t>,</w:t>
      </w:r>
    </w:p>
    <w:p w14:paraId="153E5143" w14:textId="2C9E0A68" w:rsidR="00962456" w:rsidRPr="002027E1" w:rsidRDefault="00962456" w:rsidP="00962456">
      <w:pPr>
        <w:pStyle w:val="PargrafodaLista"/>
        <w:numPr>
          <w:ilvl w:val="0"/>
          <w:numId w:val="17"/>
        </w:numPr>
        <w:autoSpaceDE w:val="0"/>
        <w:autoSpaceDN w:val="0"/>
        <w:adjustRightInd w:val="0"/>
        <w:spacing w:before="240" w:line="360" w:lineRule="auto"/>
        <w:ind w:right="-1"/>
        <w:jc w:val="both"/>
        <w:rPr>
          <w:rFonts w:ascii="Arial" w:hAnsi="Arial" w:cs="Arial"/>
        </w:rPr>
      </w:pPr>
      <w:r w:rsidRPr="002027E1">
        <w:rPr>
          <w:rFonts w:ascii="Arial" w:hAnsi="Arial" w:cs="Arial"/>
        </w:rPr>
        <w:t xml:space="preserve">Planejamento Anual de Atividades de Controle Interno – PAACI, </w:t>
      </w:r>
    </w:p>
    <w:p w14:paraId="2CFA65FB" w14:textId="245A3C1E" w:rsidR="00962456" w:rsidRDefault="00962456" w:rsidP="00962456">
      <w:pPr>
        <w:pStyle w:val="PargrafodaLista"/>
        <w:numPr>
          <w:ilvl w:val="0"/>
          <w:numId w:val="17"/>
        </w:numPr>
        <w:autoSpaceDE w:val="0"/>
        <w:autoSpaceDN w:val="0"/>
        <w:adjustRightInd w:val="0"/>
        <w:spacing w:before="240" w:line="276" w:lineRule="auto"/>
        <w:ind w:right="-1"/>
        <w:jc w:val="both"/>
        <w:rPr>
          <w:rFonts w:ascii="Arial" w:hAnsi="Arial" w:cs="Arial"/>
        </w:rPr>
      </w:pPr>
      <w:r w:rsidRPr="002027E1">
        <w:rPr>
          <w:rFonts w:ascii="Arial" w:hAnsi="Arial" w:cs="Arial"/>
        </w:rPr>
        <w:t>Programa de Trabalho</w:t>
      </w:r>
      <w:r>
        <w:rPr>
          <w:rFonts w:ascii="Arial" w:hAnsi="Arial" w:cs="Arial"/>
        </w:rPr>
        <w:t xml:space="preserve"> (planejamento individual e detalhado de cada uma das atividades propostas no PAACI).</w:t>
      </w:r>
    </w:p>
    <w:p w14:paraId="34C1106F" w14:textId="77777777" w:rsidR="000E7D86" w:rsidRDefault="000E7D86" w:rsidP="000E7D86">
      <w:pPr>
        <w:pStyle w:val="PargrafodaLista"/>
        <w:autoSpaceDE w:val="0"/>
        <w:autoSpaceDN w:val="0"/>
        <w:adjustRightInd w:val="0"/>
        <w:spacing w:before="240" w:line="276" w:lineRule="auto"/>
        <w:ind w:left="1571" w:right="-1"/>
        <w:jc w:val="both"/>
        <w:rPr>
          <w:rFonts w:ascii="Arial" w:hAnsi="Arial" w:cs="Arial"/>
        </w:rPr>
      </w:pPr>
    </w:p>
    <w:p w14:paraId="1D271E0F" w14:textId="77777777" w:rsidR="00962456" w:rsidRPr="002027E1" w:rsidRDefault="00962456" w:rsidP="00962456">
      <w:pPr>
        <w:pStyle w:val="PargrafodaLista"/>
        <w:autoSpaceDE w:val="0"/>
        <w:autoSpaceDN w:val="0"/>
        <w:adjustRightInd w:val="0"/>
        <w:spacing w:before="240" w:line="276" w:lineRule="auto"/>
        <w:ind w:left="1571" w:right="-1"/>
        <w:jc w:val="both"/>
        <w:rPr>
          <w:rFonts w:ascii="Arial" w:hAnsi="Arial" w:cs="Arial"/>
        </w:rPr>
      </w:pPr>
    </w:p>
    <w:p w14:paraId="00B8F10E" w14:textId="77777777" w:rsidR="00962456" w:rsidRPr="007C601B" w:rsidRDefault="00962456" w:rsidP="00962456">
      <w:pPr>
        <w:pStyle w:val="PargrafodaLista"/>
        <w:numPr>
          <w:ilvl w:val="0"/>
          <w:numId w:val="7"/>
        </w:numPr>
        <w:spacing w:line="276" w:lineRule="auto"/>
        <w:rPr>
          <w:rFonts w:ascii="Arial" w:hAnsi="Arial" w:cs="Arial"/>
          <w:b/>
        </w:rPr>
      </w:pPr>
      <w:r w:rsidRPr="007C601B">
        <w:rPr>
          <w:rFonts w:ascii="Arial" w:hAnsi="Arial" w:cs="Arial"/>
          <w:b/>
        </w:rPr>
        <w:t>Critérios para seleção de atividades</w:t>
      </w:r>
    </w:p>
    <w:p w14:paraId="52046420" w14:textId="5A000B0E" w:rsidR="00962456" w:rsidRDefault="00962456" w:rsidP="00962456">
      <w:pPr>
        <w:autoSpaceDE w:val="0"/>
        <w:autoSpaceDN w:val="0"/>
        <w:adjustRightInd w:val="0"/>
        <w:spacing w:before="120" w:after="120" w:line="360" w:lineRule="auto"/>
        <w:ind w:right="-1" w:firstLine="851"/>
        <w:jc w:val="both"/>
        <w:rPr>
          <w:rFonts w:ascii="Arial" w:hAnsi="Arial" w:cs="Arial"/>
        </w:rPr>
      </w:pPr>
      <w:r w:rsidRPr="00311118">
        <w:rPr>
          <w:rFonts w:ascii="Arial" w:hAnsi="Arial" w:cs="Arial"/>
        </w:rPr>
        <w:t>A seleção dos trabalhos a serem executados ao longo do exercício deve ter em conta que o objetivo do sistema de controle interno é apoiar a gestão, mantendo controles efetivos</w:t>
      </w:r>
      <w:r>
        <w:rPr>
          <w:rFonts w:ascii="Arial" w:hAnsi="Arial" w:cs="Arial"/>
        </w:rPr>
        <w:t>.</w:t>
      </w:r>
      <w:r w:rsidRPr="003B1358">
        <w:rPr>
          <w:rFonts w:ascii="Arial" w:hAnsi="Arial" w:cs="Arial"/>
        </w:rPr>
        <w:t xml:space="preserve"> </w:t>
      </w:r>
      <w:r>
        <w:rPr>
          <w:rFonts w:ascii="Arial" w:hAnsi="Arial" w:cs="Arial"/>
        </w:rPr>
        <w:t>Ou seja, controles que assegu</w:t>
      </w:r>
      <w:r w:rsidR="00CE54FB">
        <w:rPr>
          <w:rFonts w:ascii="Arial" w:hAnsi="Arial" w:cs="Arial"/>
        </w:rPr>
        <w:t>rem a legalidade, legitimidade</w:t>
      </w:r>
      <w:r>
        <w:rPr>
          <w:rFonts w:ascii="Arial" w:hAnsi="Arial" w:cs="Arial"/>
        </w:rPr>
        <w:t>, economicidade, eficiência e eficácia da gestão orçamentária, financeira e patrimonial.</w:t>
      </w:r>
    </w:p>
    <w:p w14:paraId="0D8208C1" w14:textId="7706D85F" w:rsidR="00962456" w:rsidRPr="00311118"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Nesse sentido, as atividades da </w:t>
      </w:r>
      <w:r w:rsidR="00BA73AA">
        <w:rPr>
          <w:rFonts w:ascii="Arial" w:hAnsi="Arial" w:cs="Arial"/>
        </w:rPr>
        <w:t>unidade de controle interno</w:t>
      </w:r>
      <w:r>
        <w:rPr>
          <w:rFonts w:ascii="Arial" w:hAnsi="Arial" w:cs="Arial"/>
        </w:rPr>
        <w:t xml:space="preserve"> devem consistir em </w:t>
      </w:r>
      <w:r w:rsidRPr="00311118">
        <w:rPr>
          <w:rFonts w:ascii="Arial" w:hAnsi="Arial" w:cs="Arial"/>
        </w:rPr>
        <w:t>avalia</w:t>
      </w:r>
      <w:r>
        <w:rPr>
          <w:rFonts w:ascii="Arial" w:hAnsi="Arial" w:cs="Arial"/>
        </w:rPr>
        <w:t>r</w:t>
      </w:r>
      <w:r w:rsidRPr="00311118">
        <w:rPr>
          <w:rFonts w:ascii="Arial" w:hAnsi="Arial" w:cs="Arial"/>
        </w:rPr>
        <w:t xml:space="preserve"> </w:t>
      </w:r>
      <w:r>
        <w:rPr>
          <w:rFonts w:ascii="Arial" w:hAnsi="Arial" w:cs="Arial"/>
        </w:rPr>
        <w:t xml:space="preserve">a </w:t>
      </w:r>
      <w:r w:rsidRPr="00311118">
        <w:rPr>
          <w:rFonts w:ascii="Arial" w:hAnsi="Arial" w:cs="Arial"/>
        </w:rPr>
        <w:t xml:space="preserve">eficácia e </w:t>
      </w:r>
      <w:r>
        <w:rPr>
          <w:rFonts w:ascii="Arial" w:hAnsi="Arial" w:cs="Arial"/>
        </w:rPr>
        <w:t xml:space="preserve">a </w:t>
      </w:r>
      <w:r w:rsidRPr="00311118">
        <w:rPr>
          <w:rFonts w:ascii="Arial" w:hAnsi="Arial" w:cs="Arial"/>
        </w:rPr>
        <w:t xml:space="preserve">eficiência </w:t>
      </w:r>
      <w:r>
        <w:rPr>
          <w:rFonts w:ascii="Arial" w:hAnsi="Arial" w:cs="Arial"/>
        </w:rPr>
        <w:t xml:space="preserve">dos autocontroles, orientando os gestores para a promoção de </w:t>
      </w:r>
      <w:r w:rsidRPr="00311118">
        <w:rPr>
          <w:rFonts w:ascii="Arial" w:hAnsi="Arial" w:cs="Arial"/>
        </w:rPr>
        <w:t>melhorias contínuas nos processos</w:t>
      </w:r>
      <w:r>
        <w:rPr>
          <w:rFonts w:ascii="Arial" w:hAnsi="Arial" w:cs="Arial"/>
        </w:rPr>
        <w:t xml:space="preserve"> de trabalho, prevenindo a ocorrência de irregularidades e fortalecendo a cultura de controle.</w:t>
      </w:r>
    </w:p>
    <w:p w14:paraId="50968CFC" w14:textId="40A1A7B4" w:rsidR="00962456" w:rsidRDefault="00962456" w:rsidP="00962456">
      <w:pPr>
        <w:autoSpaceDE w:val="0"/>
        <w:autoSpaceDN w:val="0"/>
        <w:adjustRightInd w:val="0"/>
        <w:spacing w:before="240" w:line="360" w:lineRule="auto"/>
        <w:ind w:right="-1" w:firstLine="851"/>
        <w:jc w:val="both"/>
        <w:rPr>
          <w:rFonts w:ascii="Arial" w:hAnsi="Arial" w:cs="Arial"/>
        </w:rPr>
      </w:pPr>
      <w:r w:rsidRPr="00311118">
        <w:rPr>
          <w:rFonts w:ascii="Arial" w:hAnsi="Arial" w:cs="Arial"/>
        </w:rPr>
        <w:t>A impossibilidade de avaliar os controles de todos os processos desenvolvidos na organização, no entanto, leva a necessidade de priorizar aqueles que apresentam maior exposição a risco</w:t>
      </w:r>
      <w:r>
        <w:rPr>
          <w:rFonts w:ascii="Arial" w:hAnsi="Arial" w:cs="Arial"/>
        </w:rPr>
        <w:t xml:space="preserve"> e estejam mais intrinsicamente relacionados à consecução dos objetivos organizacionais</w:t>
      </w:r>
      <w:r w:rsidRPr="00311118">
        <w:rPr>
          <w:rFonts w:ascii="Arial" w:hAnsi="Arial" w:cs="Arial"/>
        </w:rPr>
        <w:t>. Esta priorização deve ser feita com b</w:t>
      </w:r>
      <w:r w:rsidR="000E7D86">
        <w:rPr>
          <w:rFonts w:ascii="Arial" w:hAnsi="Arial" w:cs="Arial"/>
        </w:rPr>
        <w:t>ase nos critérios que seguem:</w:t>
      </w:r>
    </w:p>
    <w:p w14:paraId="49270815" w14:textId="77777777" w:rsidR="000E7D86" w:rsidRPr="00311118" w:rsidRDefault="000E7D86" w:rsidP="00962456">
      <w:pPr>
        <w:autoSpaceDE w:val="0"/>
        <w:autoSpaceDN w:val="0"/>
        <w:adjustRightInd w:val="0"/>
        <w:spacing w:before="240" w:line="360" w:lineRule="auto"/>
        <w:ind w:right="-1" w:firstLine="851"/>
        <w:jc w:val="both"/>
        <w:rPr>
          <w:rFonts w:ascii="Arial" w:hAnsi="Arial" w:cs="Arial"/>
        </w:rPr>
      </w:pPr>
    </w:p>
    <w:p w14:paraId="3AAB7437" w14:textId="77777777" w:rsidR="00962456" w:rsidRPr="00672F64"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672F64">
        <w:rPr>
          <w:rFonts w:ascii="Arial" w:hAnsi="Arial" w:cs="Arial"/>
          <w:b/>
          <w:lang w:eastAsia="en-US"/>
        </w:rPr>
        <w:t>Determinações do Órgão Central do Sistema de Controle Interno</w:t>
      </w:r>
    </w:p>
    <w:p w14:paraId="3ADF4273" w14:textId="02C047FE" w:rsidR="007D7CA6" w:rsidRPr="007D7CA6" w:rsidRDefault="00962456" w:rsidP="007D7CA6">
      <w:pPr>
        <w:autoSpaceDE w:val="0"/>
        <w:autoSpaceDN w:val="0"/>
        <w:adjustRightInd w:val="0"/>
        <w:spacing w:line="360" w:lineRule="auto"/>
        <w:ind w:firstLine="993"/>
        <w:jc w:val="both"/>
        <w:rPr>
          <w:rFonts w:ascii="Arial" w:hAnsi="Arial" w:cs="Arial"/>
          <w:lang w:eastAsia="en-US"/>
        </w:rPr>
      </w:pPr>
      <w:r w:rsidRPr="007D7CA6">
        <w:rPr>
          <w:rFonts w:ascii="Arial" w:hAnsi="Arial" w:cs="Arial"/>
        </w:rPr>
        <w:t>A UCI deverá levantar determinações/recomendações emanadas da Controladoria Geral do Estado</w:t>
      </w:r>
      <w:r w:rsidR="007D7CA6" w:rsidRPr="007D7CA6">
        <w:rPr>
          <w:rFonts w:ascii="Arial" w:hAnsi="Arial" w:cs="Arial"/>
        </w:rPr>
        <w:t xml:space="preserve"> </w:t>
      </w:r>
      <w:r w:rsidRPr="007D7CA6">
        <w:rPr>
          <w:rFonts w:ascii="Arial" w:hAnsi="Arial" w:cs="Arial"/>
        </w:rPr>
        <w:t xml:space="preserve">- CGE e da então Diretoria de Auditoria Geral </w:t>
      </w:r>
      <w:r w:rsidR="00984999">
        <w:rPr>
          <w:rFonts w:ascii="Arial" w:hAnsi="Arial" w:cs="Arial"/>
        </w:rPr>
        <w:t>(</w:t>
      </w:r>
      <w:r w:rsidRPr="007D7CA6">
        <w:rPr>
          <w:rFonts w:ascii="Arial" w:hAnsi="Arial" w:cs="Arial"/>
        </w:rPr>
        <w:t>DIAG</w:t>
      </w:r>
      <w:r w:rsidR="00984999">
        <w:rPr>
          <w:rFonts w:ascii="Arial" w:hAnsi="Arial" w:cs="Arial"/>
        </w:rPr>
        <w:t>)</w:t>
      </w:r>
      <w:r w:rsidRPr="007D7CA6">
        <w:rPr>
          <w:rFonts w:ascii="Arial" w:hAnsi="Arial" w:cs="Arial"/>
        </w:rPr>
        <w:t xml:space="preserve">, que estejam pendentes de conclusão. </w:t>
      </w:r>
      <w:r w:rsidR="00951053">
        <w:rPr>
          <w:rFonts w:ascii="Arial" w:hAnsi="Arial" w:cs="Arial"/>
        </w:rPr>
        <w:t xml:space="preserve">Assim, </w:t>
      </w:r>
      <w:proofErr w:type="gramStart"/>
      <w:r w:rsidR="00951053">
        <w:rPr>
          <w:rFonts w:ascii="Arial" w:hAnsi="Arial" w:cs="Arial"/>
        </w:rPr>
        <w:t>deve-se</w:t>
      </w:r>
      <w:proofErr w:type="gramEnd"/>
      <w:r w:rsidR="00951053">
        <w:rPr>
          <w:rFonts w:ascii="Arial" w:hAnsi="Arial" w:cs="Arial"/>
        </w:rPr>
        <w:t xml:space="preserve"> e</w:t>
      </w:r>
      <w:r w:rsidRPr="007D7CA6">
        <w:rPr>
          <w:rFonts w:ascii="Arial" w:hAnsi="Arial" w:cs="Arial"/>
        </w:rPr>
        <w:t xml:space="preserve">stimar horas ao longo de 2020 no </w:t>
      </w:r>
      <w:r w:rsidR="00813A01">
        <w:rPr>
          <w:rFonts w:ascii="Arial" w:hAnsi="Arial" w:cs="Arial"/>
        </w:rPr>
        <w:t>PAACI</w:t>
      </w:r>
      <w:r w:rsidR="00951053">
        <w:rPr>
          <w:rFonts w:ascii="Arial" w:hAnsi="Arial" w:cs="Arial"/>
        </w:rPr>
        <w:t xml:space="preserve"> para esta atividade</w:t>
      </w:r>
      <w:r w:rsidRPr="007D7CA6">
        <w:rPr>
          <w:rFonts w:ascii="Arial" w:hAnsi="Arial" w:cs="Arial"/>
        </w:rPr>
        <w:t xml:space="preserve">. Em caso de inexistência de determinações/recomendações </w:t>
      </w:r>
      <w:r w:rsidR="00810D0F">
        <w:rPr>
          <w:rFonts w:ascii="Arial" w:hAnsi="Arial" w:cs="Arial"/>
        </w:rPr>
        <w:t xml:space="preserve">deve-se </w:t>
      </w:r>
      <w:r w:rsidRPr="007D7CA6">
        <w:rPr>
          <w:rFonts w:ascii="Arial" w:hAnsi="Arial" w:cs="Arial"/>
        </w:rPr>
        <w:t xml:space="preserve">provisionar mínimo de </w:t>
      </w:r>
      <w:r w:rsidR="00257414" w:rsidRPr="00257414">
        <w:rPr>
          <w:rFonts w:ascii="Arial" w:hAnsi="Arial" w:cs="Arial"/>
        </w:rPr>
        <w:t>72</w:t>
      </w:r>
      <w:r w:rsidR="007D7CA6" w:rsidRPr="007D7CA6">
        <w:rPr>
          <w:rFonts w:ascii="Arial" w:hAnsi="Arial" w:cs="Arial"/>
        </w:rPr>
        <w:t xml:space="preserve"> </w:t>
      </w:r>
      <w:r w:rsidRPr="007D7CA6">
        <w:rPr>
          <w:rFonts w:ascii="Arial" w:hAnsi="Arial" w:cs="Arial"/>
        </w:rPr>
        <w:t>horas para eventual demanda</w:t>
      </w:r>
      <w:r w:rsidR="007D7CA6" w:rsidRPr="007D7CA6">
        <w:rPr>
          <w:rFonts w:ascii="Arial" w:hAnsi="Arial" w:cs="Arial"/>
        </w:rPr>
        <w:t xml:space="preserve">. </w:t>
      </w:r>
    </w:p>
    <w:p w14:paraId="2204F757" w14:textId="3A212AB1" w:rsidR="007D7CA6" w:rsidRPr="007D7CA6" w:rsidRDefault="007D7CA6" w:rsidP="007D7CA6">
      <w:pPr>
        <w:autoSpaceDE w:val="0"/>
        <w:autoSpaceDN w:val="0"/>
        <w:adjustRightInd w:val="0"/>
        <w:spacing w:before="120" w:after="120" w:line="360" w:lineRule="auto"/>
        <w:ind w:firstLine="993"/>
        <w:jc w:val="both"/>
        <w:rPr>
          <w:rFonts w:ascii="Arial" w:hAnsi="Arial" w:cs="Arial"/>
          <w:lang w:eastAsia="en-US"/>
        </w:rPr>
      </w:pPr>
      <w:r w:rsidRPr="007D7CA6">
        <w:rPr>
          <w:rFonts w:ascii="Arial" w:hAnsi="Arial" w:cs="Arial"/>
          <w:bCs/>
          <w:lang w:eastAsia="en-US"/>
        </w:rPr>
        <w:t>As atividades da UCI consistirão em a</w:t>
      </w:r>
      <w:r w:rsidRPr="007D7CA6">
        <w:rPr>
          <w:rFonts w:ascii="Arial" w:hAnsi="Arial" w:cs="Arial"/>
          <w:lang w:eastAsia="en-US"/>
        </w:rPr>
        <w:t xml:space="preserve">poiar o Órgão Central do Sistema de Controle Interno e acompanhar a </w:t>
      </w:r>
      <w:proofErr w:type="gramStart"/>
      <w:r w:rsidRPr="007D7CA6">
        <w:rPr>
          <w:rFonts w:ascii="Arial" w:hAnsi="Arial" w:cs="Arial"/>
          <w:lang w:eastAsia="en-US"/>
        </w:rPr>
        <w:t>implementação</w:t>
      </w:r>
      <w:proofErr w:type="gramEnd"/>
      <w:r w:rsidRPr="007D7CA6">
        <w:rPr>
          <w:rFonts w:ascii="Arial" w:hAnsi="Arial" w:cs="Arial"/>
          <w:lang w:eastAsia="en-US"/>
        </w:rPr>
        <w:t xml:space="preserve"> das recomendações emanadas das </w:t>
      </w:r>
      <w:r w:rsidRPr="007D7CA6">
        <w:rPr>
          <w:rFonts w:ascii="Arial" w:hAnsi="Arial" w:cs="Arial"/>
          <w:lang w:eastAsia="en-US"/>
        </w:rPr>
        <w:lastRenderedPageBreak/>
        <w:t>auditorias realizadas pela AGE, bem como, atender outras determinações específicas da Corregedoria</w:t>
      </w:r>
      <w:r w:rsidR="00810D0F">
        <w:rPr>
          <w:rFonts w:ascii="Arial" w:hAnsi="Arial" w:cs="Arial"/>
          <w:lang w:eastAsia="en-US"/>
        </w:rPr>
        <w:t>-</w:t>
      </w:r>
      <w:r w:rsidRPr="007D7CA6">
        <w:rPr>
          <w:rFonts w:ascii="Arial" w:hAnsi="Arial" w:cs="Arial"/>
          <w:lang w:eastAsia="en-US"/>
        </w:rPr>
        <w:t xml:space="preserve">Geral e </w:t>
      </w:r>
      <w:r w:rsidR="00810D0F">
        <w:rPr>
          <w:rFonts w:ascii="Arial" w:hAnsi="Arial" w:cs="Arial"/>
          <w:lang w:eastAsia="en-US"/>
        </w:rPr>
        <w:t xml:space="preserve">da </w:t>
      </w:r>
      <w:r w:rsidR="00455D3E" w:rsidRPr="007D7CA6">
        <w:rPr>
          <w:rFonts w:ascii="Arial" w:hAnsi="Arial" w:cs="Arial"/>
          <w:lang w:eastAsia="en-US"/>
        </w:rPr>
        <w:t>Ouvidora-</w:t>
      </w:r>
      <w:r w:rsidR="00455D3E">
        <w:rPr>
          <w:rFonts w:ascii="Arial" w:hAnsi="Arial" w:cs="Arial"/>
          <w:lang w:eastAsia="en-US"/>
        </w:rPr>
        <w:t>G</w:t>
      </w:r>
      <w:r w:rsidR="00455D3E" w:rsidRPr="007D7CA6">
        <w:rPr>
          <w:rFonts w:ascii="Arial" w:hAnsi="Arial" w:cs="Arial"/>
          <w:lang w:eastAsia="en-US"/>
        </w:rPr>
        <w:t>eral</w:t>
      </w:r>
      <w:r w:rsidR="00951053">
        <w:rPr>
          <w:rFonts w:ascii="Arial" w:hAnsi="Arial" w:cs="Arial"/>
          <w:lang w:eastAsia="en-US"/>
        </w:rPr>
        <w:t xml:space="preserve"> e p</w:t>
      </w:r>
      <w:r w:rsidRPr="007D7CA6">
        <w:rPr>
          <w:rFonts w:ascii="Arial" w:hAnsi="Arial" w:cs="Arial"/>
          <w:lang w:eastAsia="en-US"/>
        </w:rPr>
        <w:t>restar informações individualizadas sobre ações no âmbito da UG sobre o cumprimento das recomendações e</w:t>
      </w:r>
      <w:r w:rsidR="00810D0F">
        <w:rPr>
          <w:rFonts w:ascii="Arial" w:hAnsi="Arial" w:cs="Arial"/>
          <w:lang w:eastAsia="en-US"/>
        </w:rPr>
        <w:t>/</w:t>
      </w:r>
      <w:r w:rsidRPr="007D7CA6">
        <w:rPr>
          <w:rFonts w:ascii="Arial" w:hAnsi="Arial" w:cs="Arial"/>
          <w:lang w:eastAsia="en-US"/>
        </w:rPr>
        <w:t>ou determinações emanadas do Órgão Central do Sistema de Controle Interno.</w:t>
      </w:r>
    </w:p>
    <w:p w14:paraId="7419715A" w14:textId="0D34EA8F" w:rsidR="007D7CA6" w:rsidRPr="007D7CA6" w:rsidRDefault="007D7CA6" w:rsidP="007D7CA6">
      <w:pPr>
        <w:autoSpaceDE w:val="0"/>
        <w:autoSpaceDN w:val="0"/>
        <w:adjustRightInd w:val="0"/>
        <w:spacing w:before="120" w:after="120" w:line="360" w:lineRule="auto"/>
        <w:ind w:firstLine="993"/>
        <w:jc w:val="both"/>
        <w:rPr>
          <w:rFonts w:ascii="Arial" w:hAnsi="Arial" w:cs="Arial"/>
          <w:lang w:eastAsia="en-US"/>
        </w:rPr>
      </w:pPr>
      <w:r w:rsidRPr="007D7CA6">
        <w:rPr>
          <w:rFonts w:ascii="Arial" w:hAnsi="Arial" w:cs="Arial"/>
          <w:bCs/>
          <w:lang w:eastAsia="en-US"/>
        </w:rPr>
        <w:t xml:space="preserve">Essas atividades deverão ser </w:t>
      </w:r>
      <w:proofErr w:type="gramStart"/>
      <w:r w:rsidRPr="007D7CA6">
        <w:rPr>
          <w:rFonts w:ascii="Arial" w:hAnsi="Arial" w:cs="Arial"/>
          <w:lang w:eastAsia="en-US"/>
        </w:rPr>
        <w:t>implementadas</w:t>
      </w:r>
      <w:proofErr w:type="gramEnd"/>
      <w:r w:rsidRPr="007D7CA6">
        <w:rPr>
          <w:rFonts w:ascii="Arial" w:hAnsi="Arial" w:cs="Arial"/>
          <w:lang w:eastAsia="en-US"/>
        </w:rPr>
        <w:t xml:space="preserve"> pelo órgão ou entidade com comunicação à autoridade máxima do órgão, fundo ou entidade sobre a situação das recomendações emanadas do Órgão Central do Sistema de Controle Interno. </w:t>
      </w:r>
    </w:p>
    <w:p w14:paraId="45F76826" w14:textId="77777777" w:rsidR="00962456" w:rsidRPr="005F01A8" w:rsidRDefault="00962456" w:rsidP="00962456">
      <w:pPr>
        <w:pStyle w:val="PargrafodaLista"/>
        <w:autoSpaceDE w:val="0"/>
        <w:autoSpaceDN w:val="0"/>
        <w:adjustRightInd w:val="0"/>
        <w:spacing w:before="120" w:after="120" w:line="360" w:lineRule="auto"/>
        <w:ind w:left="1256"/>
        <w:jc w:val="both"/>
        <w:rPr>
          <w:rFonts w:ascii="Arial" w:hAnsi="Arial" w:cs="Arial"/>
          <w:lang w:eastAsia="en-US"/>
        </w:rPr>
      </w:pPr>
    </w:p>
    <w:p w14:paraId="3F63548B" w14:textId="77777777" w:rsidR="00962456" w:rsidRPr="00672F64"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Pr>
          <w:rFonts w:ascii="Arial" w:hAnsi="Arial" w:cs="Arial"/>
          <w:b/>
          <w:lang w:eastAsia="en-US"/>
        </w:rPr>
        <w:t>D</w:t>
      </w:r>
      <w:r w:rsidRPr="00672F64">
        <w:rPr>
          <w:rFonts w:ascii="Arial" w:hAnsi="Arial" w:cs="Arial"/>
          <w:b/>
          <w:lang w:eastAsia="en-US"/>
        </w:rPr>
        <w:t>eterminações do Tribunal de Contas do Estado de Santa Catarina</w:t>
      </w:r>
      <w:r w:rsidRPr="005F01A8">
        <w:rPr>
          <w:rFonts w:ascii="Arial" w:hAnsi="Arial" w:cs="Arial"/>
          <w:lang w:eastAsia="en-US"/>
        </w:rPr>
        <w:t xml:space="preserve"> </w:t>
      </w:r>
      <w:r>
        <w:rPr>
          <w:rFonts w:ascii="Arial" w:hAnsi="Arial" w:cs="Arial"/>
          <w:b/>
          <w:lang w:eastAsia="en-US"/>
        </w:rPr>
        <w:t>(TCE/SC)</w:t>
      </w:r>
    </w:p>
    <w:p w14:paraId="60AF310F" w14:textId="419C245C"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A UCI deverá </w:t>
      </w:r>
      <w:r w:rsidRPr="00CE6BB0">
        <w:rPr>
          <w:rFonts w:ascii="Arial" w:hAnsi="Arial" w:cs="Arial"/>
        </w:rPr>
        <w:t>levantar determinações</w:t>
      </w:r>
      <w:r>
        <w:rPr>
          <w:rFonts w:ascii="Arial" w:hAnsi="Arial" w:cs="Arial"/>
        </w:rPr>
        <w:t>/recomendações</w:t>
      </w:r>
      <w:r w:rsidRPr="00CE6BB0">
        <w:rPr>
          <w:rFonts w:ascii="Arial" w:hAnsi="Arial" w:cs="Arial"/>
        </w:rPr>
        <w:t xml:space="preserve"> emanadas do TCE/SC que </w:t>
      </w:r>
      <w:r>
        <w:rPr>
          <w:rFonts w:ascii="Arial" w:hAnsi="Arial" w:cs="Arial"/>
        </w:rPr>
        <w:t>estejam</w:t>
      </w:r>
      <w:r w:rsidRPr="00CE6BB0">
        <w:rPr>
          <w:rFonts w:ascii="Arial" w:hAnsi="Arial" w:cs="Arial"/>
        </w:rPr>
        <w:t xml:space="preserve"> pendentes de conclusão. </w:t>
      </w:r>
      <w:proofErr w:type="gramStart"/>
      <w:r w:rsidR="00951053">
        <w:rPr>
          <w:rFonts w:ascii="Arial" w:hAnsi="Arial" w:cs="Arial"/>
        </w:rPr>
        <w:t>Deve-se</w:t>
      </w:r>
      <w:proofErr w:type="gramEnd"/>
      <w:r w:rsidR="00951053">
        <w:rPr>
          <w:rFonts w:ascii="Arial" w:hAnsi="Arial" w:cs="Arial"/>
        </w:rPr>
        <w:t xml:space="preserve"> e</w:t>
      </w:r>
      <w:r w:rsidR="00951053" w:rsidRPr="007D7CA6">
        <w:rPr>
          <w:rFonts w:ascii="Arial" w:hAnsi="Arial" w:cs="Arial"/>
        </w:rPr>
        <w:t>stimar</w:t>
      </w:r>
      <w:r w:rsidR="00951053" w:rsidRPr="00CE6BB0">
        <w:rPr>
          <w:rFonts w:ascii="Arial" w:hAnsi="Arial" w:cs="Arial"/>
        </w:rPr>
        <w:t xml:space="preserve"> </w:t>
      </w:r>
      <w:r w:rsidRPr="00CE6BB0">
        <w:rPr>
          <w:rFonts w:ascii="Arial" w:hAnsi="Arial" w:cs="Arial"/>
        </w:rPr>
        <w:t>horas ao longo de 20</w:t>
      </w:r>
      <w:r>
        <w:rPr>
          <w:rFonts w:ascii="Arial" w:hAnsi="Arial" w:cs="Arial"/>
        </w:rPr>
        <w:t>20</w:t>
      </w:r>
      <w:r w:rsidRPr="00CE6BB0">
        <w:rPr>
          <w:rFonts w:ascii="Arial" w:hAnsi="Arial" w:cs="Arial"/>
        </w:rPr>
        <w:t xml:space="preserve"> no</w:t>
      </w:r>
      <w:r w:rsidR="00697512">
        <w:rPr>
          <w:rFonts w:ascii="Arial" w:hAnsi="Arial" w:cs="Arial"/>
        </w:rPr>
        <w:t xml:space="preserve"> PAACI</w:t>
      </w:r>
      <w:r w:rsidRPr="00CE6BB0">
        <w:rPr>
          <w:rFonts w:ascii="Arial" w:hAnsi="Arial" w:cs="Arial"/>
        </w:rPr>
        <w:t xml:space="preserve">. Em caso de inexistência de determinações/recomendações </w:t>
      </w:r>
      <w:r w:rsidR="00810D0F">
        <w:rPr>
          <w:rFonts w:ascii="Arial" w:hAnsi="Arial" w:cs="Arial"/>
        </w:rPr>
        <w:t xml:space="preserve">deve-se </w:t>
      </w:r>
      <w:r w:rsidRPr="00CE6BB0">
        <w:rPr>
          <w:rFonts w:ascii="Arial" w:hAnsi="Arial" w:cs="Arial"/>
        </w:rPr>
        <w:t>provisionar</w:t>
      </w:r>
      <w:r w:rsidR="00810D0F">
        <w:rPr>
          <w:rFonts w:ascii="Arial" w:hAnsi="Arial" w:cs="Arial"/>
        </w:rPr>
        <w:t xml:space="preserve"> o</w:t>
      </w:r>
      <w:r w:rsidRPr="00CE6BB0">
        <w:rPr>
          <w:rFonts w:ascii="Arial" w:hAnsi="Arial" w:cs="Arial"/>
        </w:rPr>
        <w:t xml:space="preserve"> mínimo de </w:t>
      </w:r>
      <w:r w:rsidR="00951053" w:rsidRPr="00257414">
        <w:rPr>
          <w:rFonts w:ascii="Arial" w:hAnsi="Arial" w:cs="Arial"/>
        </w:rPr>
        <w:t>72</w:t>
      </w:r>
      <w:r w:rsidR="00951053" w:rsidRPr="007D7CA6">
        <w:rPr>
          <w:rFonts w:ascii="Arial" w:hAnsi="Arial" w:cs="Arial"/>
        </w:rPr>
        <w:t xml:space="preserve"> horas </w:t>
      </w:r>
      <w:r w:rsidRPr="00CE6BB0">
        <w:rPr>
          <w:rFonts w:ascii="Arial" w:hAnsi="Arial" w:cs="Arial"/>
        </w:rPr>
        <w:t>para eventual</w:t>
      </w:r>
      <w:r w:rsidRPr="00CF314A">
        <w:rPr>
          <w:rFonts w:ascii="Arial" w:hAnsi="Arial" w:cs="Arial"/>
        </w:rPr>
        <w:t xml:space="preserve"> demanda.</w:t>
      </w:r>
    </w:p>
    <w:p w14:paraId="3BFA011D" w14:textId="77777777" w:rsidR="00962456" w:rsidRPr="005F01A8" w:rsidRDefault="00962456" w:rsidP="00962456">
      <w:pPr>
        <w:pStyle w:val="PargrafodaLista"/>
        <w:autoSpaceDE w:val="0"/>
        <w:autoSpaceDN w:val="0"/>
        <w:adjustRightInd w:val="0"/>
        <w:spacing w:before="120" w:after="120" w:line="360" w:lineRule="auto"/>
        <w:ind w:left="1256"/>
        <w:jc w:val="both"/>
        <w:rPr>
          <w:rFonts w:ascii="Arial" w:hAnsi="Arial" w:cs="Arial"/>
          <w:lang w:eastAsia="en-US"/>
        </w:rPr>
      </w:pPr>
    </w:p>
    <w:p w14:paraId="01098843" w14:textId="77777777" w:rsidR="00962456"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E36E8D">
        <w:rPr>
          <w:rFonts w:ascii="Arial" w:hAnsi="Arial" w:cs="Arial"/>
          <w:b/>
          <w:lang w:eastAsia="en-US"/>
        </w:rPr>
        <w:t xml:space="preserve">Materialidade </w:t>
      </w:r>
    </w:p>
    <w:p w14:paraId="65BD13D5" w14:textId="77777777"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R</w:t>
      </w:r>
      <w:r w:rsidRPr="00E66ABD">
        <w:rPr>
          <w:rFonts w:ascii="Arial" w:hAnsi="Arial" w:cs="Arial"/>
        </w:rPr>
        <w:t>efere-se à importância, em termos de valores, que um</w:t>
      </w:r>
      <w:r>
        <w:rPr>
          <w:rFonts w:ascii="Arial" w:hAnsi="Arial" w:cs="Arial"/>
        </w:rPr>
        <w:t xml:space="preserve"> </w:t>
      </w:r>
      <w:r w:rsidRPr="00E66ABD">
        <w:rPr>
          <w:rFonts w:ascii="Arial" w:hAnsi="Arial" w:cs="Arial"/>
        </w:rPr>
        <w:t>bem, operação ou fato tem em um determinado contexto. Representa o</w:t>
      </w:r>
      <w:r>
        <w:rPr>
          <w:rFonts w:ascii="Arial" w:hAnsi="Arial" w:cs="Arial"/>
        </w:rPr>
        <w:t xml:space="preserve"> </w:t>
      </w:r>
      <w:r w:rsidRPr="00E66ABD">
        <w:rPr>
          <w:rFonts w:ascii="Arial" w:hAnsi="Arial" w:cs="Arial"/>
        </w:rPr>
        <w:t>montante de créditos orçamentários ou recursos financeiros alocados,</w:t>
      </w:r>
      <w:r>
        <w:rPr>
          <w:rFonts w:ascii="Arial" w:hAnsi="Arial" w:cs="Arial"/>
        </w:rPr>
        <w:t xml:space="preserve"> </w:t>
      </w:r>
      <w:r w:rsidRPr="00E66ABD">
        <w:rPr>
          <w:rFonts w:ascii="Arial" w:hAnsi="Arial" w:cs="Arial"/>
        </w:rPr>
        <w:t xml:space="preserve">em um exercício financeiro, </w:t>
      </w:r>
      <w:r>
        <w:rPr>
          <w:rFonts w:ascii="Arial" w:hAnsi="Arial" w:cs="Arial"/>
        </w:rPr>
        <w:t>em um determinado projeto ou ação objeto da atividade de controle programada.</w:t>
      </w:r>
    </w:p>
    <w:p w14:paraId="21AEB3A4" w14:textId="77777777" w:rsidR="00962456" w:rsidRDefault="00962456" w:rsidP="00962456">
      <w:pPr>
        <w:autoSpaceDE w:val="0"/>
        <w:autoSpaceDN w:val="0"/>
        <w:adjustRightInd w:val="0"/>
        <w:spacing w:before="240" w:line="360" w:lineRule="auto"/>
        <w:ind w:right="-1" w:firstLine="851"/>
        <w:jc w:val="both"/>
        <w:rPr>
          <w:rFonts w:ascii="Arial" w:hAnsi="Arial" w:cs="Arial"/>
        </w:rPr>
      </w:pPr>
      <w:r>
        <w:rPr>
          <w:rFonts w:ascii="Arial" w:hAnsi="Arial" w:cs="Arial"/>
        </w:rPr>
        <w:t xml:space="preserve">A priorização de atividades de acordo com a materialidade envolvida decorre do dever de </w:t>
      </w:r>
      <w:r w:rsidRPr="00E36E8D">
        <w:rPr>
          <w:rFonts w:ascii="Arial" w:hAnsi="Arial" w:cs="Arial"/>
        </w:rPr>
        <w:t xml:space="preserve">produzir benefícios significativos, visto que avaliações em </w:t>
      </w:r>
      <w:r>
        <w:rPr>
          <w:rFonts w:ascii="Arial" w:hAnsi="Arial" w:cs="Arial"/>
        </w:rPr>
        <w:t xml:space="preserve">projetos ou ações </w:t>
      </w:r>
      <w:r w:rsidRPr="00E36E8D">
        <w:rPr>
          <w:rFonts w:ascii="Arial" w:hAnsi="Arial" w:cs="Arial"/>
        </w:rPr>
        <w:t xml:space="preserve">com alta materialidade tem </w:t>
      </w:r>
      <w:r>
        <w:rPr>
          <w:rFonts w:ascii="Arial" w:hAnsi="Arial" w:cs="Arial"/>
        </w:rPr>
        <w:t>maior</w:t>
      </w:r>
      <w:r w:rsidRPr="00E36E8D">
        <w:rPr>
          <w:rFonts w:ascii="Arial" w:hAnsi="Arial" w:cs="Arial"/>
        </w:rPr>
        <w:t xml:space="preserve"> possibilidade de gerar economia ou eliminar desperdícios.</w:t>
      </w:r>
    </w:p>
    <w:p w14:paraId="6CB36136" w14:textId="437DA097" w:rsidR="00810D0F" w:rsidRDefault="00962456" w:rsidP="00673593">
      <w:pPr>
        <w:autoSpaceDE w:val="0"/>
        <w:autoSpaceDN w:val="0"/>
        <w:adjustRightInd w:val="0"/>
        <w:spacing w:before="240" w:line="360" w:lineRule="auto"/>
        <w:ind w:right="-1" w:firstLine="851"/>
        <w:jc w:val="both"/>
        <w:rPr>
          <w:rFonts w:ascii="Arial" w:hAnsi="Arial" w:cs="Arial"/>
        </w:rPr>
      </w:pPr>
      <w:r>
        <w:rPr>
          <w:rFonts w:ascii="Arial" w:hAnsi="Arial" w:cs="Arial"/>
        </w:rPr>
        <w:t xml:space="preserve">Para cada atividade constante do planejamento deverá ser indicada a materialidade correspondente no PAACI de maneira estimada; e de maneira mais </w:t>
      </w:r>
      <w:r w:rsidR="00455D3E">
        <w:rPr>
          <w:rFonts w:ascii="Arial" w:hAnsi="Arial" w:cs="Arial"/>
        </w:rPr>
        <w:t>precisa no Programa de Trabalho de cada atividade.</w:t>
      </w:r>
    </w:p>
    <w:p w14:paraId="4586A602" w14:textId="77777777" w:rsidR="00BB66D0" w:rsidRDefault="00BB66D0" w:rsidP="00673593">
      <w:pPr>
        <w:autoSpaceDE w:val="0"/>
        <w:autoSpaceDN w:val="0"/>
        <w:adjustRightInd w:val="0"/>
        <w:spacing w:before="240" w:line="360" w:lineRule="auto"/>
        <w:ind w:right="-1" w:firstLine="851"/>
        <w:jc w:val="both"/>
        <w:rPr>
          <w:rFonts w:ascii="Arial" w:hAnsi="Arial" w:cs="Arial"/>
        </w:rPr>
      </w:pPr>
    </w:p>
    <w:p w14:paraId="35E2A60A" w14:textId="77777777" w:rsidR="00962456" w:rsidRPr="00BD7EEE"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BD7EEE">
        <w:rPr>
          <w:rFonts w:ascii="Arial" w:hAnsi="Arial" w:cs="Arial"/>
          <w:b/>
        </w:rPr>
        <w:t xml:space="preserve">Relevância </w:t>
      </w:r>
    </w:p>
    <w:p w14:paraId="5308A8F8" w14:textId="77777777" w:rsidR="00962456" w:rsidRDefault="00962456" w:rsidP="00962456">
      <w:pPr>
        <w:autoSpaceDE w:val="0"/>
        <w:autoSpaceDN w:val="0"/>
        <w:adjustRightInd w:val="0"/>
        <w:spacing w:before="120" w:after="120" w:line="360" w:lineRule="auto"/>
        <w:ind w:firstLine="851"/>
        <w:jc w:val="both"/>
        <w:rPr>
          <w:rFonts w:ascii="Arial" w:hAnsi="Arial" w:cs="Arial"/>
        </w:rPr>
      </w:pPr>
      <w:r>
        <w:rPr>
          <w:rFonts w:ascii="Arial" w:hAnsi="Arial" w:cs="Arial"/>
        </w:rPr>
        <w:lastRenderedPageBreak/>
        <w:t>R</w:t>
      </w:r>
      <w:r w:rsidRPr="00BD7EEE">
        <w:rPr>
          <w:rFonts w:ascii="Arial" w:hAnsi="Arial" w:cs="Arial"/>
        </w:rPr>
        <w:t xml:space="preserve">epresenta a importância do </w:t>
      </w:r>
      <w:r>
        <w:rPr>
          <w:rFonts w:ascii="Arial" w:hAnsi="Arial" w:cs="Arial"/>
        </w:rPr>
        <w:t>projeto ou ação</w:t>
      </w:r>
      <w:r w:rsidRPr="00BD7EEE">
        <w:rPr>
          <w:rFonts w:ascii="Arial" w:hAnsi="Arial" w:cs="Arial"/>
        </w:rPr>
        <w:t xml:space="preserve"> sob o ponto de vista do</w:t>
      </w:r>
      <w:r w:rsidRPr="003F6BFE">
        <w:rPr>
          <w:rFonts w:ascii="Arial" w:hAnsi="Arial" w:cs="Arial"/>
        </w:rPr>
        <w:t xml:space="preserve"> interesse público, com foco voltado para o aspecto social, ambiental, de segurança pública, entre outros. Quanto maior a </w:t>
      </w:r>
      <w:r>
        <w:rPr>
          <w:rFonts w:ascii="Arial" w:hAnsi="Arial" w:cs="Arial"/>
        </w:rPr>
        <w:t xml:space="preserve">relação da atividade selecionada com as entregas que a organização faz diretamente à sociedade, </w:t>
      </w:r>
      <w:r w:rsidRPr="003F6BFE">
        <w:rPr>
          <w:rFonts w:ascii="Arial" w:hAnsi="Arial" w:cs="Arial"/>
        </w:rPr>
        <w:t>maior será sua relevância.</w:t>
      </w:r>
    </w:p>
    <w:p w14:paraId="0E471C0C" w14:textId="44374A7D" w:rsidR="00962456" w:rsidRPr="00BD7EEE" w:rsidRDefault="00962456" w:rsidP="00962456">
      <w:pPr>
        <w:autoSpaceDE w:val="0"/>
        <w:autoSpaceDN w:val="0"/>
        <w:adjustRightInd w:val="0"/>
        <w:spacing w:before="120" w:after="120" w:line="360" w:lineRule="auto"/>
        <w:ind w:firstLine="851"/>
        <w:jc w:val="both"/>
        <w:rPr>
          <w:rFonts w:ascii="Arial" w:hAnsi="Arial" w:cs="Arial"/>
          <w:strike/>
          <w:lang w:eastAsia="en-US"/>
        </w:rPr>
      </w:pPr>
      <w:r w:rsidRPr="00BD7EEE">
        <w:rPr>
          <w:rFonts w:ascii="Arial" w:hAnsi="Arial" w:cs="Arial"/>
        </w:rPr>
        <w:t>Indica que as avaliações selecionadas devem procurar responder questões de interesse da sociedade, que estão em debate público e são valorizadas</w:t>
      </w:r>
      <w:r w:rsidR="00810D0F">
        <w:rPr>
          <w:rFonts w:ascii="Arial" w:hAnsi="Arial" w:cs="Arial"/>
        </w:rPr>
        <w:t>.</w:t>
      </w:r>
    </w:p>
    <w:p w14:paraId="590BA5B1" w14:textId="77777777" w:rsidR="00962456" w:rsidRPr="003F6BFE" w:rsidRDefault="00962456" w:rsidP="00962456">
      <w:pPr>
        <w:autoSpaceDE w:val="0"/>
        <w:autoSpaceDN w:val="0"/>
        <w:adjustRightInd w:val="0"/>
        <w:spacing w:before="120" w:after="120" w:line="360" w:lineRule="auto"/>
        <w:ind w:firstLine="851"/>
        <w:jc w:val="both"/>
        <w:rPr>
          <w:rFonts w:ascii="Arial" w:hAnsi="Arial" w:cs="Arial"/>
          <w:strike/>
          <w:lang w:eastAsia="en-US"/>
        </w:rPr>
      </w:pPr>
    </w:p>
    <w:p w14:paraId="2EE04D05" w14:textId="77777777" w:rsidR="00962456" w:rsidRPr="00BD7EEE"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BD7EEE">
        <w:rPr>
          <w:rFonts w:ascii="Arial" w:hAnsi="Arial" w:cs="Arial"/>
          <w:b/>
        </w:rPr>
        <w:t>Criticidade</w:t>
      </w:r>
    </w:p>
    <w:p w14:paraId="6DF78ADC" w14:textId="77777777" w:rsidR="00962456" w:rsidRDefault="00962456" w:rsidP="00962456">
      <w:pPr>
        <w:autoSpaceDE w:val="0"/>
        <w:autoSpaceDN w:val="0"/>
        <w:adjustRightInd w:val="0"/>
        <w:spacing w:before="120" w:after="120" w:line="360" w:lineRule="auto"/>
        <w:ind w:firstLine="851"/>
        <w:jc w:val="both"/>
        <w:rPr>
          <w:rFonts w:ascii="Arial" w:hAnsi="Arial" w:cs="Arial"/>
          <w:lang w:eastAsia="en-US"/>
        </w:rPr>
      </w:pPr>
      <w:r>
        <w:rPr>
          <w:rFonts w:ascii="Arial" w:hAnsi="Arial" w:cs="Arial"/>
          <w:lang w:eastAsia="en-US"/>
        </w:rPr>
        <w:t>Exposição a s</w:t>
      </w:r>
      <w:r w:rsidRPr="00EC3D33">
        <w:rPr>
          <w:rFonts w:ascii="Arial" w:hAnsi="Arial" w:cs="Arial"/>
          <w:lang w:eastAsia="en-US"/>
        </w:rPr>
        <w:t>ituações que podem estar associadas à ocorrência de eventos adversos que impactem negativamente a organização</w:t>
      </w:r>
      <w:r>
        <w:rPr>
          <w:rFonts w:ascii="Arial" w:hAnsi="Arial" w:cs="Arial"/>
          <w:lang w:eastAsia="en-US"/>
        </w:rPr>
        <w:t>. B</w:t>
      </w:r>
      <w:r w:rsidRPr="00BD7EEE">
        <w:rPr>
          <w:rFonts w:ascii="Arial" w:hAnsi="Arial" w:cs="Arial"/>
          <w:lang w:eastAsia="en-US"/>
        </w:rPr>
        <w:t>aseada em um cenário de situações críticas efetivas ou potenciais (avaliação de riscos) a ser controlado, identificadas em uma determinada unidade organizacional ou programa de governo onde estão evidenciados pontos de controle frágeis</w:t>
      </w:r>
      <w:r>
        <w:rPr>
          <w:rFonts w:ascii="Arial" w:hAnsi="Arial" w:cs="Arial"/>
          <w:lang w:eastAsia="en-US"/>
        </w:rPr>
        <w:t xml:space="preserve"> e</w:t>
      </w:r>
      <w:r w:rsidRPr="00BD7EEE">
        <w:rPr>
          <w:rFonts w:ascii="Arial" w:hAnsi="Arial" w:cs="Arial"/>
          <w:lang w:eastAsia="en-US"/>
        </w:rPr>
        <w:t xml:space="preserve"> vulneráveis com ri</w:t>
      </w:r>
      <w:r>
        <w:rPr>
          <w:rFonts w:ascii="Arial" w:hAnsi="Arial" w:cs="Arial"/>
          <w:lang w:eastAsia="en-US"/>
        </w:rPr>
        <w:t>scos operacionais latentes.</w:t>
      </w:r>
    </w:p>
    <w:p w14:paraId="4C971627" w14:textId="77777777" w:rsidR="00962456" w:rsidRDefault="00962456" w:rsidP="00962456">
      <w:pPr>
        <w:autoSpaceDE w:val="0"/>
        <w:autoSpaceDN w:val="0"/>
        <w:adjustRightInd w:val="0"/>
        <w:spacing w:before="120" w:after="120" w:line="360" w:lineRule="auto"/>
        <w:ind w:firstLine="851"/>
        <w:jc w:val="both"/>
        <w:rPr>
          <w:rFonts w:ascii="Arial" w:hAnsi="Arial" w:cs="Arial"/>
          <w:lang w:eastAsia="en-US"/>
        </w:rPr>
      </w:pPr>
    </w:p>
    <w:p w14:paraId="5B39B64D" w14:textId="77777777" w:rsidR="00962456" w:rsidRPr="00D33F7E"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D33F7E">
        <w:rPr>
          <w:rFonts w:ascii="Arial" w:hAnsi="Arial" w:cs="Arial"/>
          <w:b/>
        </w:rPr>
        <w:t>Itens não analisados no PAACI de anos anteriores</w:t>
      </w:r>
    </w:p>
    <w:p w14:paraId="665A45E8" w14:textId="3513C05D" w:rsidR="001936F4" w:rsidRPr="001936F4" w:rsidRDefault="00962456" w:rsidP="001936F4">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lang w:eastAsia="en-US"/>
        </w:rPr>
        <w:t xml:space="preserve">Atividades que deixaram de ser realizadas no exercício anterior poderão ser </w:t>
      </w:r>
      <w:r w:rsidR="00A628C0">
        <w:rPr>
          <w:rFonts w:ascii="Arial" w:hAnsi="Arial" w:cs="Arial"/>
          <w:lang w:eastAsia="en-US"/>
        </w:rPr>
        <w:t>incluídas</w:t>
      </w:r>
      <w:r>
        <w:rPr>
          <w:rFonts w:ascii="Arial" w:hAnsi="Arial" w:cs="Arial"/>
          <w:lang w:eastAsia="en-US"/>
        </w:rPr>
        <w:t xml:space="preserve"> no PAACI do exercício seguinte. Para isso deverá ser analisado se os critérios de materialidade, relevância e criticidade estão mantidos e justificam a manutenção d</w:t>
      </w:r>
      <w:r w:rsidR="00810D0F">
        <w:rPr>
          <w:rFonts w:ascii="Arial" w:hAnsi="Arial" w:cs="Arial"/>
          <w:lang w:eastAsia="en-US"/>
        </w:rPr>
        <w:t>a</w:t>
      </w:r>
      <w:r>
        <w:rPr>
          <w:rFonts w:ascii="Arial" w:hAnsi="Arial" w:cs="Arial"/>
          <w:lang w:eastAsia="en-US"/>
        </w:rPr>
        <w:t xml:space="preserve"> atividade.</w:t>
      </w:r>
    </w:p>
    <w:p w14:paraId="17A9F743" w14:textId="77777777"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p>
    <w:p w14:paraId="6E7F8CAB" w14:textId="77777777" w:rsidR="00962456" w:rsidRPr="00D33F7E" w:rsidRDefault="00962456" w:rsidP="00962456">
      <w:pPr>
        <w:pStyle w:val="PargrafodaLista"/>
        <w:numPr>
          <w:ilvl w:val="1"/>
          <w:numId w:val="7"/>
        </w:numPr>
        <w:autoSpaceDE w:val="0"/>
        <w:autoSpaceDN w:val="0"/>
        <w:adjustRightInd w:val="0"/>
        <w:spacing w:before="120" w:after="120" w:line="360" w:lineRule="auto"/>
        <w:ind w:left="1256" w:hanging="405"/>
        <w:jc w:val="both"/>
        <w:rPr>
          <w:rFonts w:ascii="Arial" w:hAnsi="Arial" w:cs="Arial"/>
          <w:b/>
          <w:lang w:eastAsia="en-US"/>
        </w:rPr>
      </w:pPr>
      <w:r w:rsidRPr="00D33F7E">
        <w:rPr>
          <w:rFonts w:ascii="Arial" w:hAnsi="Arial" w:cs="Arial"/>
          <w:b/>
          <w:lang w:eastAsia="en-US"/>
        </w:rPr>
        <w:t>Observações efetuadas no transcorrer do exercício anterior</w:t>
      </w:r>
    </w:p>
    <w:p w14:paraId="2E447954" w14:textId="0B600B0F"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lang w:eastAsia="en-US"/>
        </w:rPr>
        <w:t>A</w:t>
      </w:r>
      <w:r w:rsidRPr="00F06EE5">
        <w:rPr>
          <w:rFonts w:ascii="Arial" w:hAnsi="Arial" w:cs="Arial"/>
          <w:lang w:eastAsia="en-US"/>
        </w:rPr>
        <w:t>s transações ou situações que não consta</w:t>
      </w:r>
      <w:r>
        <w:rPr>
          <w:rFonts w:ascii="Arial" w:hAnsi="Arial" w:cs="Arial"/>
          <w:lang w:eastAsia="en-US"/>
        </w:rPr>
        <w:t>m</w:t>
      </w:r>
      <w:r w:rsidRPr="00F06EE5">
        <w:rPr>
          <w:rFonts w:ascii="Arial" w:hAnsi="Arial" w:cs="Arial"/>
          <w:lang w:eastAsia="en-US"/>
        </w:rPr>
        <w:t xml:space="preserve"> do PAACI, mas que denotarem indícios (relevantes) de</w:t>
      </w:r>
      <w:r>
        <w:rPr>
          <w:rFonts w:ascii="Arial" w:hAnsi="Arial" w:cs="Arial"/>
          <w:lang w:eastAsia="en-US"/>
        </w:rPr>
        <w:t xml:space="preserve"> i</w:t>
      </w:r>
      <w:r w:rsidRPr="00F06EE5">
        <w:rPr>
          <w:rFonts w:ascii="Arial" w:hAnsi="Arial" w:cs="Arial"/>
          <w:lang w:eastAsia="en-US"/>
        </w:rPr>
        <w:t>rregularidades</w:t>
      </w:r>
      <w:r w:rsidRPr="00732A9A">
        <w:rPr>
          <w:rFonts w:ascii="Arial" w:hAnsi="Arial" w:cs="Arial"/>
          <w:vertAlign w:val="superscript"/>
          <w:lang w:eastAsia="en-US"/>
        </w:rPr>
        <w:footnoteReference w:id="1"/>
      </w:r>
      <w:r w:rsidRPr="00213FD5">
        <w:rPr>
          <w:rFonts w:ascii="Arial" w:hAnsi="Arial" w:cs="Arial"/>
          <w:lang w:eastAsia="en-US"/>
        </w:rPr>
        <w:t xml:space="preserve"> ou impropriedades</w:t>
      </w:r>
      <w:r w:rsidRPr="00732A9A">
        <w:rPr>
          <w:rFonts w:ascii="Arial" w:hAnsi="Arial" w:cs="Arial"/>
          <w:vertAlign w:val="superscript"/>
          <w:lang w:eastAsia="en-US"/>
        </w:rPr>
        <w:footnoteReference w:id="2"/>
      </w:r>
      <w:r>
        <w:rPr>
          <w:rFonts w:ascii="Arial" w:hAnsi="Arial" w:cs="Arial"/>
          <w:lang w:eastAsia="en-US"/>
        </w:rPr>
        <w:t xml:space="preserve">, </w:t>
      </w:r>
      <w:r w:rsidRPr="00F06EE5">
        <w:rPr>
          <w:rFonts w:ascii="Arial" w:hAnsi="Arial" w:cs="Arial"/>
          <w:lang w:eastAsia="en-US"/>
        </w:rPr>
        <w:t>deverão</w:t>
      </w:r>
      <w:r>
        <w:rPr>
          <w:rFonts w:ascii="Arial" w:hAnsi="Arial" w:cs="Arial"/>
          <w:lang w:eastAsia="en-US"/>
        </w:rPr>
        <w:t xml:space="preserve"> ser objeto de registro para inserção no planejamento do ano seguin</w:t>
      </w:r>
      <w:r w:rsidR="00575F58">
        <w:rPr>
          <w:rFonts w:ascii="Arial" w:hAnsi="Arial" w:cs="Arial"/>
          <w:lang w:eastAsia="en-US"/>
        </w:rPr>
        <w:t xml:space="preserve">te, ou quando a tempestividade </w:t>
      </w:r>
      <w:r>
        <w:rPr>
          <w:rFonts w:ascii="Arial" w:hAnsi="Arial" w:cs="Arial"/>
          <w:lang w:eastAsia="en-US"/>
        </w:rPr>
        <w:lastRenderedPageBreak/>
        <w:t>da atuação da UCI exigir</w:t>
      </w:r>
      <w:proofErr w:type="gramStart"/>
      <w:r>
        <w:rPr>
          <w:rFonts w:ascii="Arial" w:hAnsi="Arial" w:cs="Arial"/>
          <w:lang w:eastAsia="en-US"/>
        </w:rPr>
        <w:t>, poderão</w:t>
      </w:r>
      <w:proofErr w:type="gramEnd"/>
      <w:r>
        <w:rPr>
          <w:rFonts w:ascii="Arial" w:hAnsi="Arial" w:cs="Arial"/>
          <w:lang w:eastAsia="en-US"/>
        </w:rPr>
        <w:t xml:space="preserve"> ser inseridas em Programa de Trabalho e ensejar alteração do PAACI corrente.</w:t>
      </w:r>
    </w:p>
    <w:p w14:paraId="5F52C549" w14:textId="70F78B25"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lang w:eastAsia="en-US"/>
        </w:rPr>
        <w:t xml:space="preserve"> </w:t>
      </w:r>
    </w:p>
    <w:p w14:paraId="39ED59DF" w14:textId="77777777" w:rsidR="00455D3E" w:rsidRPr="00455D3E" w:rsidRDefault="00962456" w:rsidP="00455D3E">
      <w:pPr>
        <w:pStyle w:val="PargrafodaLista"/>
        <w:numPr>
          <w:ilvl w:val="1"/>
          <w:numId w:val="7"/>
        </w:numPr>
        <w:autoSpaceDE w:val="0"/>
        <w:autoSpaceDN w:val="0"/>
        <w:adjustRightInd w:val="0"/>
        <w:spacing w:before="120" w:after="120" w:line="360" w:lineRule="auto"/>
        <w:ind w:left="0" w:firstLine="851"/>
        <w:jc w:val="both"/>
        <w:rPr>
          <w:rFonts w:ascii="Arial" w:hAnsi="Arial" w:cs="Arial"/>
          <w:lang w:eastAsia="en-US"/>
        </w:rPr>
      </w:pPr>
      <w:r w:rsidRPr="00455D3E">
        <w:rPr>
          <w:rFonts w:ascii="Arial" w:hAnsi="Arial" w:cs="Arial"/>
          <w:b/>
          <w:lang w:eastAsia="en-US"/>
        </w:rPr>
        <w:t>Determinações do gestor do órgão ou entidade</w:t>
      </w:r>
    </w:p>
    <w:p w14:paraId="482064F5" w14:textId="6B0C08E9" w:rsidR="00962456" w:rsidRPr="00455D3E" w:rsidRDefault="00962456" w:rsidP="00455D3E">
      <w:pPr>
        <w:pStyle w:val="PargrafodaLista"/>
        <w:autoSpaceDE w:val="0"/>
        <w:autoSpaceDN w:val="0"/>
        <w:adjustRightInd w:val="0"/>
        <w:spacing w:before="120" w:after="120" w:line="360" w:lineRule="auto"/>
        <w:ind w:left="0" w:firstLine="851"/>
        <w:jc w:val="both"/>
        <w:rPr>
          <w:rFonts w:ascii="Arial" w:hAnsi="Arial" w:cs="Arial"/>
          <w:lang w:eastAsia="en-US"/>
        </w:rPr>
      </w:pPr>
      <w:r w:rsidRPr="00455D3E">
        <w:rPr>
          <w:rFonts w:ascii="Arial" w:hAnsi="Arial" w:cs="Arial"/>
          <w:lang w:eastAsia="en-US"/>
        </w:rPr>
        <w:t xml:space="preserve">Os gestores podem ter participação ativa na elaboração do PAACI em razão da necessidade de alinhamento com os objetivos organizacionais. </w:t>
      </w:r>
    </w:p>
    <w:p w14:paraId="1DCDD915" w14:textId="354ECE15"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lang w:eastAsia="en-US"/>
        </w:rPr>
        <w:t xml:space="preserve">Os gestores </w:t>
      </w:r>
      <w:r w:rsidR="00575F58">
        <w:rPr>
          <w:rFonts w:ascii="Arial" w:hAnsi="Arial" w:cs="Arial"/>
          <w:lang w:eastAsia="en-US"/>
        </w:rPr>
        <w:t>pode</w:t>
      </w:r>
      <w:r>
        <w:rPr>
          <w:rFonts w:ascii="Arial" w:hAnsi="Arial" w:cs="Arial"/>
          <w:lang w:eastAsia="en-US"/>
        </w:rPr>
        <w:t>rão determinar trabalhos específicos de ofício ou suas prioridades poderão ser questionadas pela UCI.</w:t>
      </w:r>
    </w:p>
    <w:p w14:paraId="7D0DB871" w14:textId="24D62E59"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rPr>
      </w:pPr>
      <w:r>
        <w:rPr>
          <w:rFonts w:ascii="Arial" w:hAnsi="Arial" w:cs="Arial"/>
        </w:rPr>
        <w:t>O objetivo de levantar as prioridades dos gestores é buscar informações sobre os pontos críticos que interferem diretamente na estratégia das unidades e identificar as atividades desenvolvidas que tenham maior impacto na consecução dos seus objetivos estratégicos. Para auxiliar nesse levantamento, o Anexo</w:t>
      </w:r>
      <w:r w:rsidR="00B84374">
        <w:rPr>
          <w:rFonts w:ascii="Arial" w:hAnsi="Arial" w:cs="Arial"/>
        </w:rPr>
        <w:t xml:space="preserve"> V</w:t>
      </w:r>
      <w:r>
        <w:rPr>
          <w:rFonts w:ascii="Arial" w:hAnsi="Arial" w:cs="Arial"/>
        </w:rPr>
        <w:t xml:space="preserve"> apresenta sugestão de entrevista estruturada que poderá ser submetid</w:t>
      </w:r>
      <w:r w:rsidR="00810D0F">
        <w:rPr>
          <w:rFonts w:ascii="Arial" w:hAnsi="Arial" w:cs="Arial"/>
        </w:rPr>
        <w:t>a</w:t>
      </w:r>
      <w:r>
        <w:rPr>
          <w:rFonts w:ascii="Arial" w:hAnsi="Arial" w:cs="Arial"/>
        </w:rPr>
        <w:t xml:space="preserve"> ao gestor.</w:t>
      </w:r>
    </w:p>
    <w:p w14:paraId="1269C1A3" w14:textId="6188BCEF" w:rsidR="00962456"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lang w:eastAsia="en-US"/>
        </w:rPr>
        <w:t>A prerrogativa de determinar trabalhos à UCI poderá ser usada pelo gestor ao longo do exercício, após a elaboração do PAACI. Nesses casos, havendo necessidade, a UCI deverá d</w:t>
      </w:r>
      <w:r w:rsidRPr="00CE6BB0">
        <w:rPr>
          <w:rFonts w:ascii="Arial" w:hAnsi="Arial" w:cs="Arial"/>
          <w:lang w:eastAsia="en-US"/>
        </w:rPr>
        <w:t xml:space="preserve">ocumentar as </w:t>
      </w:r>
      <w:r>
        <w:rPr>
          <w:rFonts w:ascii="Arial" w:hAnsi="Arial" w:cs="Arial"/>
          <w:lang w:eastAsia="en-US"/>
        </w:rPr>
        <w:t>solicitações e registrar a</w:t>
      </w:r>
      <w:r w:rsidR="00810D0F">
        <w:rPr>
          <w:rFonts w:ascii="Arial" w:hAnsi="Arial" w:cs="Arial"/>
          <w:lang w:eastAsia="en-US"/>
        </w:rPr>
        <w:t>s</w:t>
      </w:r>
      <w:r>
        <w:rPr>
          <w:rFonts w:ascii="Arial" w:hAnsi="Arial" w:cs="Arial"/>
          <w:lang w:eastAsia="en-US"/>
        </w:rPr>
        <w:t xml:space="preserve"> alteraç</w:t>
      </w:r>
      <w:r w:rsidR="00810D0F">
        <w:rPr>
          <w:rFonts w:ascii="Arial" w:hAnsi="Arial" w:cs="Arial"/>
          <w:lang w:eastAsia="en-US"/>
        </w:rPr>
        <w:t>ões</w:t>
      </w:r>
      <w:r>
        <w:rPr>
          <w:rFonts w:ascii="Arial" w:hAnsi="Arial" w:cs="Arial"/>
          <w:lang w:eastAsia="en-US"/>
        </w:rPr>
        <w:t xml:space="preserve"> do PAACI.</w:t>
      </w:r>
    </w:p>
    <w:p w14:paraId="7E3643FB" w14:textId="422715EF" w:rsidR="00962456" w:rsidRPr="00CF314A" w:rsidRDefault="00962456" w:rsidP="00962456">
      <w:pPr>
        <w:pStyle w:val="PargrafodaLista"/>
        <w:autoSpaceDE w:val="0"/>
        <w:autoSpaceDN w:val="0"/>
        <w:adjustRightInd w:val="0"/>
        <w:spacing w:before="120" w:after="120" w:line="360" w:lineRule="auto"/>
        <w:ind w:left="0" w:firstLine="851"/>
        <w:jc w:val="both"/>
        <w:rPr>
          <w:rFonts w:ascii="Arial" w:hAnsi="Arial" w:cs="Arial"/>
          <w:lang w:eastAsia="en-US"/>
        </w:rPr>
      </w:pPr>
      <w:r>
        <w:rPr>
          <w:rFonts w:ascii="Arial" w:hAnsi="Arial" w:cs="Arial"/>
        </w:rPr>
        <w:t>Sobre a participação do gestor no PAACI, por fim, é necessário ressaltar que o alinhamento é primordial para efetividade da atividade de controle, porém não retira a autonomia da unidade na definição de suas ações.</w:t>
      </w:r>
    </w:p>
    <w:p w14:paraId="02DAF61D" w14:textId="425A160E" w:rsidR="00962456" w:rsidRDefault="00962456" w:rsidP="00962456">
      <w:pPr>
        <w:rPr>
          <w:rFonts w:ascii="Arial" w:hAnsi="Arial" w:cs="Arial"/>
          <w:b/>
        </w:rPr>
      </w:pPr>
    </w:p>
    <w:p w14:paraId="150CF187" w14:textId="1C4909BE" w:rsidR="00BB66D0" w:rsidRDefault="00BB66D0" w:rsidP="00962456">
      <w:pPr>
        <w:rPr>
          <w:rFonts w:ascii="Arial" w:hAnsi="Arial" w:cs="Arial"/>
          <w:b/>
        </w:rPr>
      </w:pPr>
    </w:p>
    <w:p w14:paraId="39078AD3" w14:textId="77777777" w:rsidR="00BB66D0" w:rsidRDefault="00BB66D0" w:rsidP="00962456">
      <w:pPr>
        <w:rPr>
          <w:rFonts w:ascii="Arial" w:hAnsi="Arial" w:cs="Arial"/>
          <w:b/>
        </w:rPr>
      </w:pPr>
    </w:p>
    <w:p w14:paraId="252068D0" w14:textId="7DFEC8A4" w:rsidR="00962456" w:rsidRDefault="00962456" w:rsidP="00BB66D0">
      <w:pPr>
        <w:pStyle w:val="PargrafodaLista"/>
        <w:numPr>
          <w:ilvl w:val="0"/>
          <w:numId w:val="7"/>
        </w:numPr>
        <w:ind w:left="0" w:firstLine="851"/>
        <w:rPr>
          <w:rFonts w:ascii="Arial" w:hAnsi="Arial" w:cs="Arial"/>
          <w:b/>
        </w:rPr>
      </w:pPr>
      <w:r w:rsidRPr="00082525">
        <w:rPr>
          <w:rFonts w:ascii="Arial" w:hAnsi="Arial" w:cs="Arial"/>
          <w:b/>
        </w:rPr>
        <w:t xml:space="preserve">Acesso à informação e </w:t>
      </w:r>
      <w:r w:rsidR="00D34B93">
        <w:rPr>
          <w:rFonts w:ascii="Arial" w:hAnsi="Arial" w:cs="Arial"/>
          <w:b/>
        </w:rPr>
        <w:t xml:space="preserve">a </w:t>
      </w:r>
      <w:r w:rsidRPr="00082525">
        <w:rPr>
          <w:rFonts w:ascii="Arial" w:hAnsi="Arial" w:cs="Arial"/>
          <w:b/>
        </w:rPr>
        <w:t>fontes de dados</w:t>
      </w:r>
    </w:p>
    <w:p w14:paraId="6761C8D5" w14:textId="77777777" w:rsidR="00962456" w:rsidRDefault="00962456" w:rsidP="00962456">
      <w:pPr>
        <w:pStyle w:val="PargrafodaLista"/>
        <w:ind w:left="1256"/>
        <w:rPr>
          <w:rFonts w:ascii="Arial" w:hAnsi="Arial" w:cs="Arial"/>
          <w:b/>
        </w:rPr>
      </w:pPr>
    </w:p>
    <w:p w14:paraId="38662D39" w14:textId="77777777" w:rsidR="000E7D86" w:rsidRDefault="000E7D86" w:rsidP="000E7D86">
      <w:pPr>
        <w:pStyle w:val="PargrafodaLista"/>
        <w:ind w:left="1256"/>
        <w:rPr>
          <w:rFonts w:ascii="Arial" w:hAnsi="Arial" w:cs="Arial"/>
          <w:b/>
        </w:rPr>
      </w:pPr>
    </w:p>
    <w:p w14:paraId="2D6278FC" w14:textId="102A0DF5" w:rsidR="00962456" w:rsidRDefault="00962456" w:rsidP="00962456">
      <w:pPr>
        <w:pStyle w:val="PargrafodaLista"/>
        <w:numPr>
          <w:ilvl w:val="1"/>
          <w:numId w:val="7"/>
        </w:numPr>
        <w:ind w:left="1256" w:hanging="405"/>
        <w:rPr>
          <w:rFonts w:ascii="Arial" w:hAnsi="Arial" w:cs="Arial"/>
          <w:b/>
        </w:rPr>
      </w:pPr>
      <w:r>
        <w:rPr>
          <w:rFonts w:ascii="Arial" w:hAnsi="Arial" w:cs="Arial"/>
          <w:b/>
        </w:rPr>
        <w:t>Sistemas Corporativos</w:t>
      </w:r>
    </w:p>
    <w:p w14:paraId="35C81AB6" w14:textId="3B57D321" w:rsidR="00962456" w:rsidRDefault="00962456" w:rsidP="00962456">
      <w:pPr>
        <w:autoSpaceDE w:val="0"/>
        <w:autoSpaceDN w:val="0"/>
        <w:adjustRightInd w:val="0"/>
        <w:spacing w:before="240" w:after="120" w:line="360" w:lineRule="auto"/>
        <w:ind w:firstLine="851"/>
        <w:jc w:val="both"/>
        <w:rPr>
          <w:rFonts w:ascii="Arial" w:hAnsi="Arial" w:cs="Arial"/>
          <w:lang w:eastAsia="en-US"/>
        </w:rPr>
      </w:pPr>
      <w:r w:rsidRPr="00082525">
        <w:rPr>
          <w:rFonts w:ascii="Arial" w:hAnsi="Arial" w:cs="Arial"/>
          <w:lang w:eastAsia="en-US"/>
        </w:rPr>
        <w:t>O responsável pela UCI, no exercício de suas funções, terá livre acesso a todas as dependências do órgão ou entidade</w:t>
      </w:r>
      <w:r w:rsidR="00D34B93">
        <w:rPr>
          <w:rFonts w:ascii="Arial" w:hAnsi="Arial" w:cs="Arial"/>
          <w:lang w:eastAsia="en-US"/>
        </w:rPr>
        <w:t>,</w:t>
      </w:r>
      <w:r w:rsidRPr="00082525">
        <w:rPr>
          <w:rFonts w:ascii="Arial" w:hAnsi="Arial" w:cs="Arial"/>
          <w:lang w:eastAsia="en-US"/>
        </w:rPr>
        <w:t xml:space="preserve"> não lhe podendo ser sonegado, sob qualquer pretexto, processo, documento ou informação, devendo o servidor ou empregado guardar o sigilo das informações protegidas legalmente (art. 4º, § 1º do Decreto nº 1.670/2013).</w:t>
      </w:r>
    </w:p>
    <w:p w14:paraId="58B596AD" w14:textId="77777777" w:rsidR="00962456" w:rsidRPr="00082525" w:rsidRDefault="00962456" w:rsidP="00962456">
      <w:pPr>
        <w:autoSpaceDE w:val="0"/>
        <w:autoSpaceDN w:val="0"/>
        <w:adjustRightInd w:val="0"/>
        <w:spacing w:before="240" w:after="120" w:line="360" w:lineRule="auto"/>
        <w:ind w:firstLine="851"/>
        <w:jc w:val="both"/>
        <w:rPr>
          <w:rFonts w:ascii="Arial" w:hAnsi="Arial" w:cs="Arial"/>
          <w:lang w:eastAsia="en-US"/>
        </w:rPr>
      </w:pPr>
      <w:r>
        <w:rPr>
          <w:rFonts w:ascii="Arial" w:hAnsi="Arial" w:cs="Arial"/>
          <w:lang w:eastAsia="en-US"/>
        </w:rPr>
        <w:t>Para dar celeridade aos trabalhos os servidores das equipes de controle interno devem solicitar acesso (perfil para consulta) aos sistemas corporativos utilizados pela unidade.</w:t>
      </w:r>
    </w:p>
    <w:p w14:paraId="49624D87" w14:textId="77777777" w:rsidR="00962456" w:rsidRDefault="00962456" w:rsidP="00962456">
      <w:pPr>
        <w:autoSpaceDE w:val="0"/>
        <w:autoSpaceDN w:val="0"/>
        <w:adjustRightInd w:val="0"/>
        <w:spacing w:line="360" w:lineRule="auto"/>
        <w:ind w:firstLine="851"/>
        <w:jc w:val="both"/>
        <w:rPr>
          <w:rFonts w:ascii="Arial" w:hAnsi="Arial" w:cs="Arial"/>
          <w:lang w:eastAsia="en-US"/>
        </w:rPr>
      </w:pPr>
      <w:r w:rsidRPr="00082525">
        <w:rPr>
          <w:rFonts w:ascii="Arial" w:hAnsi="Arial" w:cs="Arial"/>
          <w:lang w:eastAsia="en-US"/>
        </w:rPr>
        <w:lastRenderedPageBreak/>
        <w:t xml:space="preserve">Quando houver limitação da ação, o fato deverá ser formalmente comunicado ao gestor máximo do órgão ou entidade, solicitando as providências necessárias. </w:t>
      </w:r>
    </w:p>
    <w:p w14:paraId="5B451659" w14:textId="77777777" w:rsidR="00962456" w:rsidRDefault="00962456" w:rsidP="00962456">
      <w:pPr>
        <w:autoSpaceDE w:val="0"/>
        <w:autoSpaceDN w:val="0"/>
        <w:adjustRightInd w:val="0"/>
        <w:spacing w:line="360" w:lineRule="auto"/>
        <w:ind w:firstLine="851"/>
        <w:jc w:val="both"/>
        <w:rPr>
          <w:rFonts w:ascii="Arial" w:hAnsi="Arial" w:cs="Arial"/>
          <w:lang w:eastAsia="en-US"/>
        </w:rPr>
      </w:pPr>
    </w:p>
    <w:p w14:paraId="04773A2A" w14:textId="77777777" w:rsidR="00962456" w:rsidRDefault="00962456" w:rsidP="00962456">
      <w:pPr>
        <w:pStyle w:val="PargrafodaLista"/>
        <w:numPr>
          <w:ilvl w:val="1"/>
          <w:numId w:val="7"/>
        </w:numPr>
        <w:ind w:left="1256" w:hanging="405"/>
        <w:rPr>
          <w:rFonts w:ascii="Arial" w:hAnsi="Arial" w:cs="Arial"/>
          <w:b/>
        </w:rPr>
      </w:pPr>
      <w:r>
        <w:rPr>
          <w:rFonts w:ascii="Arial" w:hAnsi="Arial" w:cs="Arial"/>
          <w:b/>
        </w:rPr>
        <w:t>Power BI</w:t>
      </w:r>
    </w:p>
    <w:p w14:paraId="6CFF0AF6" w14:textId="18F4C7DE" w:rsidR="00962456" w:rsidRDefault="00962456" w:rsidP="00962456">
      <w:pPr>
        <w:autoSpaceDE w:val="0"/>
        <w:autoSpaceDN w:val="0"/>
        <w:adjustRightInd w:val="0"/>
        <w:spacing w:before="240" w:after="120" w:line="360" w:lineRule="auto"/>
        <w:ind w:firstLine="851"/>
        <w:jc w:val="both"/>
        <w:rPr>
          <w:rFonts w:ascii="Arial" w:hAnsi="Arial" w:cs="Arial"/>
          <w:lang w:eastAsia="en-US"/>
        </w:rPr>
      </w:pPr>
      <w:r w:rsidRPr="00C07A3B">
        <w:rPr>
          <w:rFonts w:ascii="Arial" w:hAnsi="Arial" w:cs="Arial"/>
          <w:lang w:eastAsia="en-US"/>
        </w:rPr>
        <w:t xml:space="preserve">Com o objetivo de </w:t>
      </w:r>
      <w:r>
        <w:rPr>
          <w:rFonts w:ascii="Arial" w:hAnsi="Arial" w:cs="Arial"/>
          <w:lang w:eastAsia="en-US"/>
        </w:rPr>
        <w:t>facilitar</w:t>
      </w:r>
      <w:r w:rsidRPr="00C07A3B">
        <w:rPr>
          <w:rFonts w:ascii="Arial" w:hAnsi="Arial" w:cs="Arial"/>
          <w:lang w:eastAsia="en-US"/>
        </w:rPr>
        <w:t xml:space="preserve"> </w:t>
      </w:r>
      <w:r>
        <w:rPr>
          <w:rFonts w:ascii="Arial" w:hAnsi="Arial" w:cs="Arial"/>
          <w:lang w:eastAsia="en-US"/>
        </w:rPr>
        <w:t>a visualização das</w:t>
      </w:r>
      <w:r w:rsidRPr="00C07A3B">
        <w:rPr>
          <w:rFonts w:ascii="Arial" w:hAnsi="Arial" w:cs="Arial"/>
          <w:lang w:eastAsia="en-US"/>
        </w:rPr>
        <w:t xml:space="preserve"> informações gerais sobre a execução orçamentária das UCI, </w:t>
      </w:r>
      <w:r>
        <w:rPr>
          <w:rFonts w:ascii="Arial" w:hAnsi="Arial" w:cs="Arial"/>
          <w:lang w:eastAsia="en-US"/>
        </w:rPr>
        <w:t xml:space="preserve">especialmente no que diz respeito </w:t>
      </w:r>
      <w:proofErr w:type="gramStart"/>
      <w:r>
        <w:rPr>
          <w:rFonts w:ascii="Arial" w:hAnsi="Arial" w:cs="Arial"/>
          <w:lang w:eastAsia="en-US"/>
        </w:rPr>
        <w:t>a</w:t>
      </w:r>
      <w:proofErr w:type="gramEnd"/>
      <w:r>
        <w:rPr>
          <w:rFonts w:ascii="Arial" w:hAnsi="Arial" w:cs="Arial"/>
          <w:lang w:eastAsia="en-US"/>
        </w:rPr>
        <w:t xml:space="preserve"> identificação da materialidade dos trabalhos, a CGE disponibilizará acesso à painéis construídos com a utilização da ferramenta Power BI. Os painéis estarão disponíveis na área de serviços da </w:t>
      </w:r>
      <w:r w:rsidR="006C0596">
        <w:rPr>
          <w:rFonts w:ascii="Arial" w:hAnsi="Arial" w:cs="Arial"/>
          <w:lang w:eastAsia="en-US"/>
        </w:rPr>
        <w:t>página da AGE</w:t>
      </w:r>
      <w:r>
        <w:rPr>
          <w:rFonts w:ascii="Arial" w:hAnsi="Arial" w:cs="Arial"/>
          <w:lang w:eastAsia="en-US"/>
        </w:rPr>
        <w:t>.</w:t>
      </w:r>
    </w:p>
    <w:p w14:paraId="0F5477EE" w14:textId="77777777" w:rsidR="00962456" w:rsidRDefault="00962456" w:rsidP="00962456">
      <w:pPr>
        <w:autoSpaceDE w:val="0"/>
        <w:autoSpaceDN w:val="0"/>
        <w:adjustRightInd w:val="0"/>
        <w:spacing w:before="240" w:after="120" w:line="360" w:lineRule="auto"/>
        <w:ind w:firstLine="851"/>
        <w:jc w:val="both"/>
        <w:rPr>
          <w:rFonts w:ascii="Arial" w:hAnsi="Arial" w:cs="Arial"/>
          <w:lang w:eastAsia="en-US"/>
        </w:rPr>
      </w:pPr>
      <w:r>
        <w:rPr>
          <w:rFonts w:ascii="Arial" w:hAnsi="Arial" w:cs="Arial"/>
          <w:lang w:eastAsia="en-US"/>
        </w:rPr>
        <w:t>Nos painéis estarão destacadas as seguintes informações:</w:t>
      </w:r>
    </w:p>
    <w:p w14:paraId="3689A2FA" w14:textId="77777777" w:rsidR="00962456"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sidRPr="00722840">
        <w:rPr>
          <w:rFonts w:ascii="Arial" w:hAnsi="Arial" w:cs="Arial"/>
          <w:lang w:eastAsia="en-US"/>
        </w:rPr>
        <w:t>Execução orçamentária distribuída por Grupo de Natureza de Despesa (Pessoal e Encargos, Investimentos, Outras Despesas Correntes);</w:t>
      </w:r>
    </w:p>
    <w:p w14:paraId="593E2F87" w14:textId="77777777" w:rsidR="00962456" w:rsidRPr="00CF7CC7"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Pr>
          <w:rFonts w:ascii="Arial" w:hAnsi="Arial" w:cs="Arial"/>
          <w:lang w:eastAsia="en-US"/>
        </w:rPr>
        <w:t>Comparativo entre os valores empenhados, liquidados e pagos para todas as despesas;</w:t>
      </w:r>
    </w:p>
    <w:p w14:paraId="41B23EA9" w14:textId="77777777" w:rsidR="00962456"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Pr>
          <w:rFonts w:ascii="Arial" w:hAnsi="Arial" w:cs="Arial"/>
          <w:lang w:eastAsia="en-US"/>
        </w:rPr>
        <w:t>Despesa liquidada</w:t>
      </w:r>
      <w:r w:rsidRPr="00722840">
        <w:rPr>
          <w:rFonts w:ascii="Arial" w:hAnsi="Arial" w:cs="Arial"/>
          <w:lang w:eastAsia="en-US"/>
        </w:rPr>
        <w:t xml:space="preserve"> por elemento de despesa (listagem das maiores despesas </w:t>
      </w:r>
      <w:r>
        <w:rPr>
          <w:rFonts w:ascii="Arial" w:hAnsi="Arial" w:cs="Arial"/>
          <w:lang w:eastAsia="en-US"/>
        </w:rPr>
        <w:t xml:space="preserve">com possibilidade de filtro por Grupo de Natureza de Despesa, por </w:t>
      </w:r>
      <w:r w:rsidRPr="00722840">
        <w:rPr>
          <w:rFonts w:ascii="Arial" w:hAnsi="Arial" w:cs="Arial"/>
          <w:lang w:eastAsia="en-US"/>
        </w:rPr>
        <w:t>modalidade de aplicação);</w:t>
      </w:r>
    </w:p>
    <w:p w14:paraId="6E1AB375" w14:textId="7DB0D05F" w:rsidR="00962456" w:rsidRPr="00722840"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Pr>
          <w:rFonts w:ascii="Arial" w:hAnsi="Arial" w:cs="Arial"/>
          <w:lang w:eastAsia="en-US"/>
        </w:rPr>
        <w:t>Despesa liquidada</w:t>
      </w:r>
      <w:r w:rsidRPr="00722840">
        <w:rPr>
          <w:rFonts w:ascii="Arial" w:hAnsi="Arial" w:cs="Arial"/>
          <w:lang w:eastAsia="en-US"/>
        </w:rPr>
        <w:t xml:space="preserve"> por </w:t>
      </w:r>
      <w:proofErr w:type="spellStart"/>
      <w:r w:rsidRPr="00722840">
        <w:rPr>
          <w:rFonts w:ascii="Arial" w:hAnsi="Arial" w:cs="Arial"/>
          <w:lang w:eastAsia="en-US"/>
        </w:rPr>
        <w:t>subelemento</w:t>
      </w:r>
      <w:proofErr w:type="spellEnd"/>
      <w:r>
        <w:rPr>
          <w:rFonts w:ascii="Arial" w:hAnsi="Arial" w:cs="Arial"/>
          <w:lang w:eastAsia="en-US"/>
        </w:rPr>
        <w:t xml:space="preserve"> (</w:t>
      </w:r>
      <w:r w:rsidRPr="00722840">
        <w:rPr>
          <w:rFonts w:ascii="Arial" w:hAnsi="Arial" w:cs="Arial"/>
          <w:lang w:eastAsia="en-US"/>
        </w:rPr>
        <w:t xml:space="preserve">ordenados de acordo com a variação entre o exercício </w:t>
      </w:r>
      <w:r>
        <w:rPr>
          <w:rFonts w:ascii="Arial" w:hAnsi="Arial" w:cs="Arial"/>
          <w:lang w:eastAsia="en-US"/>
        </w:rPr>
        <w:t>atual</w:t>
      </w:r>
      <w:r w:rsidRPr="00722840">
        <w:rPr>
          <w:rFonts w:ascii="Arial" w:hAnsi="Arial" w:cs="Arial"/>
          <w:lang w:eastAsia="en-US"/>
        </w:rPr>
        <w:t xml:space="preserve"> e o </w:t>
      </w:r>
      <w:r>
        <w:rPr>
          <w:rFonts w:ascii="Arial" w:hAnsi="Arial" w:cs="Arial"/>
          <w:lang w:eastAsia="en-US"/>
        </w:rPr>
        <w:t>exercício</w:t>
      </w:r>
      <w:r w:rsidRPr="00722840">
        <w:rPr>
          <w:rFonts w:ascii="Arial" w:hAnsi="Arial" w:cs="Arial"/>
          <w:lang w:eastAsia="en-US"/>
        </w:rPr>
        <w:t xml:space="preserve"> anterior</w:t>
      </w:r>
      <w:r w:rsidR="006C0596">
        <w:rPr>
          <w:rFonts w:ascii="Arial" w:hAnsi="Arial" w:cs="Arial"/>
          <w:lang w:eastAsia="en-US"/>
        </w:rPr>
        <w:t>)</w:t>
      </w:r>
      <w:r w:rsidRPr="00722840">
        <w:rPr>
          <w:rFonts w:ascii="Arial" w:hAnsi="Arial" w:cs="Arial"/>
          <w:lang w:eastAsia="en-US"/>
        </w:rPr>
        <w:t>;</w:t>
      </w:r>
    </w:p>
    <w:p w14:paraId="11637615" w14:textId="77777777" w:rsidR="00962456"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sidRPr="00722840">
        <w:rPr>
          <w:rFonts w:ascii="Arial" w:hAnsi="Arial" w:cs="Arial"/>
          <w:lang w:eastAsia="en-US"/>
        </w:rPr>
        <w:t xml:space="preserve">Distribuição das contratações por modalidade de licitação aplicada (incluindo despensas e inexigibilidades); </w:t>
      </w:r>
      <w:proofErr w:type="gramStart"/>
      <w:r w:rsidRPr="00722840">
        <w:rPr>
          <w:rFonts w:ascii="Arial" w:hAnsi="Arial" w:cs="Arial"/>
          <w:lang w:eastAsia="en-US"/>
        </w:rPr>
        <w:t>e</w:t>
      </w:r>
      <w:proofErr w:type="gramEnd"/>
    </w:p>
    <w:p w14:paraId="2FB5D0BB" w14:textId="2C92C0A1" w:rsidR="00962456" w:rsidRPr="00F11B2D" w:rsidRDefault="00962456" w:rsidP="00962456">
      <w:pPr>
        <w:pStyle w:val="PargrafodaLista"/>
        <w:numPr>
          <w:ilvl w:val="0"/>
          <w:numId w:val="20"/>
        </w:numPr>
        <w:autoSpaceDE w:val="0"/>
        <w:autoSpaceDN w:val="0"/>
        <w:adjustRightInd w:val="0"/>
        <w:spacing w:before="240" w:after="120" w:line="360" w:lineRule="auto"/>
        <w:jc w:val="both"/>
        <w:rPr>
          <w:rFonts w:ascii="Arial" w:hAnsi="Arial" w:cs="Arial"/>
          <w:lang w:eastAsia="en-US"/>
        </w:rPr>
      </w:pPr>
      <w:r w:rsidRPr="00F11B2D">
        <w:rPr>
          <w:rFonts w:ascii="Arial" w:hAnsi="Arial" w:cs="Arial"/>
          <w:lang w:eastAsia="en-US"/>
        </w:rPr>
        <w:t>Relação dos maiores credores</w:t>
      </w:r>
      <w:r>
        <w:rPr>
          <w:rFonts w:ascii="Arial" w:hAnsi="Arial" w:cs="Arial"/>
          <w:lang w:eastAsia="en-US"/>
        </w:rPr>
        <w:t xml:space="preserve"> (com detalhamento do número, vigência e objeto do contrato, além da classificação da despesa incluindo ação, programa, categoria econômica</w:t>
      </w:r>
      <w:r w:rsidR="006C0596">
        <w:rPr>
          <w:rFonts w:ascii="Arial" w:hAnsi="Arial" w:cs="Arial"/>
          <w:lang w:eastAsia="en-US"/>
        </w:rPr>
        <w:t>)</w:t>
      </w:r>
      <w:r>
        <w:rPr>
          <w:rFonts w:ascii="Arial" w:hAnsi="Arial" w:cs="Arial"/>
          <w:lang w:eastAsia="en-US"/>
        </w:rPr>
        <w:t xml:space="preserve">, </w:t>
      </w:r>
    </w:p>
    <w:p w14:paraId="6D156C40" w14:textId="05A18732" w:rsidR="00962456" w:rsidRDefault="00962456" w:rsidP="00962456">
      <w:pPr>
        <w:autoSpaceDE w:val="0"/>
        <w:autoSpaceDN w:val="0"/>
        <w:adjustRightInd w:val="0"/>
        <w:spacing w:before="240" w:after="120" w:line="360" w:lineRule="auto"/>
        <w:ind w:firstLine="851"/>
        <w:jc w:val="both"/>
        <w:rPr>
          <w:rFonts w:ascii="Arial" w:hAnsi="Arial" w:cs="Arial"/>
          <w:lang w:eastAsia="en-US"/>
        </w:rPr>
      </w:pPr>
      <w:r w:rsidRPr="00C07A3B">
        <w:rPr>
          <w:rFonts w:ascii="Arial" w:hAnsi="Arial" w:cs="Arial"/>
          <w:lang w:eastAsia="en-US"/>
        </w:rPr>
        <w:t xml:space="preserve"> </w:t>
      </w:r>
      <w:r>
        <w:rPr>
          <w:rFonts w:ascii="Arial" w:hAnsi="Arial" w:cs="Arial"/>
          <w:lang w:eastAsia="en-US"/>
        </w:rPr>
        <w:t xml:space="preserve">Os dados disponibilizados nos painéis descritos acima poderão ser utilizados pelos responsáveis pelas </w:t>
      </w:r>
      <w:proofErr w:type="spellStart"/>
      <w:r>
        <w:rPr>
          <w:rFonts w:ascii="Arial" w:hAnsi="Arial" w:cs="Arial"/>
          <w:lang w:eastAsia="en-US"/>
        </w:rPr>
        <w:t>UCI</w:t>
      </w:r>
      <w:r w:rsidR="00775772">
        <w:rPr>
          <w:rFonts w:ascii="Arial" w:hAnsi="Arial" w:cs="Arial"/>
          <w:lang w:eastAsia="en-US"/>
        </w:rPr>
        <w:t>s</w:t>
      </w:r>
      <w:proofErr w:type="spellEnd"/>
      <w:r>
        <w:rPr>
          <w:rFonts w:ascii="Arial" w:hAnsi="Arial" w:cs="Arial"/>
          <w:lang w:eastAsia="en-US"/>
        </w:rPr>
        <w:t xml:space="preserve"> para elaboração do PAACI, mas também para o acompanhamento da execução orçamentária no decorrer do exercício</w:t>
      </w:r>
      <w:r w:rsidR="006C0596">
        <w:rPr>
          <w:rFonts w:ascii="Arial" w:hAnsi="Arial" w:cs="Arial"/>
          <w:lang w:eastAsia="en-US"/>
        </w:rPr>
        <w:t xml:space="preserve"> e assessoramento do gestor</w:t>
      </w:r>
      <w:r>
        <w:rPr>
          <w:rFonts w:ascii="Arial" w:hAnsi="Arial" w:cs="Arial"/>
          <w:lang w:eastAsia="en-US"/>
        </w:rPr>
        <w:t xml:space="preserve">. </w:t>
      </w:r>
    </w:p>
    <w:p w14:paraId="5628D46B" w14:textId="54B6A830" w:rsidR="006C0596" w:rsidRDefault="00053BFA" w:rsidP="00962456">
      <w:pPr>
        <w:autoSpaceDE w:val="0"/>
        <w:autoSpaceDN w:val="0"/>
        <w:adjustRightInd w:val="0"/>
        <w:spacing w:before="240" w:after="120" w:line="360" w:lineRule="auto"/>
        <w:ind w:firstLine="851"/>
        <w:jc w:val="both"/>
        <w:rPr>
          <w:rFonts w:ascii="Arial" w:hAnsi="Arial" w:cs="Arial"/>
        </w:rPr>
      </w:pPr>
      <w:r w:rsidRPr="00775772">
        <w:rPr>
          <w:rFonts w:ascii="Arial" w:hAnsi="Arial" w:cs="Arial"/>
          <w:lang w:eastAsia="en-US"/>
        </w:rPr>
        <w:t xml:space="preserve">O acesso aos painéis será feito por meio do site da </w:t>
      </w:r>
      <w:r w:rsidR="006C0596" w:rsidRPr="00775772">
        <w:rPr>
          <w:rFonts w:ascii="Arial" w:hAnsi="Arial" w:cs="Arial"/>
          <w:lang w:eastAsia="en-US"/>
        </w:rPr>
        <w:t>CGE</w:t>
      </w:r>
      <w:r w:rsidRPr="00775772">
        <w:rPr>
          <w:rFonts w:ascii="Arial" w:hAnsi="Arial" w:cs="Arial"/>
          <w:lang w:eastAsia="en-US"/>
        </w:rPr>
        <w:t xml:space="preserve">, na área destinada às informações da </w:t>
      </w:r>
      <w:r w:rsidR="006C0596" w:rsidRPr="00775772">
        <w:rPr>
          <w:rFonts w:ascii="Arial" w:hAnsi="Arial" w:cs="Arial"/>
          <w:lang w:eastAsia="en-US"/>
        </w:rPr>
        <w:t>AGE</w:t>
      </w:r>
      <w:r w:rsidRPr="00775772">
        <w:rPr>
          <w:rFonts w:ascii="Arial" w:hAnsi="Arial" w:cs="Arial"/>
          <w:lang w:eastAsia="en-US"/>
        </w:rPr>
        <w:t xml:space="preserve">, no endereço </w:t>
      </w:r>
      <w:hyperlink r:id="rId9" w:history="1">
        <w:r w:rsidRPr="00775772">
          <w:rPr>
            <w:rStyle w:val="Hyperlink"/>
            <w:rFonts w:ascii="Arial" w:hAnsi="Arial" w:cs="Arial"/>
          </w:rPr>
          <w:t>http://cge.sc.gov.br/cge/auditoria/</w:t>
        </w:r>
      </w:hyperlink>
      <w:r w:rsidRPr="00775772">
        <w:rPr>
          <w:rFonts w:ascii="Arial" w:hAnsi="Arial" w:cs="Arial"/>
        </w:rPr>
        <w:t xml:space="preserve"> (após entrar no </w:t>
      </w:r>
      <w:r w:rsidRPr="00775772">
        <w:rPr>
          <w:rFonts w:ascii="Arial" w:hAnsi="Arial" w:cs="Arial"/>
        </w:rPr>
        <w:lastRenderedPageBreak/>
        <w:t>site, buscar por SERVIÇOS =&gt;</w:t>
      </w:r>
      <w:r w:rsidR="001221F6" w:rsidRPr="00775772">
        <w:rPr>
          <w:rFonts w:ascii="Arial" w:hAnsi="Arial" w:cs="Arial"/>
        </w:rPr>
        <w:t xml:space="preserve"> CONTROLE INTERNO =&gt;</w:t>
      </w:r>
      <w:r w:rsidRPr="00775772">
        <w:rPr>
          <w:rFonts w:ascii="Arial" w:hAnsi="Arial" w:cs="Arial"/>
        </w:rPr>
        <w:t xml:space="preserve"> RELATÓRIOS =&gt; MONITORAMENTO DA EXECUÇÃO ORÇAMENTÁRIA).</w:t>
      </w:r>
    </w:p>
    <w:p w14:paraId="7E5F0DBA" w14:textId="77777777" w:rsidR="00775772" w:rsidRPr="00053BFA" w:rsidRDefault="00775772" w:rsidP="00962456">
      <w:pPr>
        <w:autoSpaceDE w:val="0"/>
        <w:autoSpaceDN w:val="0"/>
        <w:adjustRightInd w:val="0"/>
        <w:spacing w:before="240" w:after="120" w:line="360" w:lineRule="auto"/>
        <w:ind w:firstLine="851"/>
        <w:jc w:val="both"/>
        <w:rPr>
          <w:rFonts w:ascii="Arial" w:hAnsi="Arial" w:cs="Arial"/>
          <w:lang w:eastAsia="en-US"/>
        </w:rPr>
      </w:pPr>
    </w:p>
    <w:p w14:paraId="52FB0C8C" w14:textId="77777777" w:rsidR="00962456" w:rsidRPr="006642EF" w:rsidRDefault="00962456" w:rsidP="00BB66D0">
      <w:pPr>
        <w:pStyle w:val="PargrafodaLista"/>
        <w:numPr>
          <w:ilvl w:val="0"/>
          <w:numId w:val="7"/>
        </w:numPr>
        <w:ind w:left="0" w:firstLine="851"/>
        <w:rPr>
          <w:rFonts w:ascii="Arial" w:hAnsi="Arial" w:cs="Arial"/>
          <w:b/>
        </w:rPr>
      </w:pPr>
      <w:r w:rsidRPr="006642EF">
        <w:rPr>
          <w:rFonts w:ascii="Arial" w:hAnsi="Arial" w:cs="Arial"/>
          <w:b/>
        </w:rPr>
        <w:t>Dimensionamento das atividades em relação à equipe</w:t>
      </w:r>
    </w:p>
    <w:p w14:paraId="041D40D0" w14:textId="77777777" w:rsidR="00962456" w:rsidRDefault="00962456" w:rsidP="00962456">
      <w:pPr>
        <w:autoSpaceDE w:val="0"/>
        <w:autoSpaceDN w:val="0"/>
        <w:adjustRightInd w:val="0"/>
        <w:spacing w:line="360" w:lineRule="auto"/>
        <w:ind w:firstLine="851"/>
        <w:jc w:val="both"/>
        <w:rPr>
          <w:rFonts w:ascii="Arial" w:hAnsi="Arial" w:cs="Arial"/>
          <w:lang w:eastAsia="en-US"/>
        </w:rPr>
      </w:pPr>
    </w:p>
    <w:p w14:paraId="714C18E4" w14:textId="77777777"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rPr>
        <w:t>A</w:t>
      </w:r>
      <w:r w:rsidRPr="00CF314A">
        <w:rPr>
          <w:rFonts w:ascii="Arial" w:hAnsi="Arial" w:cs="Arial"/>
        </w:rPr>
        <w:t>s atividades planejadas para o ano de 20</w:t>
      </w:r>
      <w:r>
        <w:rPr>
          <w:rFonts w:ascii="Arial" w:hAnsi="Arial" w:cs="Arial"/>
        </w:rPr>
        <w:t>20</w:t>
      </w:r>
      <w:r w:rsidRPr="00CF314A">
        <w:rPr>
          <w:rFonts w:ascii="Arial" w:hAnsi="Arial" w:cs="Arial"/>
        </w:rPr>
        <w:t xml:space="preserve"> devem ser compatibilizadas de acordo com o tempo disponível para a realização do trabalho, grau de complexidade e tamanho da equipe </w:t>
      </w:r>
      <w:r>
        <w:rPr>
          <w:rFonts w:ascii="Arial" w:hAnsi="Arial" w:cs="Arial"/>
        </w:rPr>
        <w:t>que atua na UCI</w:t>
      </w:r>
      <w:r w:rsidRPr="00CF314A">
        <w:rPr>
          <w:rFonts w:ascii="Arial" w:hAnsi="Arial" w:cs="Arial"/>
        </w:rPr>
        <w:t xml:space="preserve"> do órgão ou entidade.</w:t>
      </w:r>
    </w:p>
    <w:p w14:paraId="0F63DEEA" w14:textId="71D821FB"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 xml:space="preserve">Ao selecionar e indicar no PAACI as atividades que serão desenvolvidas ao longo do exercício, o responsável pelo controle interno deverá considerar o tamanho da equipe do setor, a complexidade dos trabalhos programados e a carga horária efetivamente trabalhada. Ou seja, </w:t>
      </w:r>
      <w:proofErr w:type="gramStart"/>
      <w:r>
        <w:rPr>
          <w:rFonts w:ascii="Arial" w:hAnsi="Arial" w:cs="Arial"/>
          <w:lang w:eastAsia="en-US"/>
        </w:rPr>
        <w:t>deverá</w:t>
      </w:r>
      <w:proofErr w:type="gramEnd"/>
      <w:r>
        <w:rPr>
          <w:rFonts w:ascii="Arial" w:hAnsi="Arial" w:cs="Arial"/>
          <w:lang w:eastAsia="en-US"/>
        </w:rPr>
        <w:t xml:space="preserve"> ser descontado </w:t>
      </w:r>
      <w:r w:rsidR="006C0596">
        <w:rPr>
          <w:rFonts w:ascii="Arial" w:hAnsi="Arial" w:cs="Arial"/>
          <w:lang w:eastAsia="en-US"/>
        </w:rPr>
        <w:t>n</w:t>
      </w:r>
      <w:r>
        <w:rPr>
          <w:rFonts w:ascii="Arial" w:hAnsi="Arial" w:cs="Arial"/>
          <w:lang w:eastAsia="en-US"/>
        </w:rPr>
        <w:t xml:space="preserve">o período os feriados e pontos facultativos incidentes no exercício, às férias de cada servidor e </w:t>
      </w:r>
      <w:r w:rsidR="00257414">
        <w:rPr>
          <w:rFonts w:ascii="Arial" w:hAnsi="Arial" w:cs="Arial"/>
          <w:lang w:eastAsia="en-US"/>
        </w:rPr>
        <w:t xml:space="preserve">o </w:t>
      </w:r>
      <w:r>
        <w:rPr>
          <w:rFonts w:ascii="Arial" w:hAnsi="Arial" w:cs="Arial"/>
          <w:lang w:eastAsia="en-US"/>
        </w:rPr>
        <w:t>eventua</w:t>
      </w:r>
      <w:r w:rsidR="00257414">
        <w:rPr>
          <w:rFonts w:ascii="Arial" w:hAnsi="Arial" w:cs="Arial"/>
          <w:lang w:eastAsia="en-US"/>
        </w:rPr>
        <w:t>l gozo de licença</w:t>
      </w:r>
      <w:r>
        <w:rPr>
          <w:rFonts w:ascii="Arial" w:hAnsi="Arial" w:cs="Arial"/>
          <w:lang w:eastAsia="en-US"/>
        </w:rPr>
        <w:t xml:space="preserve"> prêmio.</w:t>
      </w:r>
    </w:p>
    <w:p w14:paraId="75C1FF3C" w14:textId="77777777" w:rsidR="00872006" w:rsidRDefault="00872006" w:rsidP="00872006">
      <w:pPr>
        <w:pStyle w:val="PargrafodaLista"/>
        <w:autoSpaceDE w:val="0"/>
        <w:autoSpaceDN w:val="0"/>
        <w:adjustRightInd w:val="0"/>
        <w:spacing w:before="120" w:after="120" w:line="360" w:lineRule="auto"/>
        <w:ind w:left="0" w:firstLine="851"/>
        <w:jc w:val="both"/>
        <w:rPr>
          <w:rFonts w:ascii="Arial" w:hAnsi="Arial" w:cs="Arial"/>
        </w:rPr>
      </w:pPr>
      <w:r>
        <w:rPr>
          <w:rFonts w:ascii="Arial" w:hAnsi="Arial" w:cs="Arial"/>
        </w:rPr>
        <w:t>O tempo estimado de realização de uma atividade deve incluir todas as etapas do trabalho, ou seja: os exames preliminares, a elaboração do Programa de Trabalho, a realização dos exames e avaliações previstos e a redação do documento de conclusão da atividade.</w:t>
      </w:r>
    </w:p>
    <w:p w14:paraId="056B62B2" w14:textId="318B383B"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 xml:space="preserve">O modelo constante do </w:t>
      </w:r>
      <w:r w:rsidRPr="00257414">
        <w:rPr>
          <w:rFonts w:ascii="Arial" w:hAnsi="Arial" w:cs="Arial"/>
          <w:lang w:eastAsia="en-US"/>
        </w:rPr>
        <w:t xml:space="preserve">Anexo </w:t>
      </w:r>
      <w:r w:rsidR="00257414" w:rsidRPr="00257414">
        <w:rPr>
          <w:rFonts w:ascii="Arial" w:hAnsi="Arial" w:cs="Arial"/>
          <w:lang w:eastAsia="en-US"/>
        </w:rPr>
        <w:t>I</w:t>
      </w:r>
      <w:r>
        <w:rPr>
          <w:rFonts w:ascii="Arial" w:hAnsi="Arial" w:cs="Arial"/>
          <w:lang w:eastAsia="en-US"/>
        </w:rPr>
        <w:t xml:space="preserve"> já considera os feriados e um período de 30 dias de férias por servidor, devendo o PAACI ser ajustado ao longo do ano na medida em que forem decretados pontos facultativos ou agendadas licenças prêmio.</w:t>
      </w:r>
    </w:p>
    <w:p w14:paraId="19AA9AF0" w14:textId="77777777" w:rsidR="00962456" w:rsidRDefault="00962456" w:rsidP="00962456">
      <w:pPr>
        <w:autoSpaceDE w:val="0"/>
        <w:autoSpaceDN w:val="0"/>
        <w:adjustRightInd w:val="0"/>
        <w:spacing w:line="360" w:lineRule="auto"/>
        <w:ind w:firstLine="851"/>
        <w:jc w:val="both"/>
        <w:rPr>
          <w:rFonts w:ascii="Arial" w:hAnsi="Arial" w:cs="Arial"/>
          <w:lang w:eastAsia="en-US"/>
        </w:rPr>
      </w:pPr>
    </w:p>
    <w:p w14:paraId="4106A38F" w14:textId="77777777" w:rsidR="00962456" w:rsidRDefault="00962456" w:rsidP="00BB66D0">
      <w:pPr>
        <w:pStyle w:val="PargrafodaLista"/>
        <w:numPr>
          <w:ilvl w:val="0"/>
          <w:numId w:val="7"/>
        </w:numPr>
        <w:ind w:firstLine="296"/>
        <w:rPr>
          <w:rFonts w:ascii="Arial" w:hAnsi="Arial" w:cs="Arial"/>
          <w:b/>
        </w:rPr>
      </w:pPr>
      <w:r>
        <w:rPr>
          <w:rFonts w:ascii="Arial" w:hAnsi="Arial" w:cs="Arial"/>
          <w:b/>
        </w:rPr>
        <w:t>Formalização e Registro</w:t>
      </w:r>
    </w:p>
    <w:p w14:paraId="36BD6B88" w14:textId="77777777" w:rsidR="00962456" w:rsidRDefault="00962456" w:rsidP="00962456">
      <w:pPr>
        <w:pStyle w:val="PargrafodaLista"/>
        <w:ind w:left="1256"/>
        <w:rPr>
          <w:rFonts w:ascii="Arial" w:hAnsi="Arial" w:cs="Arial"/>
          <w:b/>
        </w:rPr>
      </w:pPr>
    </w:p>
    <w:p w14:paraId="1BD31E4B" w14:textId="77777777" w:rsidR="00962456" w:rsidRDefault="00962456" w:rsidP="00962456">
      <w:pPr>
        <w:autoSpaceDE w:val="0"/>
        <w:autoSpaceDN w:val="0"/>
        <w:adjustRightInd w:val="0"/>
        <w:spacing w:before="120" w:after="120" w:line="360" w:lineRule="auto"/>
        <w:ind w:right="-1" w:firstLine="851"/>
        <w:jc w:val="both"/>
        <w:rPr>
          <w:rFonts w:ascii="Arial" w:hAnsi="Arial" w:cs="Arial"/>
        </w:rPr>
      </w:pPr>
      <w:r>
        <w:rPr>
          <w:rFonts w:ascii="Arial" w:hAnsi="Arial" w:cs="Arial"/>
        </w:rPr>
        <w:t>O</w:t>
      </w:r>
      <w:r w:rsidRPr="00600F67">
        <w:rPr>
          <w:rFonts w:ascii="Arial" w:hAnsi="Arial" w:cs="Arial"/>
        </w:rPr>
        <w:t xml:space="preserve"> responsável pela UCI do órgão ou da entidade constituirá anualmente processo próprio, devidamente</w:t>
      </w:r>
      <w:r w:rsidRPr="00600F67">
        <w:t xml:space="preserve"> </w:t>
      </w:r>
      <w:r w:rsidRPr="00600F67">
        <w:rPr>
          <w:rFonts w:ascii="Arial" w:hAnsi="Arial" w:cs="Arial"/>
        </w:rPr>
        <w:t xml:space="preserve">autuado no Sistema de Gestão de Protocolo Eletrônico (SGP-e) ou equivalente, no qual serão arquivados, em ordem </w:t>
      </w:r>
      <w:proofErr w:type="gramStart"/>
      <w:r w:rsidRPr="00600F67">
        <w:rPr>
          <w:rFonts w:ascii="Arial" w:hAnsi="Arial" w:cs="Arial"/>
        </w:rPr>
        <w:t>cronológica</w:t>
      </w:r>
      <w:r w:rsidRPr="00B84374">
        <w:rPr>
          <w:rFonts w:ascii="Arial" w:hAnsi="Arial" w:cs="Arial"/>
        </w:rPr>
        <w:t>, devidamente numerados</w:t>
      </w:r>
      <w:proofErr w:type="gramEnd"/>
      <w:r w:rsidRPr="00B84374">
        <w:rPr>
          <w:rFonts w:ascii="Arial" w:hAnsi="Arial" w:cs="Arial"/>
        </w:rPr>
        <w:t>, todos</w:t>
      </w:r>
      <w:r w:rsidRPr="00600F67">
        <w:rPr>
          <w:rFonts w:ascii="Arial" w:hAnsi="Arial" w:cs="Arial"/>
        </w:rPr>
        <w:t xml:space="preserve"> os documentos recebidos ou emitidos pelo responsável pela UCI, exceto o Relatório de Controle Interno e outros que possuam ou requeiram processo específico e</w:t>
      </w:r>
      <w:r w:rsidRPr="00600F67">
        <w:t xml:space="preserve"> </w:t>
      </w:r>
      <w:r w:rsidRPr="00600F67">
        <w:rPr>
          <w:rFonts w:ascii="Arial" w:hAnsi="Arial" w:cs="Arial"/>
        </w:rPr>
        <w:t>demonstrem o desenvolvimento de suas atribuições.</w:t>
      </w:r>
    </w:p>
    <w:p w14:paraId="0D3DED94" w14:textId="296F2DF6" w:rsidR="00962456" w:rsidRDefault="00962456" w:rsidP="00962456">
      <w:pPr>
        <w:autoSpaceDE w:val="0"/>
        <w:autoSpaceDN w:val="0"/>
        <w:adjustRightInd w:val="0"/>
        <w:spacing w:before="120" w:after="120" w:line="360" w:lineRule="auto"/>
        <w:ind w:right="-1" w:firstLine="851"/>
        <w:jc w:val="both"/>
        <w:rPr>
          <w:rFonts w:ascii="Arial" w:hAnsi="Arial" w:cs="Arial"/>
        </w:rPr>
      </w:pPr>
      <w:r w:rsidRPr="00CF314A">
        <w:rPr>
          <w:rFonts w:ascii="Arial" w:hAnsi="Arial" w:cs="Arial"/>
        </w:rPr>
        <w:t>O PAACI será o primeiro documento a ser anexado ao processo</w:t>
      </w:r>
      <w:r>
        <w:rPr>
          <w:rFonts w:ascii="Arial" w:hAnsi="Arial" w:cs="Arial"/>
        </w:rPr>
        <w:t xml:space="preserve">. Na medida em que os trabalhos forem executados, deverão ser anexados os Programas de </w:t>
      </w:r>
      <w:r>
        <w:rPr>
          <w:rFonts w:ascii="Arial" w:hAnsi="Arial" w:cs="Arial"/>
        </w:rPr>
        <w:lastRenderedPageBreak/>
        <w:t xml:space="preserve">Trabalho, as comunicações (Comunicações Internas, Ofícios, e-mails, </w:t>
      </w:r>
      <w:proofErr w:type="spellStart"/>
      <w:r>
        <w:rPr>
          <w:rFonts w:ascii="Arial" w:hAnsi="Arial" w:cs="Arial"/>
        </w:rPr>
        <w:t>etc</w:t>
      </w:r>
      <w:proofErr w:type="spellEnd"/>
      <w:r>
        <w:rPr>
          <w:rFonts w:ascii="Arial" w:hAnsi="Arial" w:cs="Arial"/>
        </w:rPr>
        <w:t xml:space="preserve">) </w:t>
      </w:r>
      <w:r w:rsidR="006C0596">
        <w:rPr>
          <w:rFonts w:ascii="Arial" w:hAnsi="Arial" w:cs="Arial"/>
        </w:rPr>
        <w:t xml:space="preserve">emitidas </w:t>
      </w:r>
      <w:r>
        <w:rPr>
          <w:rFonts w:ascii="Arial" w:hAnsi="Arial" w:cs="Arial"/>
        </w:rPr>
        <w:t>e recebidas.</w:t>
      </w:r>
    </w:p>
    <w:p w14:paraId="1BD00170" w14:textId="15BAD52E" w:rsidR="00962456" w:rsidRDefault="00962456" w:rsidP="00962456">
      <w:pPr>
        <w:autoSpaceDE w:val="0"/>
        <w:autoSpaceDN w:val="0"/>
        <w:adjustRightInd w:val="0"/>
        <w:spacing w:before="120" w:after="120" w:line="360" w:lineRule="auto"/>
        <w:ind w:right="-1" w:firstLine="851"/>
        <w:jc w:val="both"/>
        <w:rPr>
          <w:rFonts w:ascii="Arial" w:hAnsi="Arial" w:cs="Arial"/>
        </w:rPr>
      </w:pPr>
      <w:r>
        <w:rPr>
          <w:rFonts w:ascii="Arial" w:hAnsi="Arial" w:cs="Arial"/>
        </w:rPr>
        <w:t xml:space="preserve">O número do processo </w:t>
      </w:r>
      <w:r w:rsidRPr="00CF314A">
        <w:rPr>
          <w:rFonts w:ascii="Arial" w:hAnsi="Arial" w:cs="Arial"/>
        </w:rPr>
        <w:t>devidamente</w:t>
      </w:r>
      <w:r w:rsidRPr="00CF314A">
        <w:rPr>
          <w:rStyle w:val="apple-converted-space"/>
          <w:rFonts w:ascii="Arial" w:hAnsi="Arial" w:cs="Arial"/>
        </w:rPr>
        <w:t xml:space="preserve"> </w:t>
      </w:r>
      <w:r w:rsidRPr="00CF314A">
        <w:rPr>
          <w:rFonts w:ascii="Arial" w:hAnsi="Arial" w:cs="Arial"/>
        </w:rPr>
        <w:t xml:space="preserve">autuado no </w:t>
      </w:r>
      <w:proofErr w:type="spellStart"/>
      <w:proofErr w:type="gramStart"/>
      <w:r w:rsidR="00775772">
        <w:rPr>
          <w:rFonts w:ascii="Arial" w:hAnsi="Arial" w:cs="Arial"/>
        </w:rPr>
        <w:t>SGPe</w:t>
      </w:r>
      <w:proofErr w:type="spellEnd"/>
      <w:proofErr w:type="gramEnd"/>
      <w:r>
        <w:rPr>
          <w:rFonts w:ascii="Arial" w:hAnsi="Arial" w:cs="Arial"/>
        </w:rPr>
        <w:t xml:space="preserve"> deverá ser comunicado à CGE</w:t>
      </w:r>
      <w:r w:rsidR="00B67555">
        <w:rPr>
          <w:rFonts w:ascii="Arial" w:hAnsi="Arial" w:cs="Arial"/>
        </w:rPr>
        <w:t>,</w:t>
      </w:r>
      <w:r w:rsidR="008E0D5B">
        <w:rPr>
          <w:rFonts w:ascii="Arial" w:hAnsi="Arial" w:cs="Arial"/>
        </w:rPr>
        <w:t xml:space="preserve"> até o dia 20/12/2019</w:t>
      </w:r>
      <w:r w:rsidR="006C0596">
        <w:rPr>
          <w:rFonts w:ascii="Arial" w:hAnsi="Arial" w:cs="Arial"/>
        </w:rPr>
        <w:t>,</w:t>
      </w:r>
      <w:r w:rsidR="008E0D5B">
        <w:rPr>
          <w:rFonts w:ascii="Arial" w:hAnsi="Arial" w:cs="Arial"/>
        </w:rPr>
        <w:t xml:space="preserve"> por e</w:t>
      </w:r>
      <w:r w:rsidR="00321A33">
        <w:rPr>
          <w:rFonts w:ascii="Arial" w:hAnsi="Arial" w:cs="Arial"/>
        </w:rPr>
        <w:t>-</w:t>
      </w:r>
      <w:r w:rsidR="008E0D5B">
        <w:rPr>
          <w:rFonts w:ascii="Arial" w:hAnsi="Arial" w:cs="Arial"/>
        </w:rPr>
        <w:t>mail (controleinterno-age@cge.sc.gov.br),</w:t>
      </w:r>
      <w:r>
        <w:rPr>
          <w:rFonts w:ascii="Arial" w:hAnsi="Arial" w:cs="Arial"/>
        </w:rPr>
        <w:t xml:space="preserve"> para acompanhamento da execução do PAACI.</w:t>
      </w:r>
    </w:p>
    <w:p w14:paraId="120440D4" w14:textId="77777777" w:rsidR="00257414" w:rsidRDefault="00257414" w:rsidP="00962456">
      <w:pPr>
        <w:autoSpaceDE w:val="0"/>
        <w:autoSpaceDN w:val="0"/>
        <w:adjustRightInd w:val="0"/>
        <w:spacing w:before="120" w:after="120" w:line="360" w:lineRule="auto"/>
        <w:ind w:right="-1" w:firstLine="851"/>
        <w:jc w:val="both"/>
        <w:rPr>
          <w:rFonts w:ascii="Arial" w:hAnsi="Arial" w:cs="Arial"/>
        </w:rPr>
      </w:pPr>
    </w:p>
    <w:p w14:paraId="15D3E1C8" w14:textId="77777777" w:rsidR="00962456" w:rsidRDefault="00962456" w:rsidP="00962456">
      <w:pPr>
        <w:pStyle w:val="PargrafodaLista"/>
        <w:numPr>
          <w:ilvl w:val="1"/>
          <w:numId w:val="7"/>
        </w:numPr>
        <w:ind w:left="1256" w:hanging="405"/>
        <w:rPr>
          <w:rFonts w:ascii="Arial" w:hAnsi="Arial" w:cs="Arial"/>
          <w:b/>
        </w:rPr>
      </w:pPr>
      <w:r>
        <w:rPr>
          <w:rFonts w:ascii="Arial" w:hAnsi="Arial" w:cs="Arial"/>
          <w:b/>
        </w:rPr>
        <w:t>Redação das comunicações oficiais</w:t>
      </w:r>
    </w:p>
    <w:p w14:paraId="4275A247" w14:textId="77777777" w:rsidR="00962456" w:rsidRPr="0093662E" w:rsidRDefault="00962456" w:rsidP="00962456">
      <w:pPr>
        <w:autoSpaceDE w:val="0"/>
        <w:autoSpaceDN w:val="0"/>
        <w:adjustRightInd w:val="0"/>
        <w:spacing w:before="120" w:after="120" w:line="360" w:lineRule="auto"/>
        <w:ind w:firstLine="851"/>
        <w:jc w:val="both"/>
        <w:rPr>
          <w:rFonts w:ascii="Arial" w:hAnsi="Arial" w:cs="Arial"/>
          <w:lang w:eastAsia="en-US"/>
        </w:rPr>
      </w:pPr>
      <w:r w:rsidRPr="0093662E">
        <w:rPr>
          <w:rFonts w:ascii="Arial" w:hAnsi="Arial" w:cs="Arial"/>
          <w:lang w:eastAsia="en-US"/>
        </w:rPr>
        <w:t xml:space="preserve">A apuração de impropriedades e irregularidades exige do responsável pela UCI extrema prudência, sigilo e profissionalismo. Ao verificar a ocorrência de impropriedades ou irregularidades, o responsável deverá levar o assunto, por escrito, ao conhecimento do titular ou dirigente máximo do órgão ou entidade, recomendando prazo e ações para correção do item apontado. A persistência ou o não saneamento da impropriedade ou irregularidade deve ser registrada formalmente e anexado o documento ao processo no </w:t>
      </w:r>
      <w:proofErr w:type="spellStart"/>
      <w:proofErr w:type="gramStart"/>
      <w:r w:rsidRPr="0093662E">
        <w:rPr>
          <w:rFonts w:ascii="Arial" w:hAnsi="Arial" w:cs="Arial"/>
          <w:lang w:eastAsia="en-US"/>
        </w:rPr>
        <w:t>SGPe</w:t>
      </w:r>
      <w:proofErr w:type="spellEnd"/>
      <w:proofErr w:type="gramEnd"/>
      <w:r w:rsidRPr="0093662E">
        <w:rPr>
          <w:rFonts w:ascii="Arial" w:hAnsi="Arial" w:cs="Arial"/>
          <w:lang w:eastAsia="en-US"/>
        </w:rPr>
        <w:t xml:space="preserve">. </w:t>
      </w:r>
    </w:p>
    <w:p w14:paraId="35DF50BD" w14:textId="77777777" w:rsidR="00962456" w:rsidRPr="0093662E" w:rsidRDefault="00962456" w:rsidP="00962456">
      <w:pPr>
        <w:autoSpaceDE w:val="0"/>
        <w:autoSpaceDN w:val="0"/>
        <w:adjustRightInd w:val="0"/>
        <w:spacing w:before="120" w:after="120" w:line="360" w:lineRule="auto"/>
        <w:ind w:firstLine="851"/>
        <w:jc w:val="both"/>
        <w:rPr>
          <w:rFonts w:ascii="Arial" w:hAnsi="Arial" w:cs="Arial"/>
          <w:lang w:eastAsia="en-US"/>
        </w:rPr>
      </w:pPr>
      <w:r w:rsidRPr="0093662E">
        <w:rPr>
          <w:rFonts w:ascii="Arial" w:hAnsi="Arial" w:cs="Arial"/>
          <w:lang w:eastAsia="en-US"/>
        </w:rPr>
        <w:t>As informações quanto aos atos e fatos administrativos ou situações observadas devem reunir, em essência, os seguintes atributos de qualidade</w:t>
      </w:r>
      <w:r w:rsidRPr="00CF314A">
        <w:rPr>
          <w:rStyle w:val="Refdenotaderodap"/>
          <w:rFonts w:ascii="Arial" w:hAnsi="Arial" w:cs="Arial"/>
          <w:lang w:eastAsia="en-US"/>
        </w:rPr>
        <w:footnoteReference w:id="3"/>
      </w:r>
      <w:r w:rsidRPr="0093662E">
        <w:rPr>
          <w:rFonts w:ascii="Arial" w:hAnsi="Arial" w:cs="Arial"/>
          <w:lang w:eastAsia="en-US"/>
        </w:rPr>
        <w:t>:</w:t>
      </w:r>
    </w:p>
    <w:p w14:paraId="53293F6C" w14:textId="77777777"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I. Concisão</w:t>
      </w:r>
      <w:r w:rsidRPr="0093662E">
        <w:rPr>
          <w:rFonts w:ascii="Arial" w:hAnsi="Arial" w:cs="Arial"/>
          <w:lang w:eastAsia="en-US"/>
        </w:rPr>
        <w:t xml:space="preserve"> – utilizar linguagem sucinta e resumida, transmitindo o máximo de informações de forma breve;</w:t>
      </w:r>
    </w:p>
    <w:p w14:paraId="7072E720" w14:textId="77777777"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II. Objetividade</w:t>
      </w:r>
      <w:r w:rsidRPr="0093662E">
        <w:rPr>
          <w:rFonts w:ascii="Arial" w:hAnsi="Arial" w:cs="Arial"/>
          <w:lang w:eastAsia="en-US"/>
        </w:rPr>
        <w:t xml:space="preserve"> – expressar linguagem prática e positiva, demonstrando a existência real e material da informação;</w:t>
      </w:r>
    </w:p>
    <w:p w14:paraId="0319AF1D" w14:textId="5B77FBB3"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III. Convicção</w:t>
      </w:r>
      <w:r w:rsidRPr="0093662E">
        <w:rPr>
          <w:rFonts w:ascii="Arial" w:hAnsi="Arial" w:cs="Arial"/>
          <w:lang w:eastAsia="en-US"/>
        </w:rPr>
        <w:t xml:space="preserve"> – demonstrar a certeza das informações que a comunicação deve conter, visando à persuasão e </w:t>
      </w:r>
      <w:r w:rsidR="006C0596">
        <w:rPr>
          <w:rFonts w:ascii="Arial" w:hAnsi="Arial" w:cs="Arial"/>
          <w:lang w:eastAsia="en-US"/>
        </w:rPr>
        <w:t xml:space="preserve">ao </w:t>
      </w:r>
      <w:r w:rsidRPr="0093662E">
        <w:rPr>
          <w:rFonts w:ascii="Arial" w:hAnsi="Arial" w:cs="Arial"/>
          <w:lang w:eastAsia="en-US"/>
        </w:rPr>
        <w:t>convencimento de qualquer pessoa para as mesmas conclusões, evitando termos e expressões que possam ensejar dúvidas;</w:t>
      </w:r>
    </w:p>
    <w:p w14:paraId="0B5FA203" w14:textId="77777777"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IV. Clareza</w:t>
      </w:r>
      <w:r w:rsidRPr="0093662E">
        <w:rPr>
          <w:rFonts w:ascii="Arial" w:hAnsi="Arial" w:cs="Arial"/>
          <w:lang w:eastAsia="en-US"/>
        </w:rPr>
        <w:t xml:space="preserve"> – expressar linguagem inteligível e nítida com o intuito de assegurar o entendimento das informações de forma transparente;</w:t>
      </w:r>
    </w:p>
    <w:p w14:paraId="6ED70297" w14:textId="570A64AA"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V. Integridade</w:t>
      </w:r>
      <w:r w:rsidRPr="0093662E">
        <w:rPr>
          <w:rFonts w:ascii="Arial" w:hAnsi="Arial" w:cs="Arial"/>
          <w:lang w:eastAsia="en-US"/>
        </w:rPr>
        <w:t xml:space="preserve"> – registrar a totalidade das informações de forma exata e imparcial, devendo ser incluídos na comunicação todos os fatos observados, sem nenhuma </w:t>
      </w:r>
      <w:r w:rsidRPr="0093662E">
        <w:rPr>
          <w:rFonts w:ascii="Arial" w:hAnsi="Arial" w:cs="Arial"/>
          <w:lang w:eastAsia="en-US"/>
        </w:rPr>
        <w:lastRenderedPageBreak/>
        <w:t>omissão, proporcionando uma visão completa das impropriedades/irregularidades apontadas, recomendações efetuadas e conclus</w:t>
      </w:r>
      <w:r w:rsidR="006C0596">
        <w:rPr>
          <w:rFonts w:ascii="Arial" w:hAnsi="Arial" w:cs="Arial"/>
          <w:lang w:eastAsia="en-US"/>
        </w:rPr>
        <w:t>ões</w:t>
      </w:r>
      <w:r w:rsidRPr="0093662E">
        <w:rPr>
          <w:rFonts w:ascii="Arial" w:hAnsi="Arial" w:cs="Arial"/>
          <w:lang w:eastAsia="en-US"/>
        </w:rPr>
        <w:t>;</w:t>
      </w:r>
    </w:p>
    <w:p w14:paraId="498B3FD9" w14:textId="2FD901A4"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VI. Oportunidade</w:t>
      </w:r>
      <w:r w:rsidRPr="0093662E">
        <w:rPr>
          <w:rFonts w:ascii="Arial" w:hAnsi="Arial" w:cs="Arial"/>
          <w:lang w:eastAsia="en-US"/>
        </w:rPr>
        <w:t xml:space="preserve"> – transmitir a</w:t>
      </w:r>
      <w:r w:rsidR="00775772">
        <w:rPr>
          <w:rFonts w:ascii="Arial" w:hAnsi="Arial" w:cs="Arial"/>
          <w:lang w:eastAsia="en-US"/>
        </w:rPr>
        <w:t xml:space="preserve"> informação com tempestividade,</w:t>
      </w:r>
      <w:r w:rsidRPr="0093662E">
        <w:rPr>
          <w:rFonts w:ascii="Arial" w:hAnsi="Arial" w:cs="Arial"/>
          <w:lang w:eastAsia="en-US"/>
        </w:rPr>
        <w:t xml:space="preserve"> </w:t>
      </w:r>
      <w:r w:rsidR="00775772">
        <w:rPr>
          <w:rFonts w:ascii="Arial" w:hAnsi="Arial" w:cs="Arial"/>
          <w:lang w:eastAsia="en-US"/>
        </w:rPr>
        <w:t>integridade e</w:t>
      </w:r>
      <w:r w:rsidRPr="0093662E">
        <w:rPr>
          <w:rFonts w:ascii="Arial" w:hAnsi="Arial" w:cs="Arial"/>
          <w:lang w:eastAsia="en-US"/>
        </w:rPr>
        <w:t xml:space="preserve"> com a extensão correta, a fim de que os assuntos abordados possam ser objeto de oportunas providências;</w:t>
      </w:r>
    </w:p>
    <w:p w14:paraId="7E1D5333" w14:textId="0E06465D"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VII. Coerência</w:t>
      </w:r>
      <w:r w:rsidRPr="0093662E">
        <w:rPr>
          <w:rFonts w:ascii="Arial" w:hAnsi="Arial" w:cs="Arial"/>
          <w:lang w:eastAsia="en-US"/>
        </w:rPr>
        <w:t xml:space="preserve"> – assegurar que a linguagem seja </w:t>
      </w:r>
      <w:proofErr w:type="gramStart"/>
      <w:r w:rsidRPr="0093662E">
        <w:rPr>
          <w:rFonts w:ascii="Arial" w:hAnsi="Arial" w:cs="Arial"/>
          <w:lang w:eastAsia="en-US"/>
        </w:rPr>
        <w:t>harmônica e concordante, correspondente aos objetivos determinados</w:t>
      </w:r>
      <w:proofErr w:type="gramEnd"/>
      <w:r w:rsidRPr="0093662E">
        <w:rPr>
          <w:rFonts w:ascii="Arial" w:hAnsi="Arial" w:cs="Arial"/>
          <w:lang w:eastAsia="en-US"/>
        </w:rPr>
        <w:t>;</w:t>
      </w:r>
    </w:p>
    <w:p w14:paraId="460DD6E5" w14:textId="77777777" w:rsidR="00962456" w:rsidRPr="0093662E" w:rsidRDefault="00962456" w:rsidP="00962456">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VIII. Apresentação</w:t>
      </w:r>
      <w:r w:rsidRPr="0093662E">
        <w:rPr>
          <w:rFonts w:ascii="Arial" w:hAnsi="Arial" w:cs="Arial"/>
          <w:lang w:eastAsia="en-US"/>
        </w:rPr>
        <w:t xml:space="preserve"> – assegurar que os assuntos sejam apresentados em uma sequência estruturada, de modo a permitir o correto entendimento, segundo os objetivos do trabalho;</w:t>
      </w:r>
    </w:p>
    <w:p w14:paraId="548AFCEE" w14:textId="18B837C4" w:rsidR="00597BF2" w:rsidRDefault="00962456" w:rsidP="00342318">
      <w:pPr>
        <w:autoSpaceDE w:val="0"/>
        <w:autoSpaceDN w:val="0"/>
        <w:adjustRightInd w:val="0"/>
        <w:spacing w:before="120" w:after="120" w:line="360" w:lineRule="auto"/>
        <w:jc w:val="both"/>
        <w:rPr>
          <w:rFonts w:ascii="Arial" w:hAnsi="Arial" w:cs="Arial"/>
          <w:lang w:eastAsia="en-US"/>
        </w:rPr>
      </w:pPr>
      <w:r w:rsidRPr="0093662E">
        <w:rPr>
          <w:rFonts w:ascii="Arial" w:hAnsi="Arial" w:cs="Arial"/>
          <w:b/>
          <w:lang w:eastAsia="en-US"/>
        </w:rPr>
        <w:t>IX. Conclusivo</w:t>
      </w:r>
      <w:r w:rsidRPr="0093662E">
        <w:rPr>
          <w:rFonts w:ascii="Arial" w:hAnsi="Arial" w:cs="Arial"/>
          <w:lang w:eastAsia="en-US"/>
        </w:rPr>
        <w:t xml:space="preserve"> – permitir a formação de opinião sobre as atividades realizadas. Em situações específicas, poderá ficar indicada a ausência de manifestação conclusiva</w:t>
      </w:r>
      <w:r w:rsidR="002E790F">
        <w:rPr>
          <w:rFonts w:ascii="Arial" w:hAnsi="Arial" w:cs="Arial"/>
          <w:lang w:eastAsia="en-US"/>
        </w:rPr>
        <w:t>,</w:t>
      </w:r>
      <w:r w:rsidRPr="0093662E">
        <w:rPr>
          <w:rFonts w:ascii="Arial" w:hAnsi="Arial" w:cs="Arial"/>
          <w:lang w:eastAsia="en-US"/>
        </w:rPr>
        <w:t xml:space="preserve"> principalmente nos casos em que os exames forem de caráter intermediário</w:t>
      </w:r>
      <w:r w:rsidR="00321A33">
        <w:rPr>
          <w:rFonts w:ascii="Arial" w:hAnsi="Arial" w:cs="Arial"/>
          <w:lang w:eastAsia="en-US"/>
        </w:rPr>
        <w:t xml:space="preserve">, </w:t>
      </w:r>
      <w:r w:rsidR="00321A33" w:rsidRPr="00321A33">
        <w:rPr>
          <w:rFonts w:ascii="Arial" w:hAnsi="Arial" w:cs="Arial"/>
          <w:lang w:eastAsia="en-US"/>
        </w:rPr>
        <w:t>o</w:t>
      </w:r>
      <w:r w:rsidR="000E4AC3" w:rsidRPr="00321A33">
        <w:rPr>
          <w:rFonts w:ascii="Arial" w:hAnsi="Arial" w:cs="Arial"/>
          <w:lang w:eastAsia="en-US"/>
        </w:rPr>
        <w:t xml:space="preserve">u seja, fica relativizada a necessidade de </w:t>
      </w:r>
      <w:proofErr w:type="spellStart"/>
      <w:r w:rsidR="000E4AC3" w:rsidRPr="00321A33">
        <w:rPr>
          <w:rFonts w:ascii="Arial" w:hAnsi="Arial" w:cs="Arial"/>
          <w:lang w:eastAsia="en-US"/>
        </w:rPr>
        <w:t>conclusividade</w:t>
      </w:r>
      <w:proofErr w:type="spellEnd"/>
      <w:r w:rsidR="000E4AC3" w:rsidRPr="00321A33">
        <w:rPr>
          <w:rFonts w:ascii="Arial" w:hAnsi="Arial" w:cs="Arial"/>
          <w:lang w:eastAsia="en-US"/>
        </w:rPr>
        <w:t xml:space="preserve"> quando se tratarem de documentos expedidos </w:t>
      </w:r>
      <w:r w:rsidR="000E7FA1" w:rsidRPr="00321A33">
        <w:rPr>
          <w:rFonts w:ascii="Arial" w:hAnsi="Arial" w:cs="Arial"/>
          <w:lang w:eastAsia="en-US"/>
        </w:rPr>
        <w:t>no transcorrer das verificações realizadas, antes que se chegue à derradeira recomendação da área de controle.</w:t>
      </w:r>
    </w:p>
    <w:p w14:paraId="5C933368" w14:textId="26D1A3D6" w:rsidR="00962456" w:rsidRPr="00597BF2" w:rsidRDefault="00342318" w:rsidP="00597BF2">
      <w:pPr>
        <w:autoSpaceDE w:val="0"/>
        <w:autoSpaceDN w:val="0"/>
        <w:adjustRightInd w:val="0"/>
        <w:spacing w:before="120" w:after="120" w:line="360" w:lineRule="auto"/>
        <w:ind w:firstLine="993"/>
        <w:jc w:val="both"/>
        <w:rPr>
          <w:rFonts w:ascii="Arial" w:hAnsi="Arial" w:cs="Arial"/>
        </w:rPr>
      </w:pPr>
      <w:r w:rsidRPr="00597BF2">
        <w:rPr>
          <w:rFonts w:ascii="Arial" w:hAnsi="Arial" w:cs="Arial"/>
        </w:rPr>
        <w:t>Além dos atributos especificados acima, deve</w:t>
      </w:r>
      <w:r w:rsidR="00597BF2">
        <w:rPr>
          <w:rFonts w:ascii="Arial" w:hAnsi="Arial" w:cs="Arial"/>
        </w:rPr>
        <w:t>m</w:t>
      </w:r>
      <w:r w:rsidRPr="00597BF2">
        <w:rPr>
          <w:rFonts w:ascii="Arial" w:hAnsi="Arial" w:cs="Arial"/>
        </w:rPr>
        <w:t xml:space="preserve"> ser observado</w:t>
      </w:r>
      <w:r w:rsidR="00597BF2">
        <w:rPr>
          <w:rFonts w:ascii="Arial" w:hAnsi="Arial" w:cs="Arial"/>
        </w:rPr>
        <w:t>s</w:t>
      </w:r>
      <w:r w:rsidRPr="00597BF2">
        <w:rPr>
          <w:rFonts w:ascii="Arial" w:hAnsi="Arial" w:cs="Arial"/>
        </w:rPr>
        <w:t xml:space="preserve"> o </w:t>
      </w:r>
      <w:r w:rsidR="000B6735">
        <w:rPr>
          <w:rFonts w:ascii="Arial" w:hAnsi="Arial" w:cs="Arial"/>
        </w:rPr>
        <w:t>M</w:t>
      </w:r>
      <w:r w:rsidRPr="00597BF2">
        <w:rPr>
          <w:rFonts w:ascii="Arial" w:hAnsi="Arial" w:cs="Arial"/>
        </w:rPr>
        <w:t>anual de Padronização e Redação dos Atos Oficiais</w:t>
      </w:r>
      <w:r w:rsidR="00597BF2">
        <w:rPr>
          <w:rFonts w:ascii="Arial" w:hAnsi="Arial" w:cs="Arial"/>
        </w:rPr>
        <w:t xml:space="preserve"> (</w:t>
      </w:r>
      <w:r w:rsidRPr="00597BF2">
        <w:rPr>
          <w:rFonts w:ascii="Arial" w:hAnsi="Arial" w:cs="Arial"/>
        </w:rPr>
        <w:t xml:space="preserve">disponível em:  </w:t>
      </w:r>
      <w:hyperlink r:id="rId10" w:history="1">
        <w:r w:rsidRPr="00597BF2">
          <w:rPr>
            <w:rStyle w:val="Hyperlink"/>
            <w:rFonts w:ascii="Arial" w:hAnsi="Arial" w:cs="Arial"/>
            <w:color w:val="auto"/>
          </w:rPr>
          <w:t>http://www.portaldoservidor.sc.gov.br/ckfinder/userfiles/arquivos/manual_de_redacao.pdf</w:t>
        </w:r>
      </w:hyperlink>
      <w:r w:rsidR="00597BF2">
        <w:rPr>
          <w:rStyle w:val="Hyperlink"/>
          <w:rFonts w:ascii="Arial" w:hAnsi="Arial" w:cs="Arial"/>
          <w:color w:val="auto"/>
          <w:u w:val="none"/>
        </w:rPr>
        <w:t>)</w:t>
      </w:r>
      <w:r w:rsidRPr="00597BF2">
        <w:rPr>
          <w:rStyle w:val="Hyperlink"/>
          <w:rFonts w:ascii="Arial" w:hAnsi="Arial" w:cs="Arial"/>
          <w:color w:val="auto"/>
          <w:u w:val="none"/>
        </w:rPr>
        <w:t xml:space="preserve"> e o </w:t>
      </w:r>
      <w:r w:rsidRPr="00597BF2">
        <w:rPr>
          <w:rFonts w:ascii="Arial" w:hAnsi="Arial" w:cs="Arial"/>
        </w:rPr>
        <w:t xml:space="preserve">Decreto </w:t>
      </w:r>
      <w:r w:rsidR="000B6735">
        <w:rPr>
          <w:rFonts w:ascii="Arial" w:hAnsi="Arial" w:cs="Arial"/>
        </w:rPr>
        <w:t xml:space="preserve">estadual </w:t>
      </w:r>
      <w:r w:rsidRPr="00597BF2">
        <w:rPr>
          <w:rFonts w:ascii="Arial" w:hAnsi="Arial" w:cs="Arial"/>
        </w:rPr>
        <w:t xml:space="preserve">nº 39, de 21 de fevereiro de 2019, que </w:t>
      </w:r>
      <w:r w:rsidRPr="00597BF2">
        <w:rPr>
          <w:rFonts w:ascii="Arial" w:hAnsi="Arial" w:cs="Arial"/>
          <w:bCs/>
        </w:rPr>
        <w:t>institui o Programa Governo Sem Papel no âmbito da Administração Pública Estadual Direta e Indireta.</w:t>
      </w:r>
    </w:p>
    <w:p w14:paraId="72360DE8" w14:textId="77777777" w:rsidR="000E7D86" w:rsidRDefault="000E7D86" w:rsidP="00962456">
      <w:pPr>
        <w:pStyle w:val="PargrafodaLista"/>
        <w:ind w:left="1256"/>
        <w:rPr>
          <w:rFonts w:ascii="Arial" w:hAnsi="Arial" w:cs="Arial"/>
        </w:rPr>
      </w:pPr>
    </w:p>
    <w:p w14:paraId="1627FC78" w14:textId="6507AAF3" w:rsidR="00962456" w:rsidRDefault="00962456" w:rsidP="00962456">
      <w:pPr>
        <w:pStyle w:val="PargrafodaLista"/>
        <w:ind w:left="1256"/>
        <w:rPr>
          <w:rFonts w:ascii="Arial" w:hAnsi="Arial" w:cs="Arial"/>
          <w:b/>
        </w:rPr>
      </w:pPr>
      <w:r w:rsidRPr="00CF314A">
        <w:rPr>
          <w:rFonts w:ascii="Arial" w:hAnsi="Arial" w:cs="Arial"/>
        </w:rPr>
        <w:t>.</w:t>
      </w:r>
    </w:p>
    <w:p w14:paraId="170D3959" w14:textId="77777777" w:rsidR="00962456" w:rsidRDefault="00962456" w:rsidP="00BB66D0">
      <w:pPr>
        <w:pStyle w:val="PargrafodaLista"/>
        <w:numPr>
          <w:ilvl w:val="0"/>
          <w:numId w:val="7"/>
        </w:numPr>
        <w:ind w:left="0" w:firstLine="851"/>
        <w:rPr>
          <w:rFonts w:ascii="Arial" w:hAnsi="Arial" w:cs="Arial"/>
          <w:b/>
        </w:rPr>
      </w:pPr>
      <w:r w:rsidRPr="00836AD5">
        <w:rPr>
          <w:rFonts w:ascii="Arial" w:hAnsi="Arial" w:cs="Arial"/>
          <w:b/>
        </w:rPr>
        <w:t>Execução dos trabalhos</w:t>
      </w:r>
    </w:p>
    <w:p w14:paraId="715DD62F" w14:textId="77777777" w:rsidR="00962456" w:rsidRPr="00F06EE5" w:rsidRDefault="00962456" w:rsidP="00962456">
      <w:pPr>
        <w:autoSpaceDE w:val="0"/>
        <w:autoSpaceDN w:val="0"/>
        <w:adjustRightInd w:val="0"/>
        <w:spacing w:before="120" w:after="120" w:line="360" w:lineRule="auto"/>
        <w:ind w:firstLine="851"/>
        <w:jc w:val="both"/>
        <w:rPr>
          <w:rFonts w:ascii="Arial" w:hAnsi="Arial" w:cs="Arial"/>
          <w:lang w:eastAsia="en-US"/>
        </w:rPr>
      </w:pPr>
      <w:r w:rsidRPr="00F06EE5">
        <w:rPr>
          <w:rFonts w:ascii="Arial" w:hAnsi="Arial" w:cs="Arial"/>
          <w:lang w:eastAsia="en-US"/>
        </w:rPr>
        <w:t>Os trabalhos devem ser adequadamente planejados, atendendo, sempre que possível, a seguinte sequência:</w:t>
      </w:r>
    </w:p>
    <w:p w14:paraId="37EEB486" w14:textId="77777777" w:rsidR="00962456" w:rsidRPr="004607B1" w:rsidRDefault="00962456" w:rsidP="00962456">
      <w:pPr>
        <w:pStyle w:val="PargrafodaLista"/>
        <w:numPr>
          <w:ilvl w:val="0"/>
          <w:numId w:val="27"/>
        </w:numPr>
        <w:autoSpaceDE w:val="0"/>
        <w:autoSpaceDN w:val="0"/>
        <w:adjustRightInd w:val="0"/>
        <w:spacing w:after="120" w:line="360" w:lineRule="auto"/>
        <w:ind w:left="0" w:firstLine="851"/>
        <w:jc w:val="both"/>
        <w:rPr>
          <w:rFonts w:ascii="Arial" w:hAnsi="Arial" w:cs="Arial"/>
          <w:lang w:eastAsia="en-US"/>
        </w:rPr>
      </w:pPr>
      <w:r w:rsidRPr="004607B1">
        <w:rPr>
          <w:rFonts w:ascii="Arial" w:hAnsi="Arial" w:cs="Arial"/>
          <w:b/>
          <w:lang w:eastAsia="en-US"/>
        </w:rPr>
        <w:t>Exame Preliminar</w:t>
      </w:r>
      <w:r w:rsidRPr="004607B1">
        <w:rPr>
          <w:rFonts w:ascii="Arial" w:hAnsi="Arial" w:cs="Arial"/>
          <w:lang w:eastAsia="en-US"/>
        </w:rPr>
        <w:t xml:space="preserve"> - com o objetivo de obter os elementos necessários ao planejamento dos trabalhos, o responsável pela UCI deverá examinar as informações disponíveis, os dados constantes dos sistemas corporativos, considerar a legislação aplicável, normas e instruções vigentes, bem como os resultados dos últimos trabalhos realizados e recomendações pendentes de atendimento, quando for o caso.</w:t>
      </w:r>
    </w:p>
    <w:p w14:paraId="5B903E70" w14:textId="19466DCA" w:rsidR="00962456" w:rsidRDefault="00962456" w:rsidP="00962456">
      <w:pPr>
        <w:pStyle w:val="PargrafodaLista"/>
        <w:numPr>
          <w:ilvl w:val="0"/>
          <w:numId w:val="27"/>
        </w:numPr>
        <w:autoSpaceDE w:val="0"/>
        <w:autoSpaceDN w:val="0"/>
        <w:adjustRightInd w:val="0"/>
        <w:spacing w:before="120" w:after="120" w:line="360" w:lineRule="auto"/>
        <w:ind w:left="0" w:firstLine="851"/>
        <w:jc w:val="both"/>
        <w:rPr>
          <w:rFonts w:ascii="Arial" w:hAnsi="Arial" w:cs="Arial"/>
          <w:lang w:eastAsia="en-US"/>
        </w:rPr>
      </w:pPr>
      <w:r w:rsidRPr="004607B1">
        <w:rPr>
          <w:rFonts w:ascii="Arial" w:hAnsi="Arial" w:cs="Arial"/>
          <w:b/>
          <w:lang w:eastAsia="en-US"/>
        </w:rPr>
        <w:lastRenderedPageBreak/>
        <w:t>Elaboração do Programa de Trabalho</w:t>
      </w:r>
      <w:r w:rsidRPr="004607B1">
        <w:rPr>
          <w:rFonts w:ascii="Arial" w:hAnsi="Arial" w:cs="Arial"/>
          <w:lang w:eastAsia="en-US"/>
        </w:rPr>
        <w:t xml:space="preserve"> - o responsável pela UCI deverá elaborar adequado programa de trabalho (modelo constante no </w:t>
      </w:r>
      <w:r w:rsidR="00257414" w:rsidRPr="00257414">
        <w:rPr>
          <w:rFonts w:ascii="Arial" w:hAnsi="Arial" w:cs="Arial"/>
          <w:lang w:eastAsia="en-US"/>
        </w:rPr>
        <w:t>Anexo IV</w:t>
      </w:r>
      <w:r w:rsidRPr="00257414">
        <w:rPr>
          <w:rFonts w:ascii="Arial" w:hAnsi="Arial" w:cs="Arial"/>
          <w:lang w:eastAsia="en-US"/>
        </w:rPr>
        <w:t>)</w:t>
      </w:r>
      <w:r w:rsidRPr="004607B1">
        <w:rPr>
          <w:rFonts w:ascii="Arial" w:hAnsi="Arial" w:cs="Arial"/>
          <w:lang w:eastAsia="en-US"/>
        </w:rPr>
        <w:t xml:space="preserve"> para cada atividade a ser realizada, contendo as seguintes informações: a) determinação dos objetivos a serem atingidos, ou seja, a identificação sobre o que se deseja obter; b) identificação do universo a ser examinado, pela totalidade e/ou por amostragem, de acordo com alguns dos critérios selecionados (materialidade, relevância, criticidade, aleatoriedade ou planejamento anual); c) definição dos procedimentos e técnicas apropriadas</w:t>
      </w:r>
      <w:r w:rsidRPr="00F06EE5">
        <w:rPr>
          <w:rStyle w:val="Refdenotaderodap"/>
          <w:rFonts w:ascii="Arial" w:hAnsi="Arial" w:cs="Arial"/>
          <w:lang w:eastAsia="en-US"/>
        </w:rPr>
        <w:footnoteReference w:id="4"/>
      </w:r>
      <w:r w:rsidRPr="004607B1">
        <w:rPr>
          <w:rFonts w:ascii="Arial" w:hAnsi="Arial" w:cs="Arial"/>
          <w:lang w:eastAsia="en-US"/>
        </w:rPr>
        <w:t xml:space="preserve"> a serem utilizados; d) localização do objeto ou unidade examinada; e) estimativa de homem x hora necessária à execução dos trabalhos.</w:t>
      </w:r>
    </w:p>
    <w:p w14:paraId="47B82CA6" w14:textId="37DDFEBB" w:rsidR="00962456" w:rsidRPr="009E081F" w:rsidRDefault="00962456" w:rsidP="009E081F">
      <w:pPr>
        <w:pStyle w:val="PargrafodaLista"/>
        <w:numPr>
          <w:ilvl w:val="0"/>
          <w:numId w:val="27"/>
        </w:numPr>
        <w:autoSpaceDE w:val="0"/>
        <w:autoSpaceDN w:val="0"/>
        <w:adjustRightInd w:val="0"/>
        <w:spacing w:before="120" w:after="120" w:line="360" w:lineRule="auto"/>
        <w:ind w:left="0" w:firstLine="851"/>
        <w:jc w:val="both"/>
        <w:rPr>
          <w:rFonts w:ascii="Arial" w:hAnsi="Arial" w:cs="Arial"/>
          <w:lang w:eastAsia="en-US"/>
        </w:rPr>
      </w:pPr>
      <w:r w:rsidRPr="009E081F">
        <w:rPr>
          <w:rFonts w:ascii="Arial" w:hAnsi="Arial" w:cs="Arial"/>
          <w:b/>
          <w:lang w:eastAsia="en-US"/>
        </w:rPr>
        <w:t>Aplicação do Programa de Trabalho</w:t>
      </w:r>
      <w:r w:rsidRPr="009E081F">
        <w:rPr>
          <w:rFonts w:ascii="Arial" w:hAnsi="Arial" w:cs="Arial"/>
          <w:lang w:eastAsia="en-US"/>
        </w:rPr>
        <w:t xml:space="preserve"> – fase na qual se obtém informações sobre o objeto avaliado e se identificam evidências que embasem as constatações e conclusões a serem consignadas na conclusão do trabalho. Primeiramente são realizados testes de aderência a normas e procedimentos, coletadas as evidências e avaliadas com base em normas e regulamentos. Em seguida busca-se identificar as causas, através da avaliação da estrutura, funcionamento e segurança dos processos de trabalho para identificação dos pontos de controle que devem ser aprimorados. </w:t>
      </w:r>
      <w:r w:rsidR="009E081F" w:rsidRPr="009E081F">
        <w:rPr>
          <w:rFonts w:ascii="Arial" w:hAnsi="Arial" w:cs="Arial"/>
          <w:lang w:eastAsia="en-US"/>
        </w:rPr>
        <w:t xml:space="preserve">Importante que todos os documentos que registrem as atividades da UCI sejam acostados ao Processo </w:t>
      </w:r>
      <w:proofErr w:type="spellStart"/>
      <w:proofErr w:type="gramStart"/>
      <w:r w:rsidR="009E081F" w:rsidRPr="009E081F">
        <w:rPr>
          <w:rFonts w:ascii="Arial" w:hAnsi="Arial" w:cs="Arial"/>
          <w:lang w:eastAsia="en-US"/>
        </w:rPr>
        <w:t>SGPe</w:t>
      </w:r>
      <w:proofErr w:type="spellEnd"/>
      <w:proofErr w:type="gramEnd"/>
      <w:r w:rsidR="009E081F" w:rsidRPr="009E081F">
        <w:rPr>
          <w:rFonts w:ascii="Arial" w:hAnsi="Arial" w:cs="Arial"/>
          <w:lang w:eastAsia="en-US"/>
        </w:rPr>
        <w:t>.</w:t>
      </w:r>
    </w:p>
    <w:p w14:paraId="1D96F16A" w14:textId="09FD063B" w:rsidR="00315F04" w:rsidRPr="00315F04" w:rsidRDefault="00962456" w:rsidP="00315F04">
      <w:pPr>
        <w:pStyle w:val="PargrafodaLista"/>
        <w:numPr>
          <w:ilvl w:val="0"/>
          <w:numId w:val="27"/>
        </w:numPr>
        <w:autoSpaceDE w:val="0"/>
        <w:autoSpaceDN w:val="0"/>
        <w:adjustRightInd w:val="0"/>
        <w:spacing w:before="120" w:after="120" w:line="360" w:lineRule="auto"/>
        <w:ind w:left="0" w:firstLine="851"/>
        <w:jc w:val="both"/>
        <w:rPr>
          <w:rFonts w:ascii="Arial" w:hAnsi="Arial" w:cs="Arial"/>
        </w:rPr>
      </w:pPr>
      <w:r w:rsidRPr="00315F04">
        <w:rPr>
          <w:rFonts w:ascii="Arial" w:hAnsi="Arial" w:cs="Arial"/>
          <w:b/>
        </w:rPr>
        <w:t>Comunicação dos Resultados</w:t>
      </w:r>
      <w:r w:rsidRPr="00315F04">
        <w:rPr>
          <w:rFonts w:ascii="Arial" w:hAnsi="Arial" w:cs="Arial"/>
        </w:rPr>
        <w:t xml:space="preserve"> – </w:t>
      </w:r>
      <w:r w:rsidR="00315F04" w:rsidRPr="00315F04">
        <w:rPr>
          <w:rFonts w:ascii="Arial" w:hAnsi="Arial" w:cs="Arial"/>
        </w:rPr>
        <w:t>no decorrer de qualquer atividade, o responsável pela UCI</w:t>
      </w:r>
      <w:r w:rsidR="000B6735">
        <w:rPr>
          <w:rFonts w:ascii="Arial" w:hAnsi="Arial" w:cs="Arial"/>
        </w:rPr>
        <w:t>,</w:t>
      </w:r>
      <w:r w:rsidR="00315F04" w:rsidRPr="00315F04">
        <w:rPr>
          <w:rFonts w:ascii="Arial" w:hAnsi="Arial" w:cs="Arial"/>
        </w:rPr>
        <w:t xml:space="preserve"> ao verificar a ocorrência de irregularidades, comunicará o assunto, por escrito, ao dirigente do órgão ou entidade, com as recomendações pertinentes. Também levará a seu conhecimento as informações e pareceres emitidos ao longo do ano, evidenciando a ocorrência de impropriedades ou irregularidades que resultaram em dano ao erário, além de orientações a serem </w:t>
      </w:r>
      <w:proofErr w:type="gramStart"/>
      <w:r w:rsidR="00315F04" w:rsidRPr="00315F04">
        <w:rPr>
          <w:rFonts w:ascii="Arial" w:hAnsi="Arial" w:cs="Arial"/>
        </w:rPr>
        <w:t>implementadas</w:t>
      </w:r>
      <w:proofErr w:type="gramEnd"/>
      <w:r w:rsidR="00315F04" w:rsidRPr="00315F04">
        <w:rPr>
          <w:rFonts w:ascii="Arial" w:hAnsi="Arial" w:cs="Arial"/>
        </w:rPr>
        <w:t xml:space="preserve"> pela autoridade máxima do órgão ou entidade.</w:t>
      </w:r>
    </w:p>
    <w:p w14:paraId="2FFD0E5F" w14:textId="77777777" w:rsidR="00315F04" w:rsidRDefault="00315F04" w:rsidP="00315F04">
      <w:pPr>
        <w:tabs>
          <w:tab w:val="left" w:pos="851"/>
        </w:tabs>
        <w:autoSpaceDE w:val="0"/>
        <w:autoSpaceDN w:val="0"/>
        <w:adjustRightInd w:val="0"/>
        <w:spacing w:line="360" w:lineRule="auto"/>
        <w:ind w:firstLine="851"/>
        <w:jc w:val="both"/>
        <w:rPr>
          <w:rFonts w:ascii="Arial" w:hAnsi="Arial" w:cs="Arial"/>
        </w:rPr>
      </w:pPr>
      <w:r w:rsidRPr="00F06EE5">
        <w:rPr>
          <w:rFonts w:ascii="Arial" w:hAnsi="Arial" w:cs="Arial"/>
        </w:rPr>
        <w:t>A identificação de impropriedades ou irregularidades deve estar fundamentada em documentação i</w:t>
      </w:r>
      <w:r>
        <w:rPr>
          <w:rFonts w:ascii="Arial" w:hAnsi="Arial" w:cs="Arial"/>
        </w:rPr>
        <w:t>dônea, devidamente acostada no p</w:t>
      </w:r>
      <w:r w:rsidRPr="00F06EE5">
        <w:rPr>
          <w:rFonts w:ascii="Arial" w:hAnsi="Arial" w:cs="Arial"/>
        </w:rPr>
        <w:t>rocesso</w:t>
      </w:r>
      <w:r>
        <w:rPr>
          <w:rFonts w:ascii="Arial" w:hAnsi="Arial" w:cs="Arial"/>
        </w:rPr>
        <w:t xml:space="preserve"> das atividades</w:t>
      </w:r>
      <w:r w:rsidRPr="00F06EE5">
        <w:rPr>
          <w:rFonts w:ascii="Arial" w:hAnsi="Arial" w:cs="Arial"/>
        </w:rPr>
        <w:t xml:space="preserve"> d</w:t>
      </w:r>
      <w:r>
        <w:rPr>
          <w:rFonts w:ascii="Arial" w:hAnsi="Arial" w:cs="Arial"/>
        </w:rPr>
        <w:t>e</w:t>
      </w:r>
      <w:r w:rsidRPr="00F06EE5">
        <w:rPr>
          <w:rFonts w:ascii="Arial" w:hAnsi="Arial" w:cs="Arial"/>
        </w:rPr>
        <w:t xml:space="preserve"> </w:t>
      </w:r>
      <w:r>
        <w:rPr>
          <w:rFonts w:ascii="Arial" w:hAnsi="Arial" w:cs="Arial"/>
        </w:rPr>
        <w:t>c</w:t>
      </w:r>
      <w:r w:rsidRPr="00F06EE5">
        <w:rPr>
          <w:rFonts w:ascii="Arial" w:hAnsi="Arial" w:cs="Arial"/>
        </w:rPr>
        <w:t xml:space="preserve">ontrole </w:t>
      </w:r>
      <w:r>
        <w:rPr>
          <w:rFonts w:ascii="Arial" w:hAnsi="Arial" w:cs="Arial"/>
        </w:rPr>
        <w:t>i</w:t>
      </w:r>
      <w:r w:rsidRPr="00F06EE5">
        <w:rPr>
          <w:rFonts w:ascii="Arial" w:hAnsi="Arial" w:cs="Arial"/>
        </w:rPr>
        <w:t xml:space="preserve">nterno, referente </w:t>
      </w:r>
      <w:r>
        <w:rPr>
          <w:rFonts w:ascii="Arial" w:hAnsi="Arial" w:cs="Arial"/>
        </w:rPr>
        <w:t>ao exercício em curso</w:t>
      </w:r>
      <w:r w:rsidRPr="00F06EE5">
        <w:rPr>
          <w:rFonts w:ascii="Arial" w:hAnsi="Arial" w:cs="Arial"/>
        </w:rPr>
        <w:t>.</w:t>
      </w:r>
    </w:p>
    <w:p w14:paraId="7F95AD99" w14:textId="60B8BC1C" w:rsidR="00962456" w:rsidRDefault="00315F04" w:rsidP="00315F04">
      <w:pPr>
        <w:tabs>
          <w:tab w:val="left" w:pos="851"/>
        </w:tabs>
        <w:autoSpaceDE w:val="0"/>
        <w:autoSpaceDN w:val="0"/>
        <w:adjustRightInd w:val="0"/>
        <w:spacing w:line="360" w:lineRule="auto"/>
        <w:ind w:firstLine="851"/>
        <w:jc w:val="both"/>
        <w:rPr>
          <w:rFonts w:ascii="Arial" w:hAnsi="Arial" w:cs="Arial"/>
        </w:rPr>
      </w:pPr>
      <w:r>
        <w:rPr>
          <w:rFonts w:ascii="Arial" w:hAnsi="Arial" w:cs="Arial"/>
        </w:rPr>
        <w:t xml:space="preserve">Ao final do trabalho, a comunicação do resultado </w:t>
      </w:r>
      <w:r w:rsidR="00962456" w:rsidRPr="00732A9A">
        <w:rPr>
          <w:rFonts w:ascii="Arial" w:hAnsi="Arial" w:cs="Arial"/>
        </w:rPr>
        <w:t>consist</w:t>
      </w:r>
      <w:r>
        <w:rPr>
          <w:rFonts w:ascii="Arial" w:hAnsi="Arial" w:cs="Arial"/>
        </w:rPr>
        <w:t>irá</w:t>
      </w:r>
      <w:r w:rsidR="00962456" w:rsidRPr="00732A9A">
        <w:rPr>
          <w:rFonts w:ascii="Arial" w:hAnsi="Arial" w:cs="Arial"/>
        </w:rPr>
        <w:t xml:space="preserve"> na elaboração de Informação com as constatações das não conformidades, suas causas e/ou </w:t>
      </w:r>
      <w:r w:rsidR="00962456" w:rsidRPr="00732A9A">
        <w:rPr>
          <w:rFonts w:ascii="Arial" w:hAnsi="Arial" w:cs="Arial"/>
        </w:rPr>
        <w:lastRenderedPageBreak/>
        <w:t xml:space="preserve">possibilidades de melhorias da gestão e nas práticas utilizadas pelo órgão ou entidade. A Informação deve relatar individualmente os problemas evidenciados, as causas identificadas, e ao final da análise são descritas as recomendações entendidas como suficientes para corrigir, de maneira factível, as causas das irregularidades apontadas para aquela atividade avaliada. No final da Informação, </w:t>
      </w:r>
      <w:r w:rsidR="000B6735">
        <w:rPr>
          <w:rFonts w:ascii="Arial" w:hAnsi="Arial" w:cs="Arial"/>
        </w:rPr>
        <w:t>de</w:t>
      </w:r>
      <w:r w:rsidR="000E7FA1">
        <w:rPr>
          <w:rFonts w:ascii="Arial" w:hAnsi="Arial" w:cs="Arial"/>
        </w:rPr>
        <w:t>ve</w:t>
      </w:r>
      <w:r w:rsidR="000B6735">
        <w:rPr>
          <w:rFonts w:ascii="Arial" w:hAnsi="Arial" w:cs="Arial"/>
        </w:rPr>
        <w:t xml:space="preserve">m ser </w:t>
      </w:r>
      <w:r w:rsidR="00962456" w:rsidRPr="00732A9A">
        <w:rPr>
          <w:rFonts w:ascii="Arial" w:hAnsi="Arial" w:cs="Arial"/>
        </w:rPr>
        <w:t xml:space="preserve">apresentadas as conclusões gerais, indicando medidas capazes de reduzir a possibilidade de ocorrência de eventos que venham a impactar o atingimento dos objetivos da organização no que se refere </w:t>
      </w:r>
      <w:r w:rsidR="000B6735">
        <w:rPr>
          <w:rFonts w:ascii="Arial" w:hAnsi="Arial" w:cs="Arial"/>
        </w:rPr>
        <w:t>à</w:t>
      </w:r>
      <w:r w:rsidR="00962456" w:rsidRPr="00732A9A">
        <w:rPr>
          <w:rFonts w:ascii="Arial" w:hAnsi="Arial" w:cs="Arial"/>
        </w:rPr>
        <w:t xml:space="preserve"> conformidade com normas e regulamentos, eficiência e eficácia operacional.</w:t>
      </w:r>
    </w:p>
    <w:p w14:paraId="0A3F790A" w14:textId="5D12B412" w:rsidR="00315F04" w:rsidRPr="00506F05" w:rsidRDefault="00315F04" w:rsidP="00315F04">
      <w:pPr>
        <w:tabs>
          <w:tab w:val="left" w:pos="851"/>
        </w:tabs>
        <w:autoSpaceDE w:val="0"/>
        <w:autoSpaceDN w:val="0"/>
        <w:adjustRightInd w:val="0"/>
        <w:spacing w:line="360" w:lineRule="auto"/>
        <w:ind w:firstLine="851"/>
        <w:jc w:val="both"/>
        <w:rPr>
          <w:rFonts w:ascii="Arial" w:hAnsi="Arial" w:cs="Arial"/>
          <w:lang w:eastAsia="en-US"/>
        </w:rPr>
      </w:pPr>
      <w:r w:rsidRPr="00315F04">
        <w:rPr>
          <w:rFonts w:ascii="Arial" w:hAnsi="Arial" w:cs="Arial"/>
        </w:rPr>
        <w:t>Em outras palavras, a conclusão do trabalho deve apontar:</w:t>
      </w:r>
      <w:r>
        <w:rPr>
          <w:rFonts w:ascii="Arial" w:hAnsi="Arial" w:cs="Arial"/>
          <w:b/>
        </w:rPr>
        <w:t xml:space="preserve"> </w:t>
      </w:r>
      <w:r w:rsidRPr="00506F05">
        <w:rPr>
          <w:rFonts w:ascii="Arial" w:hAnsi="Arial" w:cs="Arial"/>
          <w:lang w:eastAsia="en-US"/>
        </w:rPr>
        <w:t>a) as (eventuais) irregularidades, impropriedades, ilegalidades de atos e fatos, inclusive causador</w:t>
      </w:r>
      <w:r w:rsidR="000B6735">
        <w:rPr>
          <w:rFonts w:ascii="Arial" w:hAnsi="Arial" w:cs="Arial"/>
          <w:lang w:eastAsia="en-US"/>
        </w:rPr>
        <w:t>a</w:t>
      </w:r>
      <w:r w:rsidRPr="00506F05">
        <w:rPr>
          <w:rFonts w:ascii="Arial" w:hAnsi="Arial" w:cs="Arial"/>
          <w:lang w:eastAsia="en-US"/>
        </w:rPr>
        <w:t>s de dano ao Erário; b) as recomendações enc</w:t>
      </w:r>
      <w:r>
        <w:rPr>
          <w:rFonts w:ascii="Arial" w:hAnsi="Arial" w:cs="Arial"/>
          <w:lang w:eastAsia="en-US"/>
        </w:rPr>
        <w:t>aminhadas formalmente ao gestor</w:t>
      </w:r>
      <w:r w:rsidRPr="00506F05">
        <w:rPr>
          <w:rFonts w:ascii="Arial" w:hAnsi="Arial" w:cs="Arial"/>
          <w:lang w:eastAsia="en-US"/>
        </w:rPr>
        <w:t>; c) a situação em que se encontram as medidas recomendadas ao gestor (adotadas e em andamento, adota</w:t>
      </w:r>
      <w:r w:rsidR="0086100D">
        <w:rPr>
          <w:rFonts w:ascii="Arial" w:hAnsi="Arial" w:cs="Arial"/>
          <w:lang w:eastAsia="en-US"/>
        </w:rPr>
        <w:t>das e concluídas, não adotadas), e d) os benefícios auferidos</w:t>
      </w:r>
      <w:r w:rsidR="000B6735">
        <w:rPr>
          <w:rFonts w:ascii="Arial" w:hAnsi="Arial" w:cs="Arial"/>
          <w:lang w:eastAsia="en-US"/>
        </w:rPr>
        <w:t>.</w:t>
      </w:r>
    </w:p>
    <w:p w14:paraId="39F0AC4A" w14:textId="01DF95AA" w:rsidR="00506F05" w:rsidRPr="00506F05" w:rsidRDefault="00506F05" w:rsidP="00315F04">
      <w:pPr>
        <w:tabs>
          <w:tab w:val="left" w:pos="851"/>
        </w:tabs>
        <w:autoSpaceDE w:val="0"/>
        <w:autoSpaceDN w:val="0"/>
        <w:adjustRightInd w:val="0"/>
        <w:spacing w:line="360" w:lineRule="auto"/>
        <w:ind w:firstLine="851"/>
        <w:jc w:val="both"/>
        <w:rPr>
          <w:rFonts w:ascii="Arial" w:hAnsi="Arial" w:cs="Arial"/>
          <w:lang w:eastAsia="en-US"/>
        </w:rPr>
      </w:pPr>
      <w:r>
        <w:rPr>
          <w:rFonts w:ascii="Arial" w:hAnsi="Arial" w:cs="Arial"/>
          <w:lang w:eastAsia="en-US"/>
        </w:rPr>
        <w:t>Nos casos em que houver previsão normativa</w:t>
      </w:r>
      <w:r w:rsidR="009E081F">
        <w:rPr>
          <w:rFonts w:ascii="Arial" w:hAnsi="Arial" w:cs="Arial"/>
          <w:lang w:eastAsia="en-US"/>
        </w:rPr>
        <w:t>,</w:t>
      </w:r>
      <w:r>
        <w:rPr>
          <w:rFonts w:ascii="Arial" w:hAnsi="Arial" w:cs="Arial"/>
          <w:lang w:eastAsia="en-US"/>
        </w:rPr>
        <w:t xml:space="preserve"> </w:t>
      </w:r>
      <w:r w:rsidRPr="00506F05">
        <w:rPr>
          <w:rFonts w:ascii="Arial" w:hAnsi="Arial" w:cs="Arial"/>
          <w:lang w:eastAsia="en-US"/>
        </w:rPr>
        <w:t>a conclusão dos trabalhos</w:t>
      </w:r>
      <w:r>
        <w:rPr>
          <w:rFonts w:ascii="Arial" w:hAnsi="Arial" w:cs="Arial"/>
          <w:lang w:eastAsia="en-US"/>
        </w:rPr>
        <w:t xml:space="preserve"> deverá ser</w:t>
      </w:r>
      <w:r w:rsidR="009E081F">
        <w:rPr>
          <w:rFonts w:ascii="Arial" w:hAnsi="Arial" w:cs="Arial"/>
          <w:lang w:eastAsia="en-US"/>
        </w:rPr>
        <w:t xml:space="preserve"> apresentada por meio de P</w:t>
      </w:r>
      <w:r w:rsidR="00315F04">
        <w:rPr>
          <w:rFonts w:ascii="Arial" w:hAnsi="Arial" w:cs="Arial"/>
          <w:lang w:eastAsia="en-US"/>
        </w:rPr>
        <w:t>arecer</w:t>
      </w:r>
      <w:r w:rsidRPr="00506F05">
        <w:rPr>
          <w:rFonts w:ascii="Arial" w:hAnsi="Arial" w:cs="Arial"/>
          <w:lang w:eastAsia="en-US"/>
        </w:rPr>
        <w:t xml:space="preserve"> demonstra</w:t>
      </w:r>
      <w:r w:rsidR="00315F04">
        <w:rPr>
          <w:rFonts w:ascii="Arial" w:hAnsi="Arial" w:cs="Arial"/>
          <w:lang w:eastAsia="en-US"/>
        </w:rPr>
        <w:t>ndo</w:t>
      </w:r>
      <w:r w:rsidRPr="00506F05">
        <w:rPr>
          <w:rFonts w:ascii="Arial" w:hAnsi="Arial" w:cs="Arial"/>
          <w:lang w:eastAsia="en-US"/>
        </w:rPr>
        <w:t xml:space="preserve"> o resultado do produto alcançado</w:t>
      </w:r>
      <w:r w:rsidR="0011346F">
        <w:rPr>
          <w:rFonts w:ascii="Arial" w:hAnsi="Arial" w:cs="Arial"/>
          <w:lang w:eastAsia="en-US"/>
        </w:rPr>
        <w:t xml:space="preserve">. </w:t>
      </w:r>
    </w:p>
    <w:p w14:paraId="131263AE" w14:textId="77777777" w:rsidR="00A66B86" w:rsidRPr="00732A9A" w:rsidRDefault="00A66B86" w:rsidP="00A66B86">
      <w:pPr>
        <w:pStyle w:val="PargrafodaLista"/>
        <w:autoSpaceDE w:val="0"/>
        <w:autoSpaceDN w:val="0"/>
        <w:adjustRightInd w:val="0"/>
        <w:spacing w:before="120" w:after="120" w:line="360" w:lineRule="auto"/>
        <w:ind w:left="851"/>
        <w:jc w:val="both"/>
        <w:rPr>
          <w:rFonts w:ascii="Arial" w:hAnsi="Arial" w:cs="Arial"/>
          <w:lang w:eastAsia="en-US"/>
        </w:rPr>
      </w:pPr>
    </w:p>
    <w:p w14:paraId="0D19B964" w14:textId="77777777" w:rsidR="00962456" w:rsidRDefault="00962456" w:rsidP="00BB66D0">
      <w:pPr>
        <w:pStyle w:val="PargrafodaLista"/>
        <w:numPr>
          <w:ilvl w:val="0"/>
          <w:numId w:val="7"/>
        </w:numPr>
        <w:ind w:firstLine="296"/>
        <w:rPr>
          <w:rFonts w:ascii="Arial" w:hAnsi="Arial" w:cs="Arial"/>
          <w:b/>
        </w:rPr>
      </w:pPr>
      <w:r>
        <w:rPr>
          <w:rFonts w:ascii="Arial" w:hAnsi="Arial" w:cs="Arial"/>
          <w:b/>
        </w:rPr>
        <w:t>Relatório de Ocorrências</w:t>
      </w:r>
    </w:p>
    <w:p w14:paraId="656D6B32" w14:textId="77777777" w:rsidR="00A66B86" w:rsidRDefault="00A66B86" w:rsidP="00962456">
      <w:pPr>
        <w:autoSpaceDE w:val="0"/>
        <w:autoSpaceDN w:val="0"/>
        <w:adjustRightInd w:val="0"/>
        <w:spacing w:line="360" w:lineRule="auto"/>
        <w:ind w:firstLine="851"/>
        <w:jc w:val="both"/>
        <w:rPr>
          <w:rFonts w:ascii="Arial" w:hAnsi="Arial" w:cs="Arial"/>
          <w:lang w:eastAsia="en-US"/>
        </w:rPr>
      </w:pPr>
    </w:p>
    <w:p w14:paraId="2EE9FB35" w14:textId="1ED2B74B"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 xml:space="preserve">Para acompanhamento das atividades dos setoriais e seccionais de controle interno a </w:t>
      </w:r>
      <w:r w:rsidR="000B6735">
        <w:rPr>
          <w:rFonts w:ascii="Arial" w:hAnsi="Arial" w:cs="Arial"/>
          <w:lang w:eastAsia="en-US"/>
        </w:rPr>
        <w:t>CGE</w:t>
      </w:r>
      <w:r>
        <w:rPr>
          <w:rFonts w:ascii="Arial" w:hAnsi="Arial" w:cs="Arial"/>
          <w:lang w:eastAsia="en-US"/>
        </w:rPr>
        <w:t xml:space="preserve"> encaminhará, ao final de cada trimestre</w:t>
      </w:r>
      <w:r w:rsidR="00A66B86">
        <w:rPr>
          <w:rFonts w:ascii="Arial" w:hAnsi="Arial" w:cs="Arial"/>
          <w:lang w:eastAsia="en-US"/>
        </w:rPr>
        <w:t>,</w:t>
      </w:r>
      <w:r>
        <w:rPr>
          <w:rFonts w:ascii="Arial" w:hAnsi="Arial" w:cs="Arial"/>
          <w:lang w:eastAsia="en-US"/>
        </w:rPr>
        <w:t xml:space="preserve"> um formulário para registro das atividades realizadas por cada uma das unidades.</w:t>
      </w:r>
    </w:p>
    <w:p w14:paraId="6156FDD6" w14:textId="6EACE775"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O formulário será estruturado de forma a facilitar o acompanhamento da execução do PAACI de cada unidade por meio</w:t>
      </w:r>
      <w:r w:rsidR="000B6735">
        <w:rPr>
          <w:rFonts w:ascii="Arial" w:hAnsi="Arial" w:cs="Arial"/>
          <w:lang w:eastAsia="en-US"/>
        </w:rPr>
        <w:t xml:space="preserve"> de</w:t>
      </w:r>
      <w:r>
        <w:rPr>
          <w:rFonts w:ascii="Arial" w:hAnsi="Arial" w:cs="Arial"/>
          <w:lang w:eastAsia="en-US"/>
        </w:rPr>
        <w:t xml:space="preserve"> questões que remetem aos temas e pontos de controle constantes </w:t>
      </w:r>
      <w:proofErr w:type="gramStart"/>
      <w:r>
        <w:rPr>
          <w:rFonts w:ascii="Arial" w:hAnsi="Arial" w:cs="Arial"/>
          <w:lang w:eastAsia="en-US"/>
        </w:rPr>
        <w:t>da presente</w:t>
      </w:r>
      <w:proofErr w:type="gramEnd"/>
      <w:r>
        <w:rPr>
          <w:rFonts w:ascii="Arial" w:hAnsi="Arial" w:cs="Arial"/>
          <w:lang w:eastAsia="en-US"/>
        </w:rPr>
        <w:t xml:space="preserve"> Orientação Técnica.</w:t>
      </w:r>
    </w:p>
    <w:p w14:paraId="6154F5EC" w14:textId="0B8B3BB0"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A cada trimestre, após o preenchimento do formulário e de acordo com as respostas registradas, é recomendável que o responsável pelo controle interno faça a revisão do PAACI para eventuais adequações.</w:t>
      </w:r>
    </w:p>
    <w:p w14:paraId="16F28836" w14:textId="5AC8F787" w:rsidR="00962456" w:rsidRPr="00720758" w:rsidRDefault="00962456" w:rsidP="00962456">
      <w:pPr>
        <w:autoSpaceDE w:val="0"/>
        <w:autoSpaceDN w:val="0"/>
        <w:adjustRightInd w:val="0"/>
        <w:spacing w:line="360" w:lineRule="auto"/>
        <w:ind w:firstLine="851"/>
        <w:jc w:val="both"/>
        <w:rPr>
          <w:rFonts w:ascii="Arial" w:hAnsi="Arial" w:cs="Arial"/>
          <w:lang w:eastAsia="en-US"/>
        </w:rPr>
      </w:pPr>
      <w:r w:rsidRPr="00720758">
        <w:rPr>
          <w:rFonts w:ascii="Arial" w:hAnsi="Arial" w:cs="Arial"/>
        </w:rPr>
        <w:t>O planejamento, por ser um processo dinâmico e contínuo, deve ser flexível. Isso significa que poderá ser ajustado durante a sua execução</w:t>
      </w:r>
      <w:r w:rsidR="005773BE">
        <w:rPr>
          <w:rFonts w:ascii="Arial" w:hAnsi="Arial" w:cs="Arial"/>
        </w:rPr>
        <w:t>,</w:t>
      </w:r>
      <w:r w:rsidRPr="00720758">
        <w:rPr>
          <w:rFonts w:ascii="Arial" w:hAnsi="Arial" w:cs="Arial"/>
        </w:rPr>
        <w:t xml:space="preserve"> em decorrência de alterações significativas no contexto do trabalho ou fatos supervenientes devidamente </w:t>
      </w:r>
      <w:r w:rsidRPr="00720758">
        <w:rPr>
          <w:rFonts w:ascii="Arial" w:hAnsi="Arial" w:cs="Arial"/>
        </w:rPr>
        <w:lastRenderedPageBreak/>
        <w:t xml:space="preserve">justificados, bem como para a adequação da programação de atividades em decorrência da capacidade operacional da </w:t>
      </w:r>
      <w:r w:rsidR="00720758" w:rsidRPr="00720758">
        <w:rPr>
          <w:rFonts w:ascii="Arial" w:hAnsi="Arial" w:cs="Arial"/>
        </w:rPr>
        <w:t>UCI.</w:t>
      </w:r>
    </w:p>
    <w:p w14:paraId="12D42E8C" w14:textId="77777777" w:rsidR="00962456" w:rsidRDefault="00962456" w:rsidP="00962456">
      <w:pPr>
        <w:autoSpaceDE w:val="0"/>
        <w:autoSpaceDN w:val="0"/>
        <w:adjustRightInd w:val="0"/>
        <w:spacing w:line="360" w:lineRule="auto"/>
        <w:ind w:firstLine="851"/>
        <w:jc w:val="both"/>
        <w:rPr>
          <w:rFonts w:ascii="Arial" w:hAnsi="Arial" w:cs="Arial"/>
          <w:lang w:eastAsia="en-US"/>
        </w:rPr>
      </w:pPr>
      <w:r>
        <w:rPr>
          <w:rFonts w:ascii="Arial" w:hAnsi="Arial" w:cs="Arial"/>
          <w:lang w:eastAsia="en-US"/>
        </w:rPr>
        <w:t xml:space="preserve">O PAACI deve servir com um guia para as atividades do controle interno, no entanto, não é um documento estanque. Sempre que houver necessidade, pode e deve ser alterado, devendo as alterações </w:t>
      </w:r>
      <w:proofErr w:type="gramStart"/>
      <w:r>
        <w:rPr>
          <w:rFonts w:ascii="Arial" w:hAnsi="Arial" w:cs="Arial"/>
          <w:lang w:eastAsia="en-US"/>
        </w:rPr>
        <w:t>serem</w:t>
      </w:r>
      <w:proofErr w:type="gramEnd"/>
      <w:r>
        <w:rPr>
          <w:rFonts w:ascii="Arial" w:hAnsi="Arial" w:cs="Arial"/>
          <w:lang w:eastAsia="en-US"/>
        </w:rPr>
        <w:t xml:space="preserve"> devidamente registradas.</w:t>
      </w:r>
    </w:p>
    <w:p w14:paraId="710A7C4F" w14:textId="77777777" w:rsidR="00962456" w:rsidRDefault="00962456" w:rsidP="00962456">
      <w:pPr>
        <w:autoSpaceDE w:val="0"/>
        <w:autoSpaceDN w:val="0"/>
        <w:adjustRightInd w:val="0"/>
        <w:spacing w:line="360" w:lineRule="auto"/>
        <w:ind w:firstLine="851"/>
        <w:jc w:val="both"/>
        <w:rPr>
          <w:rFonts w:ascii="Arial" w:hAnsi="Arial" w:cs="Arial"/>
          <w:lang w:eastAsia="en-US"/>
        </w:rPr>
      </w:pPr>
    </w:p>
    <w:p w14:paraId="236E8593" w14:textId="6D9A4FF4" w:rsidR="003D0747" w:rsidRPr="003D0747" w:rsidRDefault="00962456" w:rsidP="00BB66D0">
      <w:pPr>
        <w:pStyle w:val="PargrafodaLista"/>
        <w:numPr>
          <w:ilvl w:val="0"/>
          <w:numId w:val="7"/>
        </w:numPr>
        <w:ind w:firstLine="296"/>
        <w:rPr>
          <w:rFonts w:ascii="Arial" w:hAnsi="Arial" w:cs="Arial"/>
          <w:b/>
        </w:rPr>
      </w:pPr>
      <w:r w:rsidRPr="003D0747">
        <w:rPr>
          <w:rFonts w:ascii="Arial" w:hAnsi="Arial" w:cs="Arial"/>
          <w:b/>
        </w:rPr>
        <w:t>Mensuração de Benefícios</w:t>
      </w:r>
    </w:p>
    <w:p w14:paraId="253F2F90" w14:textId="77777777" w:rsidR="00962456" w:rsidRDefault="00962456" w:rsidP="00962456">
      <w:pPr>
        <w:autoSpaceDE w:val="0"/>
        <w:autoSpaceDN w:val="0"/>
        <w:adjustRightInd w:val="0"/>
        <w:spacing w:line="360" w:lineRule="auto"/>
        <w:ind w:firstLine="851"/>
        <w:jc w:val="both"/>
        <w:rPr>
          <w:rFonts w:ascii="Arial" w:hAnsi="Arial" w:cs="Arial"/>
        </w:rPr>
      </w:pPr>
    </w:p>
    <w:p w14:paraId="041061E9" w14:textId="53F8A937" w:rsidR="00962456" w:rsidRDefault="00962456" w:rsidP="00962456">
      <w:pPr>
        <w:autoSpaceDE w:val="0"/>
        <w:autoSpaceDN w:val="0"/>
        <w:adjustRightInd w:val="0"/>
        <w:spacing w:line="360" w:lineRule="auto"/>
        <w:ind w:firstLine="851"/>
        <w:jc w:val="both"/>
        <w:rPr>
          <w:rFonts w:ascii="Arial" w:hAnsi="Arial" w:cs="Arial"/>
        </w:rPr>
      </w:pPr>
      <w:r>
        <w:rPr>
          <w:rFonts w:ascii="Arial" w:hAnsi="Arial" w:cs="Arial"/>
        </w:rPr>
        <w:t xml:space="preserve">A mensuração e divulgação dos resultados auferidos pelas ações de controle das </w:t>
      </w:r>
      <w:proofErr w:type="spellStart"/>
      <w:r>
        <w:rPr>
          <w:rFonts w:ascii="Arial" w:hAnsi="Arial" w:cs="Arial"/>
        </w:rPr>
        <w:t>UCIs</w:t>
      </w:r>
      <w:proofErr w:type="spellEnd"/>
      <w:r>
        <w:rPr>
          <w:rFonts w:ascii="Arial" w:hAnsi="Arial" w:cs="Arial"/>
        </w:rPr>
        <w:t xml:space="preserve"> tem importância estratégica no fortalecimento da cultura de controle. A mensuração deve ser feita com base em metodologia pré-estabelecida e de forma padronizada por todas as </w:t>
      </w:r>
      <w:proofErr w:type="spellStart"/>
      <w:r>
        <w:rPr>
          <w:rFonts w:ascii="Arial" w:hAnsi="Arial" w:cs="Arial"/>
        </w:rPr>
        <w:t>UCIs</w:t>
      </w:r>
      <w:proofErr w:type="spellEnd"/>
      <w:r>
        <w:rPr>
          <w:rFonts w:ascii="Arial" w:hAnsi="Arial" w:cs="Arial"/>
        </w:rPr>
        <w:t xml:space="preserve"> e os resultados deverão ser informados em campo próprio do relatório </w:t>
      </w:r>
      <w:r w:rsidR="0086100D">
        <w:rPr>
          <w:rFonts w:ascii="Arial" w:hAnsi="Arial" w:cs="Arial"/>
        </w:rPr>
        <w:t xml:space="preserve">trimestral </w:t>
      </w:r>
      <w:r>
        <w:rPr>
          <w:rFonts w:ascii="Arial" w:hAnsi="Arial" w:cs="Arial"/>
        </w:rPr>
        <w:t>de ocorrência</w:t>
      </w:r>
      <w:r w:rsidR="0086100D">
        <w:rPr>
          <w:rFonts w:ascii="Arial" w:hAnsi="Arial" w:cs="Arial"/>
        </w:rPr>
        <w:t>s.</w:t>
      </w:r>
    </w:p>
    <w:p w14:paraId="0388DCC6" w14:textId="191C0AA4" w:rsidR="00962456" w:rsidRDefault="00962456" w:rsidP="00962456">
      <w:pPr>
        <w:autoSpaceDE w:val="0"/>
        <w:autoSpaceDN w:val="0"/>
        <w:adjustRightInd w:val="0"/>
        <w:spacing w:line="360" w:lineRule="auto"/>
        <w:ind w:firstLine="851"/>
        <w:jc w:val="both"/>
        <w:rPr>
          <w:rFonts w:ascii="Arial" w:hAnsi="Arial" w:cs="Arial"/>
        </w:rPr>
      </w:pPr>
      <w:r>
        <w:rPr>
          <w:rFonts w:ascii="Arial" w:hAnsi="Arial" w:cs="Arial"/>
        </w:rPr>
        <w:t xml:space="preserve">Assim, recomenda-se que sejam adotados os mesmos padrões utilizados pela </w:t>
      </w:r>
      <w:r w:rsidR="005773BE">
        <w:rPr>
          <w:rFonts w:ascii="Arial" w:hAnsi="Arial" w:cs="Arial"/>
        </w:rPr>
        <w:t>AGE</w:t>
      </w:r>
      <w:r>
        <w:rPr>
          <w:rFonts w:ascii="Arial" w:hAnsi="Arial" w:cs="Arial"/>
        </w:rPr>
        <w:t xml:space="preserve"> para mensuração dos seus resultados, conforme segue:</w:t>
      </w:r>
    </w:p>
    <w:p w14:paraId="348A4317" w14:textId="77777777" w:rsidR="00962456" w:rsidRDefault="00962456" w:rsidP="00962456">
      <w:pPr>
        <w:autoSpaceDE w:val="0"/>
        <w:autoSpaceDN w:val="0"/>
        <w:adjustRightInd w:val="0"/>
        <w:spacing w:line="360" w:lineRule="auto"/>
        <w:ind w:firstLine="851"/>
        <w:jc w:val="both"/>
        <w:rPr>
          <w:rFonts w:ascii="Arial" w:hAnsi="Arial" w:cs="Arial"/>
        </w:rPr>
      </w:pPr>
    </w:p>
    <w:p w14:paraId="6E633155" w14:textId="43D192E9" w:rsidR="0086100D" w:rsidRDefault="00962456" w:rsidP="00962456">
      <w:pPr>
        <w:pStyle w:val="PargrafodaLista"/>
        <w:numPr>
          <w:ilvl w:val="1"/>
          <w:numId w:val="7"/>
        </w:numPr>
        <w:ind w:left="1256" w:hanging="405"/>
        <w:rPr>
          <w:rFonts w:ascii="Arial" w:hAnsi="Arial" w:cs="Arial"/>
          <w:b/>
        </w:rPr>
      </w:pPr>
      <w:r>
        <w:rPr>
          <w:rFonts w:ascii="Arial" w:hAnsi="Arial" w:cs="Arial"/>
          <w:b/>
        </w:rPr>
        <w:t>Definições</w:t>
      </w:r>
    </w:p>
    <w:p w14:paraId="2A259FAB" w14:textId="77777777" w:rsidR="00962456" w:rsidRDefault="00962456" w:rsidP="00962456">
      <w:pPr>
        <w:pStyle w:val="PargrafodaLista"/>
        <w:ind w:left="1256"/>
        <w:rPr>
          <w:rFonts w:ascii="Arial" w:hAnsi="Arial" w:cs="Arial"/>
          <w:b/>
        </w:rPr>
      </w:pPr>
    </w:p>
    <w:p w14:paraId="006B2E21" w14:textId="6DE66CC5" w:rsidR="00962456" w:rsidRPr="00AB3B1A" w:rsidRDefault="00872006" w:rsidP="0086100D">
      <w:pPr>
        <w:pStyle w:val="Default"/>
        <w:numPr>
          <w:ilvl w:val="2"/>
          <w:numId w:val="7"/>
        </w:numPr>
        <w:spacing w:line="360" w:lineRule="auto"/>
        <w:ind w:left="0" w:firstLine="851"/>
        <w:jc w:val="both"/>
        <w:rPr>
          <w:rFonts w:ascii="Arial" w:hAnsi="Arial" w:cs="Arial"/>
        </w:rPr>
      </w:pPr>
      <w:r>
        <w:rPr>
          <w:rFonts w:ascii="Arial" w:hAnsi="Arial" w:cs="Arial"/>
          <w:b/>
        </w:rPr>
        <w:t xml:space="preserve"> M</w:t>
      </w:r>
      <w:r w:rsidR="00962456" w:rsidRPr="00AB3B1A">
        <w:rPr>
          <w:rFonts w:ascii="Arial" w:hAnsi="Arial" w:cs="Arial"/>
          <w:b/>
        </w:rPr>
        <w:t>aterialidade:</w:t>
      </w:r>
      <w:r w:rsidR="00962456" w:rsidRPr="00AB3B1A">
        <w:rPr>
          <w:rFonts w:ascii="Arial" w:hAnsi="Arial" w:cs="Arial"/>
        </w:rPr>
        <w:t xml:space="preserve"> universo monetário sobre o qual o trabalho é desenvolvido. A materialidade dos trabalhos deve ser definida no PAACI. Ao iniciar a execução de cada atividade, a equipe poderá rever os valores definidos. A identificação da materialidade independe dos benefícios (resultados) auferidos nos trabalhos, já que está relacionada apenas com a ordem de grandeza do objeto sobre o qual o trabalho é desenvolvido.</w:t>
      </w:r>
    </w:p>
    <w:p w14:paraId="2AD554A6" w14:textId="300104C4" w:rsidR="00962456" w:rsidRPr="005D01D7" w:rsidRDefault="00872006" w:rsidP="0086100D">
      <w:pPr>
        <w:pStyle w:val="Default"/>
        <w:numPr>
          <w:ilvl w:val="2"/>
          <w:numId w:val="7"/>
        </w:numPr>
        <w:spacing w:line="360" w:lineRule="auto"/>
        <w:ind w:left="0" w:firstLine="851"/>
        <w:jc w:val="both"/>
        <w:rPr>
          <w:rFonts w:ascii="Arial" w:hAnsi="Arial" w:cs="Arial"/>
        </w:rPr>
      </w:pPr>
      <w:r>
        <w:rPr>
          <w:rFonts w:ascii="Arial" w:hAnsi="Arial" w:cs="Arial"/>
          <w:b/>
        </w:rPr>
        <w:t xml:space="preserve"> B</w:t>
      </w:r>
      <w:r w:rsidR="00962456" w:rsidRPr="00513084">
        <w:rPr>
          <w:rFonts w:ascii="Arial" w:hAnsi="Arial" w:cs="Arial"/>
          <w:b/>
        </w:rPr>
        <w:t>enefício:</w:t>
      </w:r>
      <w:r w:rsidR="00962456" w:rsidRPr="005D01D7">
        <w:rPr>
          <w:rFonts w:ascii="Arial" w:hAnsi="Arial" w:cs="Arial"/>
        </w:rPr>
        <w:t xml:space="preserve"> crédito, economia, ganho ou melhoria resultantes da </w:t>
      </w:r>
      <w:proofErr w:type="gramStart"/>
      <w:r w:rsidR="00962456" w:rsidRPr="005D01D7">
        <w:rPr>
          <w:rFonts w:ascii="Arial" w:hAnsi="Arial" w:cs="Arial"/>
        </w:rPr>
        <w:t>implementação</w:t>
      </w:r>
      <w:proofErr w:type="gramEnd"/>
      <w:r w:rsidR="00962456" w:rsidRPr="005D01D7">
        <w:rPr>
          <w:rFonts w:ascii="Arial" w:hAnsi="Arial" w:cs="Arial"/>
        </w:rPr>
        <w:t xml:space="preserve"> das recomendações provenientes das atividades realizadas pela </w:t>
      </w:r>
      <w:r w:rsidR="00962456">
        <w:rPr>
          <w:rFonts w:ascii="Arial" w:hAnsi="Arial" w:cs="Arial"/>
        </w:rPr>
        <w:t>UCI</w:t>
      </w:r>
      <w:r w:rsidR="00962456" w:rsidRPr="005D01D7">
        <w:rPr>
          <w:rFonts w:ascii="Arial" w:hAnsi="Arial" w:cs="Arial"/>
        </w:rPr>
        <w:t>;</w:t>
      </w:r>
    </w:p>
    <w:p w14:paraId="551D21AC" w14:textId="1D835B9A" w:rsidR="00962456" w:rsidRPr="005D01D7" w:rsidRDefault="00872006" w:rsidP="0086100D">
      <w:pPr>
        <w:pStyle w:val="Default"/>
        <w:numPr>
          <w:ilvl w:val="2"/>
          <w:numId w:val="7"/>
        </w:numPr>
        <w:spacing w:line="360" w:lineRule="auto"/>
        <w:ind w:left="0" w:firstLine="851"/>
        <w:jc w:val="both"/>
        <w:rPr>
          <w:rFonts w:ascii="Arial" w:hAnsi="Arial" w:cs="Arial"/>
        </w:rPr>
      </w:pPr>
      <w:r>
        <w:rPr>
          <w:rFonts w:ascii="Arial" w:hAnsi="Arial" w:cs="Arial"/>
          <w:b/>
        </w:rPr>
        <w:t xml:space="preserve"> B</w:t>
      </w:r>
      <w:r w:rsidR="00962456" w:rsidRPr="00513084">
        <w:rPr>
          <w:rFonts w:ascii="Arial" w:hAnsi="Arial" w:cs="Arial"/>
          <w:b/>
        </w:rPr>
        <w:t>enefícios potenciais:</w:t>
      </w:r>
      <w:r w:rsidR="00962456" w:rsidRPr="005D01D7">
        <w:rPr>
          <w:rFonts w:ascii="Arial" w:hAnsi="Arial" w:cs="Arial"/>
        </w:rPr>
        <w:t xml:space="preserve"> são os benefícios decorrentes de recomendação proposta pela </w:t>
      </w:r>
      <w:r w:rsidR="00962456">
        <w:rPr>
          <w:rFonts w:ascii="Arial" w:hAnsi="Arial" w:cs="Arial"/>
        </w:rPr>
        <w:t>UCI</w:t>
      </w:r>
      <w:r w:rsidR="00962456" w:rsidRPr="005D01D7">
        <w:rPr>
          <w:rFonts w:ascii="Arial" w:hAnsi="Arial" w:cs="Arial"/>
        </w:rPr>
        <w:t xml:space="preserve"> cujo cumprimento ainda não foi verificado ou que ainda está pendente de uma ação ou providência do </w:t>
      </w:r>
      <w:r w:rsidR="00962456">
        <w:rPr>
          <w:rFonts w:ascii="Arial" w:hAnsi="Arial" w:cs="Arial"/>
        </w:rPr>
        <w:t>gestor</w:t>
      </w:r>
      <w:r w:rsidR="00962456" w:rsidRPr="005D01D7">
        <w:rPr>
          <w:rFonts w:ascii="Arial" w:hAnsi="Arial" w:cs="Arial"/>
        </w:rPr>
        <w:t xml:space="preserve"> ou de terceiros, para que o resultado se concretize;</w:t>
      </w:r>
    </w:p>
    <w:p w14:paraId="59A19FC2" w14:textId="57A245F4" w:rsidR="00962456" w:rsidRPr="005D01D7" w:rsidRDefault="00872006" w:rsidP="0086100D">
      <w:pPr>
        <w:pStyle w:val="Default"/>
        <w:numPr>
          <w:ilvl w:val="2"/>
          <w:numId w:val="7"/>
        </w:numPr>
        <w:spacing w:line="360" w:lineRule="auto"/>
        <w:ind w:left="0" w:firstLine="851"/>
        <w:jc w:val="both"/>
        <w:rPr>
          <w:rFonts w:ascii="Arial" w:hAnsi="Arial" w:cs="Arial"/>
        </w:rPr>
      </w:pPr>
      <w:r>
        <w:rPr>
          <w:rFonts w:ascii="Arial" w:hAnsi="Arial" w:cs="Arial"/>
          <w:b/>
        </w:rPr>
        <w:t xml:space="preserve"> B</w:t>
      </w:r>
      <w:r w:rsidR="00962456" w:rsidRPr="00AB3B1A">
        <w:rPr>
          <w:rFonts w:ascii="Arial" w:hAnsi="Arial" w:cs="Arial"/>
          <w:b/>
        </w:rPr>
        <w:t>enefícios efetivos:</w:t>
      </w:r>
      <w:r w:rsidR="00962456" w:rsidRPr="00AB3B1A">
        <w:rPr>
          <w:rFonts w:ascii="Arial" w:hAnsi="Arial" w:cs="Arial"/>
        </w:rPr>
        <w:t xml:space="preserve"> são os benefícios concretizados, decorrentes da </w:t>
      </w:r>
      <w:proofErr w:type="gramStart"/>
      <w:r w:rsidR="00962456" w:rsidRPr="00AB3B1A">
        <w:rPr>
          <w:rFonts w:ascii="Arial" w:hAnsi="Arial" w:cs="Arial"/>
        </w:rPr>
        <w:t>implementação</w:t>
      </w:r>
      <w:proofErr w:type="gramEnd"/>
      <w:r w:rsidR="00962456" w:rsidRPr="00AB3B1A">
        <w:rPr>
          <w:rFonts w:ascii="Arial" w:hAnsi="Arial" w:cs="Arial"/>
        </w:rPr>
        <w:t xml:space="preserve"> de recomendação da UCI, após ou durante a execução dos trabalhos. </w:t>
      </w:r>
    </w:p>
    <w:p w14:paraId="287AB696" w14:textId="68616CC4" w:rsidR="00962456" w:rsidRPr="005D01D7" w:rsidRDefault="00872006" w:rsidP="0086100D">
      <w:pPr>
        <w:pStyle w:val="Default"/>
        <w:numPr>
          <w:ilvl w:val="2"/>
          <w:numId w:val="7"/>
        </w:numPr>
        <w:spacing w:line="360" w:lineRule="auto"/>
        <w:ind w:left="0" w:firstLine="851"/>
        <w:jc w:val="both"/>
        <w:rPr>
          <w:rFonts w:ascii="Arial" w:hAnsi="Arial" w:cs="Arial"/>
        </w:rPr>
      </w:pPr>
      <w:r>
        <w:rPr>
          <w:rFonts w:ascii="Arial" w:hAnsi="Arial" w:cs="Arial"/>
          <w:b/>
        </w:rPr>
        <w:t>B</w:t>
      </w:r>
      <w:r w:rsidR="00962456" w:rsidRPr="00513084">
        <w:rPr>
          <w:rFonts w:ascii="Arial" w:hAnsi="Arial" w:cs="Arial"/>
          <w:b/>
        </w:rPr>
        <w:t>enefícios financeiros:</w:t>
      </w:r>
      <w:r w:rsidR="00962456" w:rsidRPr="005D01D7">
        <w:rPr>
          <w:rFonts w:ascii="Arial" w:hAnsi="Arial" w:cs="Arial"/>
        </w:rPr>
        <w:t xml:space="preserve"> são os que envolvem valores, ou seja, que podem ser quantificados e representados monetariamente;</w:t>
      </w:r>
    </w:p>
    <w:p w14:paraId="06BB5B8F" w14:textId="00DA6E80" w:rsidR="00962456" w:rsidRPr="007363F8" w:rsidRDefault="00872006" w:rsidP="0086100D">
      <w:pPr>
        <w:numPr>
          <w:ilvl w:val="2"/>
          <w:numId w:val="7"/>
        </w:numPr>
        <w:spacing w:line="360" w:lineRule="auto"/>
        <w:ind w:left="0" w:firstLine="851"/>
        <w:jc w:val="both"/>
        <w:rPr>
          <w:rFonts w:ascii="Arial" w:hAnsi="Arial" w:cs="Arial"/>
          <w:b/>
        </w:rPr>
      </w:pPr>
      <w:r>
        <w:rPr>
          <w:rFonts w:ascii="Arial" w:hAnsi="Arial" w:cs="Arial"/>
          <w:b/>
        </w:rPr>
        <w:lastRenderedPageBreak/>
        <w:t xml:space="preserve"> B</w:t>
      </w:r>
      <w:r w:rsidR="00962456" w:rsidRPr="00513084">
        <w:rPr>
          <w:rFonts w:ascii="Arial" w:hAnsi="Arial" w:cs="Arial"/>
          <w:b/>
        </w:rPr>
        <w:t xml:space="preserve">enefícios </w:t>
      </w:r>
      <w:proofErr w:type="gramStart"/>
      <w:r w:rsidR="00962456" w:rsidRPr="00513084">
        <w:rPr>
          <w:rFonts w:ascii="Arial" w:hAnsi="Arial" w:cs="Arial"/>
          <w:b/>
        </w:rPr>
        <w:t>não-financeiros</w:t>
      </w:r>
      <w:proofErr w:type="gramEnd"/>
      <w:r w:rsidR="00962456" w:rsidRPr="00513084">
        <w:rPr>
          <w:rFonts w:ascii="Arial" w:hAnsi="Arial" w:cs="Arial"/>
          <w:b/>
        </w:rPr>
        <w:t>:</w:t>
      </w:r>
      <w:r w:rsidR="00962456" w:rsidRPr="005D01D7">
        <w:rPr>
          <w:rFonts w:ascii="Arial" w:hAnsi="Arial" w:cs="Arial"/>
        </w:rPr>
        <w:t xml:space="preserve"> são as melhorias ou resultados positivos decorrentes das ações da </w:t>
      </w:r>
      <w:r w:rsidR="00962456">
        <w:rPr>
          <w:rFonts w:ascii="Arial" w:hAnsi="Arial" w:cs="Arial"/>
        </w:rPr>
        <w:t>UCI</w:t>
      </w:r>
      <w:r w:rsidR="00962456" w:rsidRPr="005D01D7">
        <w:rPr>
          <w:rFonts w:ascii="Arial" w:hAnsi="Arial" w:cs="Arial"/>
        </w:rPr>
        <w:t>, cuja quantificação em termos financeiros resta inviável ou que tenha um elevado grau de subjetividade.</w:t>
      </w:r>
    </w:p>
    <w:p w14:paraId="5CB41FDD" w14:textId="77777777" w:rsidR="00962456" w:rsidRPr="00513084" w:rsidRDefault="00962456" w:rsidP="00962456">
      <w:pPr>
        <w:autoSpaceDE w:val="0"/>
        <w:autoSpaceDN w:val="0"/>
        <w:adjustRightInd w:val="0"/>
        <w:spacing w:line="360" w:lineRule="auto"/>
        <w:ind w:firstLine="851"/>
        <w:jc w:val="both"/>
        <w:rPr>
          <w:rFonts w:ascii="Arial" w:hAnsi="Arial" w:cs="Arial"/>
          <w:lang w:eastAsia="en-US"/>
        </w:rPr>
      </w:pPr>
    </w:p>
    <w:p w14:paraId="0A999B71" w14:textId="5848B4D5" w:rsidR="0086100D" w:rsidRDefault="00962456" w:rsidP="00872006">
      <w:pPr>
        <w:pStyle w:val="PargrafodaLista"/>
        <w:numPr>
          <w:ilvl w:val="1"/>
          <w:numId w:val="7"/>
        </w:numPr>
        <w:spacing w:line="360" w:lineRule="auto"/>
        <w:ind w:left="0" w:firstLine="851"/>
        <w:jc w:val="both"/>
        <w:rPr>
          <w:rFonts w:ascii="Arial" w:hAnsi="Arial" w:cs="Arial"/>
          <w:b/>
        </w:rPr>
      </w:pPr>
      <w:r w:rsidRPr="0086100D">
        <w:rPr>
          <w:rFonts w:ascii="Arial" w:hAnsi="Arial" w:cs="Arial"/>
          <w:b/>
        </w:rPr>
        <w:t>Benefícios financeiros efetivos</w:t>
      </w:r>
      <w:r w:rsidR="0086100D" w:rsidRPr="0086100D">
        <w:rPr>
          <w:rFonts w:ascii="Arial" w:hAnsi="Arial" w:cs="Arial"/>
          <w:b/>
        </w:rPr>
        <w:t xml:space="preserve"> </w:t>
      </w:r>
    </w:p>
    <w:p w14:paraId="7784A9BC" w14:textId="77777777" w:rsidR="00AE7210" w:rsidRDefault="00872006" w:rsidP="00AE7210">
      <w:pPr>
        <w:pStyle w:val="Default"/>
        <w:spacing w:line="360" w:lineRule="auto"/>
        <w:ind w:left="555" w:firstLine="296"/>
        <w:jc w:val="both"/>
        <w:rPr>
          <w:rFonts w:ascii="Arial" w:hAnsi="Arial" w:cs="Arial"/>
        </w:rPr>
      </w:pPr>
      <w:r w:rsidRPr="00AB3B1A">
        <w:rPr>
          <w:rFonts w:ascii="Arial" w:hAnsi="Arial" w:cs="Arial"/>
        </w:rPr>
        <w:t>Os benefícios efetivos financeiros são divididos em:</w:t>
      </w:r>
    </w:p>
    <w:p w14:paraId="1231C624" w14:textId="707E7E55" w:rsidR="00962456" w:rsidRDefault="00AE7210" w:rsidP="00AE7210">
      <w:pPr>
        <w:pStyle w:val="Default"/>
        <w:spacing w:line="360" w:lineRule="auto"/>
        <w:ind w:firstLine="851"/>
        <w:jc w:val="both"/>
        <w:rPr>
          <w:rFonts w:ascii="Arial" w:hAnsi="Arial" w:cs="Arial"/>
        </w:rPr>
      </w:pPr>
      <w:r w:rsidRPr="00AE7210">
        <w:rPr>
          <w:rFonts w:ascii="Arial" w:hAnsi="Arial" w:cs="Arial"/>
          <w:b/>
        </w:rPr>
        <w:t>8.2.1</w:t>
      </w:r>
      <w:r w:rsidR="0086100D" w:rsidRPr="00AE7210">
        <w:rPr>
          <w:rFonts w:ascii="Arial" w:hAnsi="Arial" w:cs="Arial"/>
          <w:b/>
        </w:rPr>
        <w:t xml:space="preserve"> </w:t>
      </w:r>
      <w:r w:rsidR="00962456" w:rsidRPr="00AE7210">
        <w:rPr>
          <w:rFonts w:ascii="Arial" w:hAnsi="Arial" w:cs="Arial"/>
          <w:b/>
        </w:rPr>
        <w:t>Retorno financeiro viabilizado</w:t>
      </w:r>
      <w:r w:rsidR="00962456" w:rsidRPr="00AE7210">
        <w:rPr>
          <w:rFonts w:ascii="Arial" w:hAnsi="Arial" w:cs="Arial"/>
        </w:rPr>
        <w:t>: são os ganhos ou vantagens financeiras obtid</w:t>
      </w:r>
      <w:r w:rsidR="00962456" w:rsidRPr="0086100D">
        <w:rPr>
          <w:rFonts w:ascii="Arial" w:hAnsi="Arial" w:cs="Arial"/>
        </w:rPr>
        <w:t xml:space="preserve">as em decorrência da </w:t>
      </w:r>
      <w:proofErr w:type="gramStart"/>
      <w:r w:rsidR="00962456" w:rsidRPr="0086100D">
        <w:rPr>
          <w:rFonts w:ascii="Arial" w:hAnsi="Arial" w:cs="Arial"/>
        </w:rPr>
        <w:t>implementação</w:t>
      </w:r>
      <w:proofErr w:type="gramEnd"/>
      <w:r w:rsidR="00962456" w:rsidRPr="0086100D">
        <w:rPr>
          <w:rFonts w:ascii="Arial" w:hAnsi="Arial" w:cs="Arial"/>
        </w:rPr>
        <w:t xml:space="preserve"> de recomendações da UCI, deverão ser verificados os ganhos obtidos por conta das ações da UCI que efetivamente entram na conta do órgão ou entidade;</w:t>
      </w:r>
      <w:r w:rsidR="0086100D">
        <w:rPr>
          <w:rFonts w:ascii="Arial" w:hAnsi="Arial" w:cs="Arial"/>
        </w:rPr>
        <w:t xml:space="preserve"> </w:t>
      </w:r>
    </w:p>
    <w:p w14:paraId="1A8B1398" w14:textId="55102893" w:rsidR="00962456" w:rsidRPr="00AE7210" w:rsidRDefault="00AE7210" w:rsidP="00AE7210">
      <w:pPr>
        <w:spacing w:line="360" w:lineRule="auto"/>
        <w:ind w:firstLine="851"/>
        <w:jc w:val="both"/>
        <w:rPr>
          <w:rFonts w:ascii="Arial" w:hAnsi="Arial" w:cs="Arial"/>
        </w:rPr>
      </w:pPr>
      <w:r w:rsidRPr="00AE7210">
        <w:rPr>
          <w:rFonts w:ascii="Arial" w:hAnsi="Arial" w:cs="Arial"/>
          <w:b/>
        </w:rPr>
        <w:t>8.2.2</w:t>
      </w:r>
      <w:r w:rsidR="0086100D" w:rsidRPr="00AE7210">
        <w:rPr>
          <w:rFonts w:ascii="Arial" w:hAnsi="Arial" w:cs="Arial"/>
          <w:b/>
        </w:rPr>
        <w:t xml:space="preserve"> </w:t>
      </w:r>
      <w:r w:rsidR="00962456" w:rsidRPr="00AE7210">
        <w:rPr>
          <w:rFonts w:ascii="Arial" w:hAnsi="Arial" w:cs="Arial"/>
          <w:b/>
        </w:rPr>
        <w:t>Desembolso evitado:</w:t>
      </w:r>
      <w:r w:rsidR="00962456" w:rsidRPr="00AE7210">
        <w:rPr>
          <w:rFonts w:ascii="Arial" w:hAnsi="Arial" w:cs="Arial"/>
        </w:rPr>
        <w:t xml:space="preserve"> são os valores que os órgãos ou entidades deixam de desembolsar por conta da </w:t>
      </w:r>
      <w:proofErr w:type="gramStart"/>
      <w:r w:rsidR="00962456" w:rsidRPr="00AE7210">
        <w:rPr>
          <w:rFonts w:ascii="Arial" w:hAnsi="Arial" w:cs="Arial"/>
        </w:rPr>
        <w:t>implementação</w:t>
      </w:r>
      <w:proofErr w:type="gramEnd"/>
      <w:r w:rsidR="00962456" w:rsidRPr="00AE7210">
        <w:rPr>
          <w:rFonts w:ascii="Arial" w:hAnsi="Arial" w:cs="Arial"/>
        </w:rPr>
        <w:t xml:space="preserve"> de recomendações da UCI, deverão ser quantificados os valores efetivamente economizados por conta de ações da UCI;</w:t>
      </w:r>
    </w:p>
    <w:p w14:paraId="647B70C1" w14:textId="2539EDCD" w:rsidR="00962456" w:rsidRPr="00AE7210" w:rsidRDefault="00AE7210" w:rsidP="00AE7210">
      <w:pPr>
        <w:spacing w:line="360" w:lineRule="auto"/>
        <w:ind w:firstLine="851"/>
        <w:jc w:val="both"/>
        <w:rPr>
          <w:rFonts w:ascii="Arial" w:hAnsi="Arial" w:cs="Arial"/>
        </w:rPr>
      </w:pPr>
      <w:r w:rsidRPr="00AE7210">
        <w:rPr>
          <w:rFonts w:ascii="Arial" w:hAnsi="Arial" w:cs="Arial"/>
          <w:b/>
        </w:rPr>
        <w:t>8.2.3</w:t>
      </w:r>
      <w:r w:rsidR="0086100D" w:rsidRPr="00AE7210">
        <w:rPr>
          <w:rFonts w:ascii="Arial" w:hAnsi="Arial" w:cs="Arial"/>
          <w:b/>
        </w:rPr>
        <w:t xml:space="preserve"> </w:t>
      </w:r>
      <w:r w:rsidR="00962456" w:rsidRPr="00AE7210">
        <w:rPr>
          <w:rFonts w:ascii="Arial" w:hAnsi="Arial" w:cs="Arial"/>
          <w:b/>
        </w:rPr>
        <w:t>Créditos a ressarcir:</w:t>
      </w:r>
      <w:r w:rsidR="00962456" w:rsidRPr="00AE7210">
        <w:rPr>
          <w:rFonts w:ascii="Arial" w:hAnsi="Arial" w:cs="Arial"/>
        </w:rPr>
        <w:t xml:space="preserve"> são créditos constituídos, apurados em decorrência de trabalhos da UCI, que podem ser recuperados, deverão ser verificados se estão devidamente constituídos, com grau de liquidez, certeza e exigibilidade, apurados em decorrência de trabalhos da UCI, que podem ser compensadas imediatamente</w:t>
      </w:r>
      <w:r w:rsidR="005773BE" w:rsidRPr="00AE7210">
        <w:rPr>
          <w:rFonts w:ascii="Arial" w:hAnsi="Arial" w:cs="Arial"/>
        </w:rPr>
        <w:t>,</w:t>
      </w:r>
      <w:r w:rsidR="00962456" w:rsidRPr="00AE7210">
        <w:rPr>
          <w:rFonts w:ascii="Arial" w:hAnsi="Arial" w:cs="Arial"/>
        </w:rPr>
        <w:t xml:space="preserve"> tanto no âmbito interno ou mediante ações </w:t>
      </w:r>
      <w:proofErr w:type="gramStart"/>
      <w:r w:rsidR="00962456" w:rsidRPr="00AE7210">
        <w:rPr>
          <w:rFonts w:ascii="Arial" w:hAnsi="Arial" w:cs="Arial"/>
        </w:rPr>
        <w:t>administrativas/judiciais</w:t>
      </w:r>
      <w:proofErr w:type="gramEnd"/>
      <w:r w:rsidR="00962456" w:rsidRPr="00AE7210">
        <w:rPr>
          <w:rFonts w:ascii="Arial" w:hAnsi="Arial" w:cs="Arial"/>
        </w:rPr>
        <w:t xml:space="preserve"> de compensação.</w:t>
      </w:r>
    </w:p>
    <w:p w14:paraId="6EA18157" w14:textId="77777777" w:rsidR="00962456" w:rsidRPr="005D01D7" w:rsidRDefault="00962456" w:rsidP="00962456">
      <w:pPr>
        <w:pStyle w:val="Default"/>
        <w:spacing w:line="360" w:lineRule="auto"/>
        <w:ind w:firstLine="851"/>
        <w:jc w:val="both"/>
        <w:rPr>
          <w:rFonts w:ascii="Arial" w:hAnsi="Arial" w:cs="Arial"/>
        </w:rPr>
      </w:pPr>
      <w:r w:rsidRPr="005D01D7">
        <w:rPr>
          <w:rFonts w:ascii="Arial" w:hAnsi="Arial" w:cs="Arial"/>
        </w:rPr>
        <w:t xml:space="preserve">Caso o benefício financeiro tenha efeito continuado sem termo definido, o período de contabilização deve ser limitado </w:t>
      </w:r>
      <w:proofErr w:type="gramStart"/>
      <w:r w:rsidRPr="005D01D7">
        <w:rPr>
          <w:rFonts w:ascii="Arial" w:hAnsi="Arial" w:cs="Arial"/>
        </w:rPr>
        <w:t>a</w:t>
      </w:r>
      <w:proofErr w:type="gramEnd"/>
      <w:r w:rsidRPr="005D01D7">
        <w:rPr>
          <w:rFonts w:ascii="Arial" w:hAnsi="Arial" w:cs="Arial"/>
        </w:rPr>
        <w:t xml:space="preserve"> 12 meses. No entanto, se for possível identificar uma data em que o benefício se esgote, o período de contabilização pode ser estendido por este prazo</w:t>
      </w:r>
      <w:r>
        <w:rPr>
          <w:rFonts w:ascii="Arial" w:hAnsi="Arial" w:cs="Arial"/>
        </w:rPr>
        <w:t>.</w:t>
      </w:r>
    </w:p>
    <w:p w14:paraId="44EBCFA8" w14:textId="77777777" w:rsidR="00962456" w:rsidRDefault="00962456" w:rsidP="00962456">
      <w:pPr>
        <w:autoSpaceDE w:val="0"/>
        <w:autoSpaceDN w:val="0"/>
        <w:adjustRightInd w:val="0"/>
        <w:spacing w:line="360" w:lineRule="auto"/>
        <w:ind w:firstLine="851"/>
        <w:jc w:val="both"/>
        <w:rPr>
          <w:rFonts w:ascii="Arial" w:hAnsi="Arial" w:cs="Arial"/>
          <w:b/>
        </w:rPr>
      </w:pPr>
    </w:p>
    <w:p w14:paraId="258A2CFC" w14:textId="58A482A2" w:rsidR="00962456" w:rsidRPr="00872006" w:rsidRDefault="00962456" w:rsidP="00872006">
      <w:pPr>
        <w:pStyle w:val="PargrafodaLista"/>
        <w:numPr>
          <w:ilvl w:val="1"/>
          <w:numId w:val="7"/>
        </w:numPr>
        <w:spacing w:line="360" w:lineRule="auto"/>
        <w:rPr>
          <w:rFonts w:ascii="Arial" w:hAnsi="Arial" w:cs="Arial"/>
          <w:b/>
        </w:rPr>
      </w:pPr>
      <w:r w:rsidRPr="00872006">
        <w:rPr>
          <w:rFonts w:ascii="Arial" w:hAnsi="Arial" w:cs="Arial"/>
          <w:b/>
        </w:rPr>
        <w:t xml:space="preserve">Benefícios </w:t>
      </w:r>
      <w:proofErr w:type="gramStart"/>
      <w:r w:rsidRPr="00872006">
        <w:rPr>
          <w:rFonts w:ascii="Arial" w:hAnsi="Arial" w:cs="Arial"/>
          <w:b/>
        </w:rPr>
        <w:t>não-financeiros</w:t>
      </w:r>
      <w:proofErr w:type="gramEnd"/>
    </w:p>
    <w:p w14:paraId="40EC87EE" w14:textId="77777777" w:rsidR="00962456" w:rsidRPr="00BA3316" w:rsidRDefault="00962456" w:rsidP="00962456">
      <w:pPr>
        <w:widowControl w:val="0"/>
        <w:spacing w:line="360" w:lineRule="auto"/>
        <w:ind w:firstLine="851"/>
        <w:jc w:val="both"/>
        <w:rPr>
          <w:rFonts w:ascii="Arial" w:hAnsi="Arial" w:cs="Arial"/>
        </w:rPr>
      </w:pPr>
      <w:r w:rsidRPr="00BA3316">
        <w:rPr>
          <w:rFonts w:ascii="Arial" w:hAnsi="Arial" w:cs="Arial"/>
        </w:rPr>
        <w:t xml:space="preserve">Para aferir os benefícios </w:t>
      </w:r>
      <w:proofErr w:type="gramStart"/>
      <w:r w:rsidRPr="00BA3316">
        <w:rPr>
          <w:rFonts w:ascii="Arial" w:hAnsi="Arial" w:cs="Arial"/>
        </w:rPr>
        <w:t>não-financeiros</w:t>
      </w:r>
      <w:proofErr w:type="gramEnd"/>
      <w:r w:rsidRPr="00BA3316">
        <w:rPr>
          <w:rFonts w:ascii="Arial" w:hAnsi="Arial" w:cs="Arial"/>
        </w:rPr>
        <w:t xml:space="preserve">, sejam potenciais ou efetivos, deverão ser verificadas as melhorias obtidas ou possíveis de serem obtidas com a implementação das recomendações da </w:t>
      </w:r>
      <w:r>
        <w:rPr>
          <w:rFonts w:ascii="Arial" w:hAnsi="Arial" w:cs="Arial"/>
        </w:rPr>
        <w:t>UCI</w:t>
      </w:r>
      <w:r w:rsidRPr="00BA3316">
        <w:rPr>
          <w:rFonts w:ascii="Arial" w:hAnsi="Arial" w:cs="Arial"/>
        </w:rPr>
        <w:t>, podendo ser enquadradas nas seguintes categorias de resultados:</w:t>
      </w:r>
    </w:p>
    <w:p w14:paraId="4D277AC5"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melhoria</w:t>
      </w:r>
      <w:proofErr w:type="gramEnd"/>
      <w:r w:rsidRPr="00BA3316">
        <w:rPr>
          <w:rFonts w:ascii="Arial" w:hAnsi="Arial" w:cs="Arial"/>
        </w:rPr>
        <w:t xml:space="preserve"> na organização administrativa;</w:t>
      </w:r>
    </w:p>
    <w:p w14:paraId="7E9DB214"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melhoria</w:t>
      </w:r>
      <w:proofErr w:type="gramEnd"/>
      <w:r w:rsidRPr="00BA3316">
        <w:rPr>
          <w:rFonts w:ascii="Arial" w:hAnsi="Arial" w:cs="Arial"/>
        </w:rPr>
        <w:t xml:space="preserve"> nos controles internos;</w:t>
      </w:r>
    </w:p>
    <w:p w14:paraId="02C5934B"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melhoria</w:t>
      </w:r>
      <w:proofErr w:type="gramEnd"/>
      <w:r w:rsidRPr="00BA3316">
        <w:rPr>
          <w:rFonts w:ascii="Arial" w:hAnsi="Arial" w:cs="Arial"/>
        </w:rPr>
        <w:t xml:space="preserve"> nos procedimentos e processos de trabalho;</w:t>
      </w:r>
    </w:p>
    <w:p w14:paraId="70B0589E"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impactos</w:t>
      </w:r>
      <w:proofErr w:type="gramEnd"/>
      <w:r w:rsidRPr="00BA3316">
        <w:rPr>
          <w:rFonts w:ascii="Arial" w:hAnsi="Arial" w:cs="Arial"/>
        </w:rPr>
        <w:t xml:space="preserve"> sociais positivos;</w:t>
      </w:r>
    </w:p>
    <w:p w14:paraId="3844A455"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impactos</w:t>
      </w:r>
      <w:proofErr w:type="gramEnd"/>
      <w:r w:rsidRPr="00BA3316">
        <w:rPr>
          <w:rFonts w:ascii="Arial" w:hAnsi="Arial" w:cs="Arial"/>
        </w:rPr>
        <w:t xml:space="preserve"> econômicos positivos;</w:t>
      </w:r>
    </w:p>
    <w:p w14:paraId="3C610FE5"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lastRenderedPageBreak/>
        <w:t>impactos</w:t>
      </w:r>
      <w:proofErr w:type="gramEnd"/>
      <w:r w:rsidRPr="00BA3316">
        <w:rPr>
          <w:rFonts w:ascii="Arial" w:hAnsi="Arial" w:cs="Arial"/>
        </w:rPr>
        <w:t xml:space="preserve"> ambientais positivos;</w:t>
      </w:r>
    </w:p>
    <w:p w14:paraId="72AB94D0"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incremento</w:t>
      </w:r>
      <w:proofErr w:type="gramEnd"/>
      <w:r w:rsidRPr="00BA3316">
        <w:rPr>
          <w:rFonts w:ascii="Arial" w:hAnsi="Arial" w:cs="Arial"/>
        </w:rPr>
        <w:t xml:space="preserve"> da confiança dos cidadãos nas instituições públicas;</w:t>
      </w:r>
    </w:p>
    <w:p w14:paraId="2662A8AE"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elevação</w:t>
      </w:r>
      <w:proofErr w:type="gramEnd"/>
      <w:r w:rsidRPr="00BA3316">
        <w:rPr>
          <w:rFonts w:ascii="Arial" w:hAnsi="Arial" w:cs="Arial"/>
        </w:rPr>
        <w:t xml:space="preserve"> do sentimento de cidadania da população;</w:t>
      </w:r>
    </w:p>
    <w:p w14:paraId="31EDE8B0"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fornecimento</w:t>
      </w:r>
      <w:proofErr w:type="gramEnd"/>
      <w:r w:rsidRPr="00BA3316">
        <w:rPr>
          <w:rFonts w:ascii="Arial" w:hAnsi="Arial" w:cs="Arial"/>
        </w:rPr>
        <w:t xml:space="preserve"> de subsídios para outros órgãos de controle;</w:t>
      </w:r>
    </w:p>
    <w:p w14:paraId="0F047ABD"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atualização</w:t>
      </w:r>
      <w:proofErr w:type="gramEnd"/>
      <w:r w:rsidRPr="00BA3316">
        <w:rPr>
          <w:rFonts w:ascii="Arial" w:hAnsi="Arial" w:cs="Arial"/>
        </w:rPr>
        <w:t>/aprimoramento de textos legais;</w:t>
      </w:r>
    </w:p>
    <w:p w14:paraId="2CCC7B66"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melhoria</w:t>
      </w:r>
      <w:proofErr w:type="gramEnd"/>
      <w:r w:rsidRPr="00BA3316">
        <w:rPr>
          <w:rFonts w:ascii="Arial" w:hAnsi="Arial" w:cs="Arial"/>
        </w:rPr>
        <w:t xml:space="preserve"> da transparência e controle social;</w:t>
      </w:r>
    </w:p>
    <w:p w14:paraId="3BA6C96D" w14:textId="58AF5C39"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fornecimento</w:t>
      </w:r>
      <w:proofErr w:type="gramEnd"/>
      <w:r w:rsidRPr="00BA3316">
        <w:rPr>
          <w:rFonts w:ascii="Arial" w:hAnsi="Arial" w:cs="Arial"/>
        </w:rPr>
        <w:t xml:space="preserve"> de informações gerenciais e estratégicas;</w:t>
      </w:r>
    </w:p>
    <w:p w14:paraId="088A3E7B" w14:textId="1B4F5BBE"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salvaguarda</w:t>
      </w:r>
      <w:proofErr w:type="gramEnd"/>
      <w:r w:rsidRPr="00BA3316">
        <w:rPr>
          <w:rFonts w:ascii="Arial" w:hAnsi="Arial" w:cs="Arial"/>
        </w:rPr>
        <w:t xml:space="preserve"> do patrimônio público</w:t>
      </w:r>
      <w:r w:rsidR="005773BE">
        <w:rPr>
          <w:rFonts w:ascii="Arial" w:hAnsi="Arial" w:cs="Arial"/>
        </w:rPr>
        <w:t xml:space="preserve"> e</w:t>
      </w:r>
    </w:p>
    <w:p w14:paraId="3A8BAD08" w14:textId="77777777" w:rsidR="00962456" w:rsidRPr="00BA3316" w:rsidRDefault="00962456" w:rsidP="00962456">
      <w:pPr>
        <w:pStyle w:val="PargrafodaLista"/>
        <w:widowControl w:val="0"/>
        <w:numPr>
          <w:ilvl w:val="0"/>
          <w:numId w:val="26"/>
        </w:numPr>
        <w:spacing w:line="360" w:lineRule="auto"/>
        <w:ind w:left="709" w:hanging="425"/>
        <w:jc w:val="both"/>
        <w:rPr>
          <w:rFonts w:ascii="Arial" w:hAnsi="Arial" w:cs="Arial"/>
        </w:rPr>
      </w:pPr>
      <w:proofErr w:type="gramStart"/>
      <w:r w:rsidRPr="00BA3316">
        <w:rPr>
          <w:rFonts w:ascii="Arial" w:hAnsi="Arial" w:cs="Arial"/>
        </w:rPr>
        <w:t>aprimoramento</w:t>
      </w:r>
      <w:proofErr w:type="gramEnd"/>
      <w:r w:rsidRPr="00BA3316">
        <w:rPr>
          <w:rFonts w:ascii="Arial" w:hAnsi="Arial" w:cs="Arial"/>
        </w:rPr>
        <w:t xml:space="preserve"> do relacionamento e da troca de informações entre órgãos.</w:t>
      </w:r>
    </w:p>
    <w:p w14:paraId="1B79D62A" w14:textId="77777777" w:rsidR="00962456" w:rsidRPr="00082525" w:rsidRDefault="00962456" w:rsidP="00962456">
      <w:pPr>
        <w:autoSpaceDE w:val="0"/>
        <w:autoSpaceDN w:val="0"/>
        <w:adjustRightInd w:val="0"/>
        <w:spacing w:line="360" w:lineRule="auto"/>
        <w:ind w:left="709" w:hanging="425"/>
        <w:jc w:val="both"/>
        <w:rPr>
          <w:rFonts w:ascii="Arial" w:hAnsi="Arial" w:cs="Arial"/>
          <w:b/>
        </w:rPr>
      </w:pPr>
    </w:p>
    <w:p w14:paraId="5406BDC1" w14:textId="77777777" w:rsidR="00962456" w:rsidRDefault="00962456" w:rsidP="00962456">
      <w:pPr>
        <w:jc w:val="center"/>
        <w:rPr>
          <w:rFonts w:ascii="Arial" w:hAnsi="Arial" w:cs="Arial"/>
          <w:b/>
          <w:sz w:val="36"/>
          <w:szCs w:val="36"/>
        </w:rPr>
      </w:pPr>
    </w:p>
    <w:p w14:paraId="7F4BCC95" w14:textId="7E0F5744" w:rsidR="00D52343" w:rsidRDefault="00D52343" w:rsidP="00AE7210">
      <w:pPr>
        <w:pStyle w:val="PargrafodaLista"/>
        <w:numPr>
          <w:ilvl w:val="0"/>
          <w:numId w:val="7"/>
        </w:numPr>
        <w:ind w:left="0" w:firstLine="851"/>
        <w:rPr>
          <w:rFonts w:ascii="Arial" w:hAnsi="Arial" w:cs="Arial"/>
          <w:b/>
        </w:rPr>
      </w:pPr>
      <w:r>
        <w:rPr>
          <w:rFonts w:ascii="Arial" w:hAnsi="Arial" w:cs="Arial"/>
          <w:b/>
        </w:rPr>
        <w:t xml:space="preserve">Atividades e Pontos de Controle para </w:t>
      </w:r>
      <w:r w:rsidR="006635B4">
        <w:rPr>
          <w:rFonts w:ascii="Arial" w:hAnsi="Arial" w:cs="Arial"/>
          <w:b/>
        </w:rPr>
        <w:t>P</w:t>
      </w:r>
      <w:r>
        <w:rPr>
          <w:rFonts w:ascii="Arial" w:hAnsi="Arial" w:cs="Arial"/>
          <w:b/>
        </w:rPr>
        <w:t xml:space="preserve">lanejamento das </w:t>
      </w:r>
      <w:proofErr w:type="spellStart"/>
      <w:r>
        <w:rPr>
          <w:rFonts w:ascii="Arial" w:hAnsi="Arial" w:cs="Arial"/>
          <w:b/>
        </w:rPr>
        <w:t>UCIs</w:t>
      </w:r>
      <w:proofErr w:type="spellEnd"/>
    </w:p>
    <w:p w14:paraId="3285FEEE" w14:textId="77777777" w:rsidR="0097061F" w:rsidRDefault="0097061F" w:rsidP="00AE7210">
      <w:pPr>
        <w:pStyle w:val="PargrafodaLista"/>
        <w:ind w:left="0" w:firstLine="851"/>
        <w:rPr>
          <w:rFonts w:ascii="Arial" w:hAnsi="Arial" w:cs="Arial"/>
          <w:b/>
        </w:rPr>
      </w:pPr>
    </w:p>
    <w:p w14:paraId="62BA7462" w14:textId="23258A9D" w:rsidR="0038740E" w:rsidRPr="00CF314A" w:rsidRDefault="0038740E" w:rsidP="00AE7210">
      <w:pPr>
        <w:pStyle w:val="Ttulo2"/>
        <w:keepNext/>
        <w:numPr>
          <w:ilvl w:val="1"/>
          <w:numId w:val="7"/>
        </w:numPr>
        <w:autoSpaceDE/>
        <w:autoSpaceDN/>
        <w:adjustRightInd/>
        <w:ind w:left="0" w:firstLine="851"/>
        <w:rPr>
          <w:rFonts w:ascii="Arial" w:hAnsi="Arial" w:cs="Arial"/>
          <w:iCs/>
          <w:color w:val="auto"/>
          <w:sz w:val="24"/>
          <w:szCs w:val="24"/>
          <w:lang w:eastAsia="pt-BR"/>
        </w:rPr>
      </w:pPr>
      <w:bookmarkStart w:id="0" w:name="_Toc413171415"/>
      <w:bookmarkStart w:id="1" w:name="_Toc479600829"/>
      <w:r w:rsidRPr="00CF314A">
        <w:rPr>
          <w:rFonts w:ascii="Arial" w:hAnsi="Arial" w:cs="Arial"/>
          <w:iCs/>
          <w:color w:val="auto"/>
          <w:sz w:val="24"/>
          <w:szCs w:val="24"/>
          <w:lang w:eastAsia="pt-BR"/>
        </w:rPr>
        <w:t>Atividades de Controle Interno</w:t>
      </w:r>
      <w:bookmarkEnd w:id="0"/>
      <w:bookmarkEnd w:id="1"/>
    </w:p>
    <w:p w14:paraId="260FD12F" w14:textId="77777777" w:rsidR="0038740E" w:rsidRPr="00CF314A" w:rsidRDefault="0038740E" w:rsidP="00AE7210">
      <w:pPr>
        <w:ind w:firstLine="851"/>
        <w:rPr>
          <w:lang w:eastAsia="en-US"/>
        </w:rPr>
      </w:pPr>
    </w:p>
    <w:p w14:paraId="47D8BC09" w14:textId="0F77C708" w:rsidR="0038740E" w:rsidRDefault="00896A70" w:rsidP="00AE7210">
      <w:pPr>
        <w:autoSpaceDE w:val="0"/>
        <w:autoSpaceDN w:val="0"/>
        <w:adjustRightInd w:val="0"/>
        <w:ind w:firstLine="851"/>
        <w:jc w:val="both"/>
        <w:rPr>
          <w:rFonts w:ascii="Arial" w:hAnsi="Arial" w:cs="Arial"/>
        </w:rPr>
      </w:pPr>
      <w:r w:rsidRPr="00896A70">
        <w:rPr>
          <w:rFonts w:ascii="Arial" w:hAnsi="Arial" w:cs="Arial"/>
        </w:rPr>
        <w:t>As</w:t>
      </w:r>
      <w:r w:rsidR="0038740E">
        <w:rPr>
          <w:rFonts w:ascii="Arial" w:hAnsi="Arial" w:cs="Arial"/>
        </w:rPr>
        <w:t xml:space="preserve"> atividades </w:t>
      </w:r>
      <w:r w:rsidR="0038740E" w:rsidRPr="00BA0F35">
        <w:rPr>
          <w:rFonts w:ascii="Arial" w:hAnsi="Arial" w:cs="Arial"/>
        </w:rPr>
        <w:t>consta</w:t>
      </w:r>
      <w:r w:rsidR="0038740E">
        <w:rPr>
          <w:rFonts w:ascii="Arial" w:hAnsi="Arial" w:cs="Arial"/>
        </w:rPr>
        <w:t xml:space="preserve">ntes </w:t>
      </w:r>
      <w:r>
        <w:rPr>
          <w:rFonts w:ascii="Arial" w:hAnsi="Arial" w:cs="Arial"/>
        </w:rPr>
        <w:t xml:space="preserve">nos itens que seguem </w:t>
      </w:r>
      <w:r w:rsidR="0038740E">
        <w:rPr>
          <w:rFonts w:ascii="Arial" w:hAnsi="Arial" w:cs="Arial"/>
          <w:lang w:eastAsia="en-US"/>
        </w:rPr>
        <w:t xml:space="preserve">demonstram de forma detalhada as tarefas mínimas a serem realizadas em cada atividade, </w:t>
      </w:r>
      <w:r w:rsidR="0038740E" w:rsidRPr="00BA0F35">
        <w:rPr>
          <w:rFonts w:ascii="Arial" w:hAnsi="Arial" w:cs="Arial"/>
        </w:rPr>
        <w:t>pode</w:t>
      </w:r>
      <w:r w:rsidR="0038740E">
        <w:rPr>
          <w:rFonts w:ascii="Arial" w:hAnsi="Arial" w:cs="Arial"/>
        </w:rPr>
        <w:t>ndo</w:t>
      </w:r>
      <w:r w:rsidR="0038740E" w:rsidRPr="00BA0F35">
        <w:rPr>
          <w:rFonts w:ascii="Arial" w:hAnsi="Arial" w:cs="Arial"/>
        </w:rPr>
        <w:t xml:space="preserve"> ser complementadas </w:t>
      </w:r>
      <w:r w:rsidR="0038740E" w:rsidRPr="00F06EE5">
        <w:rPr>
          <w:rFonts w:ascii="Arial" w:hAnsi="Arial" w:cs="Arial"/>
        </w:rPr>
        <w:t>e substituídas por outras</w:t>
      </w:r>
      <w:r w:rsidR="0038740E">
        <w:rPr>
          <w:rFonts w:ascii="Arial" w:hAnsi="Arial" w:cs="Arial"/>
        </w:rPr>
        <w:t>,</w:t>
      </w:r>
      <w:r w:rsidR="0038740E" w:rsidRPr="00BA0F35">
        <w:rPr>
          <w:rFonts w:ascii="Arial" w:hAnsi="Arial" w:cs="Arial"/>
        </w:rPr>
        <w:t xml:space="preserve"> conforme </w:t>
      </w:r>
      <w:r w:rsidR="0038740E">
        <w:rPr>
          <w:rFonts w:ascii="Arial" w:hAnsi="Arial" w:cs="Arial"/>
        </w:rPr>
        <w:t xml:space="preserve">a </w:t>
      </w:r>
      <w:r w:rsidR="0038740E" w:rsidRPr="00BA0F35">
        <w:rPr>
          <w:rFonts w:ascii="Arial" w:hAnsi="Arial" w:cs="Arial"/>
        </w:rPr>
        <w:t xml:space="preserve">necessidade </w:t>
      </w:r>
      <w:r w:rsidR="0038740E">
        <w:rPr>
          <w:rFonts w:ascii="Arial" w:hAnsi="Arial" w:cs="Arial"/>
        </w:rPr>
        <w:t>d</w:t>
      </w:r>
      <w:r w:rsidR="0038740E" w:rsidRPr="00BA0F35">
        <w:rPr>
          <w:rFonts w:ascii="Arial" w:hAnsi="Arial" w:cs="Arial"/>
        </w:rPr>
        <w:t>a UCI</w:t>
      </w:r>
      <w:r w:rsidR="0038740E" w:rsidRPr="00F06EE5">
        <w:rPr>
          <w:rFonts w:ascii="Arial" w:hAnsi="Arial" w:cs="Arial"/>
        </w:rPr>
        <w:t>.</w:t>
      </w:r>
    </w:p>
    <w:p w14:paraId="0277A557" w14:textId="77777777" w:rsidR="00962456" w:rsidRDefault="00962456" w:rsidP="00AE7210">
      <w:pPr>
        <w:autoSpaceDE w:val="0"/>
        <w:autoSpaceDN w:val="0"/>
        <w:adjustRightInd w:val="0"/>
        <w:spacing w:before="120" w:after="120"/>
        <w:ind w:firstLine="851"/>
        <w:jc w:val="both"/>
        <w:rPr>
          <w:rFonts w:ascii="Arial" w:hAnsi="Arial" w:cs="Arial"/>
        </w:rPr>
      </w:pPr>
    </w:p>
    <w:p w14:paraId="430EA22B" w14:textId="77777777" w:rsidR="00962456" w:rsidRPr="00D91156" w:rsidRDefault="00962456" w:rsidP="00AE7210">
      <w:pPr>
        <w:pStyle w:val="Ttulo2"/>
        <w:keepNext/>
        <w:numPr>
          <w:ilvl w:val="2"/>
          <w:numId w:val="7"/>
        </w:numPr>
        <w:tabs>
          <w:tab w:val="left" w:pos="426"/>
        </w:tabs>
        <w:autoSpaceDE/>
        <w:autoSpaceDN/>
        <w:adjustRightInd/>
        <w:ind w:left="993" w:hanging="142"/>
        <w:rPr>
          <w:rFonts w:ascii="Arial" w:hAnsi="Arial" w:cs="Arial"/>
          <w:iCs/>
          <w:color w:val="auto"/>
          <w:sz w:val="24"/>
          <w:szCs w:val="24"/>
          <w:lang w:eastAsia="pt-BR"/>
        </w:rPr>
      </w:pPr>
      <w:bookmarkStart w:id="2" w:name="_Toc479600830"/>
      <w:r w:rsidRPr="00D91156">
        <w:rPr>
          <w:rFonts w:ascii="Arial" w:hAnsi="Arial" w:cs="Arial"/>
          <w:iCs/>
          <w:color w:val="auto"/>
          <w:sz w:val="24"/>
          <w:szCs w:val="24"/>
          <w:lang w:eastAsia="pt-BR"/>
        </w:rPr>
        <w:t>Apoio ao Órgão Central do Sistema de Controle Interno</w:t>
      </w:r>
      <w:bookmarkEnd w:id="2"/>
    </w:p>
    <w:p w14:paraId="237021DE" w14:textId="77777777" w:rsidR="00962456" w:rsidRPr="00CF314A" w:rsidRDefault="00962456" w:rsidP="0097061F">
      <w:pPr>
        <w:pStyle w:val="PargrafodaLista"/>
        <w:ind w:left="993" w:hanging="993"/>
      </w:pPr>
    </w:p>
    <w:p w14:paraId="1E47C91F" w14:textId="41E4E16F" w:rsidR="0038740E" w:rsidRPr="00CF314A" w:rsidRDefault="0097061F" w:rsidP="006D23CC">
      <w:pPr>
        <w:autoSpaceDE w:val="0"/>
        <w:autoSpaceDN w:val="0"/>
        <w:adjustRightInd w:val="0"/>
        <w:ind w:firstLine="851"/>
        <w:jc w:val="both"/>
        <w:rPr>
          <w:rFonts w:ascii="Arial" w:hAnsi="Arial" w:cs="Arial"/>
          <w:lang w:eastAsia="en-US"/>
        </w:rPr>
      </w:pPr>
      <w:r w:rsidRPr="0097061F">
        <w:rPr>
          <w:rFonts w:ascii="Arial" w:hAnsi="Arial" w:cs="Arial"/>
          <w:lang w:eastAsia="en-US"/>
        </w:rPr>
        <w:t>O</w:t>
      </w:r>
      <w:r w:rsidR="0038740E" w:rsidRPr="00CF314A">
        <w:rPr>
          <w:rFonts w:ascii="Arial" w:hAnsi="Arial" w:cs="Arial"/>
          <w:lang w:eastAsia="en-US"/>
        </w:rPr>
        <w:t xml:space="preserve"> </w:t>
      </w:r>
      <w:r w:rsidR="0038740E" w:rsidRPr="00BA0F35">
        <w:rPr>
          <w:rFonts w:ascii="Arial" w:hAnsi="Arial" w:cs="Arial"/>
          <w:lang w:eastAsia="en-US"/>
        </w:rPr>
        <w:t>responsável pela UCI deverá realizar levantamentos e registros sobre possíveis recomendações emanadas do Órgão Central do Sistema de Controle Interno, registrando as horas</w:t>
      </w:r>
      <w:r w:rsidR="0038740E">
        <w:rPr>
          <w:rFonts w:ascii="Arial" w:hAnsi="Arial" w:cs="Arial"/>
          <w:lang w:eastAsia="en-US"/>
        </w:rPr>
        <w:t>/homem</w:t>
      </w:r>
      <w:r w:rsidR="0038740E" w:rsidRPr="00BA0F35">
        <w:rPr>
          <w:rFonts w:ascii="Arial" w:hAnsi="Arial" w:cs="Arial"/>
          <w:lang w:eastAsia="en-US"/>
        </w:rPr>
        <w:t xml:space="preserve"> no </w:t>
      </w:r>
      <w:r w:rsidR="00872006">
        <w:rPr>
          <w:rFonts w:ascii="Arial" w:hAnsi="Arial" w:cs="Arial"/>
          <w:lang w:eastAsia="en-US"/>
        </w:rPr>
        <w:t>PAACI (Anexo III)</w:t>
      </w:r>
      <w:r w:rsidR="00872006">
        <w:rPr>
          <w:rFonts w:ascii="Arial" w:hAnsi="Arial" w:cs="Arial"/>
        </w:rPr>
        <w:t>.</w:t>
      </w:r>
    </w:p>
    <w:p w14:paraId="42FB5C64" w14:textId="631E093B" w:rsidR="0038740E" w:rsidRPr="00CF314A" w:rsidRDefault="0038740E" w:rsidP="006D23CC">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a</w:t>
      </w:r>
      <w:r w:rsidRPr="00CF314A">
        <w:rPr>
          <w:rFonts w:ascii="Arial" w:hAnsi="Arial" w:cs="Arial"/>
          <w:lang w:eastAsia="en-US"/>
        </w:rPr>
        <w:t xml:space="preserve">poiar </w:t>
      </w:r>
      <w:r w:rsidRPr="00BA0F35">
        <w:rPr>
          <w:rFonts w:ascii="Arial" w:hAnsi="Arial" w:cs="Arial"/>
          <w:lang w:eastAsia="en-US"/>
        </w:rPr>
        <w:t xml:space="preserve">o Órgão Central do Sistema de Controle Interno </w:t>
      </w:r>
      <w:r w:rsidR="006635B4">
        <w:rPr>
          <w:rFonts w:ascii="Arial" w:hAnsi="Arial" w:cs="Arial"/>
          <w:lang w:eastAsia="en-US"/>
        </w:rPr>
        <w:t xml:space="preserve">(CGE) </w:t>
      </w:r>
      <w:r w:rsidRPr="00BA0F35">
        <w:rPr>
          <w:rFonts w:ascii="Arial" w:hAnsi="Arial" w:cs="Arial"/>
          <w:lang w:eastAsia="en-US"/>
        </w:rPr>
        <w:t xml:space="preserve">e acompanhar a </w:t>
      </w:r>
      <w:proofErr w:type="gramStart"/>
      <w:r w:rsidRPr="00BA0F35">
        <w:rPr>
          <w:rFonts w:ascii="Arial" w:hAnsi="Arial" w:cs="Arial"/>
          <w:lang w:eastAsia="en-US"/>
        </w:rPr>
        <w:t>implementação</w:t>
      </w:r>
      <w:proofErr w:type="gramEnd"/>
      <w:r w:rsidRPr="00BA0F35">
        <w:rPr>
          <w:rFonts w:ascii="Arial" w:hAnsi="Arial" w:cs="Arial"/>
          <w:lang w:eastAsia="en-US"/>
        </w:rPr>
        <w:t xml:space="preserve"> das recomendações</w:t>
      </w:r>
      <w:r w:rsidRPr="00CF314A">
        <w:rPr>
          <w:rFonts w:ascii="Arial" w:hAnsi="Arial" w:cs="Arial"/>
          <w:lang w:eastAsia="en-US"/>
        </w:rPr>
        <w:t xml:space="preserve"> emanadas das auditorias realizadas pela </w:t>
      </w:r>
      <w:r w:rsidR="006635B4">
        <w:rPr>
          <w:rFonts w:ascii="Arial" w:hAnsi="Arial" w:cs="Arial"/>
          <w:lang w:eastAsia="en-US"/>
        </w:rPr>
        <w:t>AGE</w:t>
      </w:r>
      <w:r w:rsidRPr="00CF314A">
        <w:rPr>
          <w:rFonts w:ascii="Arial" w:hAnsi="Arial" w:cs="Arial"/>
          <w:lang w:eastAsia="en-US"/>
        </w:rPr>
        <w:t>, bem como, atender outras determinações específicas</w:t>
      </w:r>
      <w:r w:rsidR="0097061F">
        <w:rPr>
          <w:rFonts w:ascii="Arial" w:hAnsi="Arial" w:cs="Arial"/>
          <w:lang w:eastAsia="en-US"/>
        </w:rPr>
        <w:t xml:space="preserve"> da </w:t>
      </w:r>
      <w:proofErr w:type="spellStart"/>
      <w:r w:rsidR="0097061F" w:rsidRPr="00A94F96">
        <w:rPr>
          <w:rFonts w:ascii="Arial" w:hAnsi="Arial" w:cs="Arial"/>
          <w:lang w:eastAsia="en-US"/>
        </w:rPr>
        <w:t>Ouvidoria-Geral</w:t>
      </w:r>
      <w:proofErr w:type="spellEnd"/>
      <w:r w:rsidR="0097061F">
        <w:rPr>
          <w:rFonts w:ascii="Arial" w:hAnsi="Arial" w:cs="Arial"/>
          <w:lang w:eastAsia="en-US"/>
        </w:rPr>
        <w:t xml:space="preserve"> e da </w:t>
      </w:r>
      <w:r w:rsidR="0097061F" w:rsidRPr="00A94F96">
        <w:rPr>
          <w:rFonts w:ascii="Arial" w:hAnsi="Arial" w:cs="Arial"/>
          <w:lang w:eastAsia="en-US"/>
        </w:rPr>
        <w:t>Corregedoria-Geral</w:t>
      </w:r>
      <w:r w:rsidRPr="00CF314A">
        <w:rPr>
          <w:rFonts w:ascii="Arial" w:hAnsi="Arial" w:cs="Arial"/>
          <w:lang w:eastAsia="en-US"/>
        </w:rPr>
        <w:t xml:space="preserve">. Prestar informações individualizadas sobre ações no âmbito da </w:t>
      </w:r>
      <w:r>
        <w:rPr>
          <w:rFonts w:ascii="Arial" w:hAnsi="Arial" w:cs="Arial"/>
          <w:lang w:eastAsia="en-US"/>
        </w:rPr>
        <w:t xml:space="preserve">UG </w:t>
      </w:r>
      <w:r w:rsidRPr="00CF314A">
        <w:rPr>
          <w:rFonts w:ascii="Arial" w:hAnsi="Arial" w:cs="Arial"/>
          <w:lang w:eastAsia="en-US"/>
        </w:rPr>
        <w:t xml:space="preserve">sobre o cumprimento das recomendações e ou determinações </w:t>
      </w:r>
      <w:r w:rsidRPr="00CE6BB0">
        <w:rPr>
          <w:rFonts w:ascii="Arial" w:hAnsi="Arial" w:cs="Arial"/>
          <w:lang w:eastAsia="en-US"/>
        </w:rPr>
        <w:t>emanadas do Órgão Central do Sistema de Controle Interno. Realizar avaliação da Prestação de Contas Anual de Gestão emitindo relatório.</w:t>
      </w:r>
    </w:p>
    <w:p w14:paraId="40142FA9" w14:textId="0E86CA78" w:rsidR="0038740E" w:rsidRPr="00CF314A" w:rsidRDefault="0038740E" w:rsidP="006D23CC">
      <w:pPr>
        <w:autoSpaceDE w:val="0"/>
        <w:autoSpaceDN w:val="0"/>
        <w:adjustRightInd w:val="0"/>
        <w:spacing w:before="120" w:after="120"/>
        <w:ind w:firstLine="851"/>
        <w:jc w:val="both"/>
        <w:rPr>
          <w:rFonts w:ascii="Arial" w:hAnsi="Arial" w:cs="Arial"/>
          <w:lang w:eastAsia="en-US"/>
        </w:rPr>
      </w:pPr>
      <w:r w:rsidRPr="00BA0F35">
        <w:rPr>
          <w:rFonts w:ascii="Arial" w:hAnsi="Arial" w:cs="Arial"/>
          <w:b/>
          <w:bCs/>
          <w:lang w:eastAsia="en-US"/>
        </w:rPr>
        <w:t xml:space="preserve">Procedimentos: </w:t>
      </w:r>
      <w:r w:rsidRPr="00BA0F35">
        <w:rPr>
          <w:rFonts w:ascii="Arial" w:hAnsi="Arial" w:cs="Arial"/>
          <w:lang w:eastAsia="en-US"/>
        </w:rPr>
        <w:t xml:space="preserve">levantamento das ações a serem </w:t>
      </w:r>
      <w:proofErr w:type="gramStart"/>
      <w:r w:rsidRPr="00BA0F35">
        <w:rPr>
          <w:rFonts w:ascii="Arial" w:hAnsi="Arial" w:cs="Arial"/>
          <w:lang w:eastAsia="en-US"/>
        </w:rPr>
        <w:t>implementadas</w:t>
      </w:r>
      <w:proofErr w:type="gramEnd"/>
      <w:r w:rsidRPr="00BA0F35">
        <w:rPr>
          <w:rFonts w:ascii="Arial" w:hAnsi="Arial" w:cs="Arial"/>
          <w:lang w:eastAsia="en-US"/>
        </w:rPr>
        <w:t xml:space="preserve"> pelo órgão ou entidade</w:t>
      </w:r>
      <w:r w:rsidR="006635B4">
        <w:rPr>
          <w:rFonts w:ascii="Arial" w:hAnsi="Arial" w:cs="Arial"/>
          <w:lang w:eastAsia="en-US"/>
        </w:rPr>
        <w:t>,</w:t>
      </w:r>
      <w:r>
        <w:rPr>
          <w:rFonts w:ascii="Arial" w:hAnsi="Arial" w:cs="Arial"/>
          <w:lang w:eastAsia="en-US"/>
        </w:rPr>
        <w:t xml:space="preserve"> com c</w:t>
      </w:r>
      <w:r w:rsidRPr="00BA0F35">
        <w:rPr>
          <w:rFonts w:ascii="Arial" w:hAnsi="Arial" w:cs="Arial"/>
          <w:lang w:eastAsia="en-US"/>
        </w:rPr>
        <w:t>omunicação à autoridade máxima do órgão</w:t>
      </w:r>
      <w:r>
        <w:rPr>
          <w:rFonts w:ascii="Arial" w:hAnsi="Arial" w:cs="Arial"/>
          <w:lang w:eastAsia="en-US"/>
        </w:rPr>
        <w:t>, fundo</w:t>
      </w:r>
      <w:r w:rsidRPr="00BA0F35">
        <w:rPr>
          <w:rFonts w:ascii="Arial" w:hAnsi="Arial" w:cs="Arial"/>
          <w:lang w:eastAsia="en-US"/>
        </w:rPr>
        <w:t xml:space="preserve"> ou entidade sobre a</w:t>
      </w:r>
      <w:r>
        <w:rPr>
          <w:rFonts w:ascii="Arial" w:hAnsi="Arial" w:cs="Arial"/>
          <w:lang w:eastAsia="en-US"/>
        </w:rPr>
        <w:t xml:space="preserve"> situação da</w:t>
      </w:r>
      <w:r w:rsidRPr="00BA0F35">
        <w:rPr>
          <w:rFonts w:ascii="Arial" w:hAnsi="Arial" w:cs="Arial"/>
          <w:lang w:eastAsia="en-US"/>
        </w:rPr>
        <w:t>s recomendações emanadas do Órgão Central do Sistema de Controle Interno.</w:t>
      </w:r>
      <w:r w:rsidRPr="00CF314A">
        <w:rPr>
          <w:rFonts w:ascii="Arial" w:hAnsi="Arial" w:cs="Arial"/>
          <w:lang w:eastAsia="en-US"/>
        </w:rPr>
        <w:t xml:space="preserve"> </w:t>
      </w:r>
    </w:p>
    <w:p w14:paraId="539B0605" w14:textId="77777777" w:rsidR="00962456" w:rsidRDefault="00962456" w:rsidP="00962456">
      <w:pPr>
        <w:autoSpaceDE w:val="0"/>
        <w:autoSpaceDN w:val="0"/>
        <w:adjustRightInd w:val="0"/>
        <w:spacing w:before="120" w:after="120"/>
        <w:jc w:val="both"/>
        <w:rPr>
          <w:rFonts w:ascii="Arial" w:hAnsi="Arial" w:cs="Arial"/>
          <w:b/>
          <w:bCs/>
          <w:lang w:eastAsia="en-US"/>
        </w:rPr>
      </w:pPr>
    </w:p>
    <w:p w14:paraId="7D42C5A1" w14:textId="77777777" w:rsidR="00962456" w:rsidRPr="00CF314A" w:rsidRDefault="00962456" w:rsidP="00AE7210">
      <w:pPr>
        <w:pStyle w:val="Ttulo2"/>
        <w:keepNext/>
        <w:numPr>
          <w:ilvl w:val="2"/>
          <w:numId w:val="7"/>
        </w:numPr>
        <w:tabs>
          <w:tab w:val="left" w:pos="426"/>
        </w:tabs>
        <w:autoSpaceDE/>
        <w:autoSpaceDN/>
        <w:adjustRightInd/>
        <w:ind w:left="0" w:firstLine="851"/>
        <w:rPr>
          <w:rFonts w:ascii="Arial" w:hAnsi="Arial" w:cs="Arial"/>
          <w:iCs/>
          <w:color w:val="auto"/>
          <w:sz w:val="24"/>
          <w:szCs w:val="24"/>
          <w:lang w:eastAsia="pt-BR"/>
        </w:rPr>
      </w:pPr>
      <w:bookmarkStart w:id="3" w:name="_Toc413171417"/>
      <w:bookmarkStart w:id="4" w:name="_Toc479600831"/>
      <w:r w:rsidRPr="00CF314A">
        <w:rPr>
          <w:rFonts w:ascii="Arial" w:hAnsi="Arial" w:cs="Arial"/>
          <w:iCs/>
          <w:color w:val="auto"/>
          <w:sz w:val="24"/>
          <w:szCs w:val="24"/>
          <w:lang w:eastAsia="pt-BR"/>
        </w:rPr>
        <w:t>Apoio ao Controle Externo</w:t>
      </w:r>
      <w:bookmarkEnd w:id="3"/>
      <w:bookmarkEnd w:id="4"/>
      <w:r w:rsidRPr="00CF314A">
        <w:rPr>
          <w:rFonts w:ascii="Arial" w:hAnsi="Arial" w:cs="Arial"/>
          <w:iCs/>
          <w:color w:val="auto"/>
          <w:sz w:val="24"/>
          <w:szCs w:val="24"/>
          <w:lang w:eastAsia="pt-BR"/>
        </w:rPr>
        <w:t xml:space="preserve"> </w:t>
      </w:r>
    </w:p>
    <w:p w14:paraId="05A4AD33" w14:textId="77777777" w:rsidR="00962456" w:rsidRPr="00CF314A" w:rsidRDefault="00962456" w:rsidP="00962456"/>
    <w:p w14:paraId="19952CCF" w14:textId="52CA42D7" w:rsidR="00962456" w:rsidRPr="00E739EF" w:rsidRDefault="0097061F" w:rsidP="006D23CC">
      <w:pPr>
        <w:spacing w:before="120" w:after="120"/>
        <w:ind w:firstLine="851"/>
        <w:jc w:val="both"/>
        <w:rPr>
          <w:rFonts w:ascii="Arial" w:hAnsi="Arial" w:cs="Arial"/>
        </w:rPr>
      </w:pPr>
      <w:r w:rsidRPr="0097061F">
        <w:rPr>
          <w:rFonts w:ascii="Arial" w:hAnsi="Arial" w:cs="Arial"/>
        </w:rPr>
        <w:t>Os</w:t>
      </w:r>
      <w:r w:rsidR="00962456" w:rsidRPr="00E739EF">
        <w:rPr>
          <w:rFonts w:ascii="Arial" w:hAnsi="Arial" w:cs="Arial"/>
        </w:rPr>
        <w:t xml:space="preserve"> trabalhos realizados nesta atividade propiciarão a elaboração do Relatório do Controle Interno sobre a Prestação de Contas de Gestão</w:t>
      </w:r>
      <w:r w:rsidR="006635B4">
        <w:rPr>
          <w:rFonts w:ascii="Arial" w:hAnsi="Arial" w:cs="Arial"/>
        </w:rPr>
        <w:t>,</w:t>
      </w:r>
      <w:r w:rsidR="00962456" w:rsidRPr="00E739EF">
        <w:rPr>
          <w:rFonts w:ascii="Arial" w:hAnsi="Arial" w:cs="Arial"/>
        </w:rPr>
        <w:t xml:space="preserve"> conforme previsto na IN TC 20/2015, artigos 11 e 16 – ANEXO VII, inciso VIII.</w:t>
      </w:r>
    </w:p>
    <w:p w14:paraId="22E5A654" w14:textId="0E6EDAE7" w:rsidR="00872006" w:rsidRPr="00CF314A" w:rsidRDefault="00962456" w:rsidP="006D23CC">
      <w:pPr>
        <w:autoSpaceDE w:val="0"/>
        <w:autoSpaceDN w:val="0"/>
        <w:adjustRightInd w:val="0"/>
        <w:ind w:firstLine="851"/>
        <w:jc w:val="both"/>
        <w:rPr>
          <w:rFonts w:ascii="Arial" w:hAnsi="Arial" w:cs="Arial"/>
          <w:lang w:eastAsia="en-US"/>
        </w:rPr>
      </w:pPr>
      <w:r w:rsidRPr="00E739EF">
        <w:rPr>
          <w:rFonts w:ascii="Arial" w:hAnsi="Arial" w:cs="Arial"/>
          <w:lang w:eastAsia="en-US"/>
        </w:rPr>
        <w:lastRenderedPageBreak/>
        <w:t>O responsável pela UCI deverá realizar levantamento sobre possíveis r</w:t>
      </w:r>
      <w:r>
        <w:rPr>
          <w:rFonts w:ascii="Arial" w:hAnsi="Arial" w:cs="Arial"/>
          <w:lang w:eastAsia="en-US"/>
        </w:rPr>
        <w:t>ecomendações emanadas do TCE/SC, registrando</w:t>
      </w:r>
      <w:r w:rsidRPr="00E739EF">
        <w:rPr>
          <w:rFonts w:ascii="Arial" w:hAnsi="Arial" w:cs="Arial"/>
          <w:lang w:eastAsia="en-US"/>
        </w:rPr>
        <w:t xml:space="preserve"> as horas</w:t>
      </w:r>
      <w:r>
        <w:rPr>
          <w:rFonts w:ascii="Arial" w:hAnsi="Arial" w:cs="Arial"/>
          <w:lang w:eastAsia="en-US"/>
        </w:rPr>
        <w:t>/homem</w:t>
      </w:r>
      <w:r w:rsidRPr="00E739EF">
        <w:rPr>
          <w:rFonts w:ascii="Arial" w:hAnsi="Arial" w:cs="Arial"/>
          <w:lang w:eastAsia="en-US"/>
        </w:rPr>
        <w:t xml:space="preserve"> no </w:t>
      </w:r>
      <w:r w:rsidR="00872006">
        <w:rPr>
          <w:rFonts w:ascii="Arial" w:hAnsi="Arial" w:cs="Arial"/>
          <w:lang w:eastAsia="en-US"/>
        </w:rPr>
        <w:t>PAACI (Anexo III)</w:t>
      </w:r>
      <w:r w:rsidR="00872006">
        <w:rPr>
          <w:rFonts w:ascii="Arial" w:hAnsi="Arial" w:cs="Arial"/>
        </w:rPr>
        <w:t>.</w:t>
      </w:r>
    </w:p>
    <w:p w14:paraId="067D99C9" w14:textId="6D52F749" w:rsidR="00962456" w:rsidRPr="00E739EF" w:rsidRDefault="00962456" w:rsidP="006D23CC">
      <w:pPr>
        <w:autoSpaceDE w:val="0"/>
        <w:autoSpaceDN w:val="0"/>
        <w:adjustRightInd w:val="0"/>
        <w:spacing w:before="120" w:after="120"/>
        <w:ind w:firstLine="851"/>
        <w:jc w:val="both"/>
        <w:rPr>
          <w:rFonts w:ascii="Arial" w:hAnsi="Arial" w:cs="Arial"/>
          <w:lang w:eastAsia="en-US"/>
        </w:rPr>
      </w:pPr>
      <w:r w:rsidRPr="00E739EF">
        <w:rPr>
          <w:rFonts w:ascii="Arial" w:hAnsi="Arial" w:cs="Arial"/>
          <w:b/>
          <w:bCs/>
          <w:lang w:eastAsia="en-US"/>
        </w:rPr>
        <w:t xml:space="preserve">Objetivo: </w:t>
      </w:r>
      <w:r w:rsidRPr="00E739EF">
        <w:rPr>
          <w:rFonts w:ascii="Arial" w:hAnsi="Arial" w:cs="Arial"/>
          <w:bCs/>
          <w:lang w:eastAsia="en-US"/>
        </w:rPr>
        <w:t>a</w:t>
      </w:r>
      <w:r w:rsidRPr="00E739EF">
        <w:rPr>
          <w:rFonts w:ascii="Arial" w:hAnsi="Arial" w:cs="Arial"/>
          <w:lang w:eastAsia="en-US"/>
        </w:rPr>
        <w:t xml:space="preserve">poiar o TCE/SC e acompanhar a </w:t>
      </w:r>
      <w:proofErr w:type="gramStart"/>
      <w:r w:rsidRPr="00E739EF">
        <w:rPr>
          <w:rFonts w:ascii="Arial" w:hAnsi="Arial" w:cs="Arial"/>
          <w:lang w:eastAsia="en-US"/>
        </w:rPr>
        <w:t>implementação</w:t>
      </w:r>
      <w:proofErr w:type="gramEnd"/>
      <w:r w:rsidRPr="00E739EF">
        <w:rPr>
          <w:rFonts w:ascii="Arial" w:hAnsi="Arial" w:cs="Arial"/>
          <w:lang w:eastAsia="en-US"/>
        </w:rPr>
        <w:t xml:space="preserve"> das recomendações emanadas das auditorias realizadas pelo controle externo. Prestar informações individualizadas sobre ações no âmbito da unidade sob seu controle, em cumprimento às decisões do TCE/SC que tenham recomendado ou determinado </w:t>
      </w:r>
      <w:proofErr w:type="gramStart"/>
      <w:r w:rsidRPr="00E739EF">
        <w:rPr>
          <w:rFonts w:ascii="Arial" w:hAnsi="Arial" w:cs="Arial"/>
          <w:lang w:eastAsia="en-US"/>
        </w:rPr>
        <w:t>a</w:t>
      </w:r>
      <w:proofErr w:type="gramEnd"/>
      <w:r w:rsidRPr="00E739EF">
        <w:rPr>
          <w:rFonts w:ascii="Arial" w:hAnsi="Arial" w:cs="Arial"/>
          <w:lang w:eastAsia="en-US"/>
        </w:rPr>
        <w:t xml:space="preserve"> adoção de providências administrativas de </w:t>
      </w:r>
      <w:r w:rsidRPr="00E739EF">
        <w:rPr>
          <w:rFonts w:ascii="Arial" w:hAnsi="Arial" w:cs="Arial"/>
        </w:rPr>
        <w:t xml:space="preserve">Tomada de Contas Especial (TCE) </w:t>
      </w:r>
      <w:r w:rsidRPr="00E739EF">
        <w:rPr>
          <w:rFonts w:ascii="Arial" w:hAnsi="Arial" w:cs="Arial"/>
          <w:lang w:eastAsia="en-US"/>
        </w:rPr>
        <w:t>e respectivos resultados.</w:t>
      </w:r>
    </w:p>
    <w:p w14:paraId="1B816D44" w14:textId="77777777" w:rsidR="00962456" w:rsidRDefault="00962456" w:rsidP="006D23CC">
      <w:pPr>
        <w:autoSpaceDE w:val="0"/>
        <w:autoSpaceDN w:val="0"/>
        <w:adjustRightInd w:val="0"/>
        <w:spacing w:before="120" w:after="120"/>
        <w:ind w:firstLine="851"/>
        <w:jc w:val="both"/>
        <w:rPr>
          <w:rFonts w:ascii="Arial" w:hAnsi="Arial" w:cs="Arial"/>
          <w:lang w:eastAsia="en-US"/>
        </w:rPr>
      </w:pPr>
      <w:r w:rsidRPr="00E739EF">
        <w:rPr>
          <w:rFonts w:ascii="Arial" w:hAnsi="Arial" w:cs="Arial"/>
          <w:b/>
          <w:bCs/>
          <w:lang w:eastAsia="en-US"/>
        </w:rPr>
        <w:t xml:space="preserve">Procedimento: </w:t>
      </w:r>
      <w:r w:rsidRPr="00E739EF">
        <w:rPr>
          <w:rFonts w:ascii="Arial" w:hAnsi="Arial" w:cs="Arial"/>
          <w:bCs/>
          <w:lang w:eastAsia="en-US"/>
        </w:rPr>
        <w:t xml:space="preserve">levantamento </w:t>
      </w:r>
      <w:r w:rsidRPr="00E739EF">
        <w:rPr>
          <w:rFonts w:ascii="Arial" w:hAnsi="Arial" w:cs="Arial"/>
          <w:lang w:eastAsia="en-US"/>
        </w:rPr>
        <w:t xml:space="preserve">das ações </w:t>
      </w:r>
      <w:proofErr w:type="gramStart"/>
      <w:r w:rsidRPr="00E739EF">
        <w:rPr>
          <w:rFonts w:ascii="Arial" w:hAnsi="Arial" w:cs="Arial"/>
          <w:lang w:eastAsia="en-US"/>
        </w:rPr>
        <w:t>implementadas</w:t>
      </w:r>
      <w:proofErr w:type="gramEnd"/>
      <w:r w:rsidRPr="00E739EF">
        <w:rPr>
          <w:rFonts w:ascii="Arial" w:hAnsi="Arial" w:cs="Arial"/>
          <w:lang w:eastAsia="en-US"/>
        </w:rPr>
        <w:t xml:space="preserve"> pelo órgão</w:t>
      </w:r>
      <w:r>
        <w:rPr>
          <w:rFonts w:ascii="Arial" w:hAnsi="Arial" w:cs="Arial"/>
          <w:lang w:eastAsia="en-US"/>
        </w:rPr>
        <w:t>, fundo ou entidade com c</w:t>
      </w:r>
      <w:r w:rsidRPr="00E739EF">
        <w:rPr>
          <w:rFonts w:ascii="Arial" w:hAnsi="Arial" w:cs="Arial"/>
          <w:lang w:eastAsia="en-US"/>
        </w:rPr>
        <w:t>omunicação à autoridade máxima sobre a</w:t>
      </w:r>
      <w:r>
        <w:rPr>
          <w:rFonts w:ascii="Arial" w:hAnsi="Arial" w:cs="Arial"/>
          <w:lang w:eastAsia="en-US"/>
        </w:rPr>
        <w:t xml:space="preserve"> situação da</w:t>
      </w:r>
      <w:r w:rsidRPr="00E739EF">
        <w:rPr>
          <w:rFonts w:ascii="Arial" w:hAnsi="Arial" w:cs="Arial"/>
          <w:lang w:eastAsia="en-US"/>
        </w:rPr>
        <w:t>s recomendações emanadas do TCE/SC.</w:t>
      </w:r>
    </w:p>
    <w:p w14:paraId="4F499ADA" w14:textId="77777777" w:rsidR="00962456" w:rsidRPr="00CF314A" w:rsidRDefault="00962456" w:rsidP="00962456">
      <w:pPr>
        <w:autoSpaceDE w:val="0"/>
        <w:autoSpaceDN w:val="0"/>
        <w:adjustRightInd w:val="0"/>
        <w:spacing w:before="120" w:after="120"/>
        <w:jc w:val="both"/>
        <w:rPr>
          <w:rFonts w:ascii="Arial" w:hAnsi="Arial" w:cs="Arial"/>
          <w:lang w:eastAsia="en-US"/>
        </w:rPr>
      </w:pPr>
    </w:p>
    <w:p w14:paraId="55C66C2B" w14:textId="77777777" w:rsidR="00962456" w:rsidRPr="00CF314A" w:rsidRDefault="00962456" w:rsidP="00872006">
      <w:pPr>
        <w:pStyle w:val="Ttulo2"/>
        <w:keepNext/>
        <w:numPr>
          <w:ilvl w:val="2"/>
          <w:numId w:val="7"/>
        </w:numPr>
        <w:tabs>
          <w:tab w:val="left" w:pos="851"/>
        </w:tabs>
        <w:autoSpaceDE/>
        <w:autoSpaceDN/>
        <w:adjustRightInd/>
        <w:ind w:left="1418" w:hanging="567"/>
        <w:rPr>
          <w:rFonts w:ascii="Arial" w:hAnsi="Arial" w:cs="Arial"/>
          <w:iCs/>
          <w:color w:val="auto"/>
          <w:sz w:val="24"/>
          <w:szCs w:val="24"/>
          <w:lang w:eastAsia="pt-BR"/>
        </w:rPr>
      </w:pPr>
      <w:r w:rsidRPr="00CF314A">
        <w:rPr>
          <w:rFonts w:ascii="Arial" w:hAnsi="Arial" w:cs="Arial"/>
          <w:iCs/>
          <w:color w:val="auto"/>
          <w:sz w:val="24"/>
          <w:szCs w:val="24"/>
          <w:lang w:eastAsia="pt-BR"/>
        </w:rPr>
        <w:t xml:space="preserve"> </w:t>
      </w:r>
      <w:bookmarkStart w:id="5" w:name="_Toc479600832"/>
      <w:r w:rsidRPr="00CF314A">
        <w:rPr>
          <w:rFonts w:ascii="Arial" w:hAnsi="Arial" w:cs="Arial"/>
          <w:iCs/>
          <w:color w:val="auto"/>
          <w:sz w:val="24"/>
          <w:szCs w:val="24"/>
          <w:lang w:eastAsia="pt-BR"/>
        </w:rPr>
        <w:t>Apoio à Auditoria Interna</w:t>
      </w:r>
      <w:bookmarkEnd w:id="5"/>
      <w:r>
        <w:rPr>
          <w:rFonts w:ascii="Arial" w:hAnsi="Arial" w:cs="Arial"/>
          <w:iCs/>
          <w:color w:val="auto"/>
          <w:sz w:val="24"/>
          <w:szCs w:val="24"/>
          <w:lang w:eastAsia="pt-BR"/>
        </w:rPr>
        <w:t xml:space="preserve"> </w:t>
      </w:r>
    </w:p>
    <w:p w14:paraId="383098B2" w14:textId="77777777" w:rsidR="00962456" w:rsidRPr="00CF314A" w:rsidRDefault="00962456" w:rsidP="00962456"/>
    <w:p w14:paraId="042C0DE0" w14:textId="50D65CB7" w:rsidR="00872006" w:rsidRPr="00CF314A" w:rsidRDefault="0097061F" w:rsidP="006D23CC">
      <w:pPr>
        <w:autoSpaceDE w:val="0"/>
        <w:autoSpaceDN w:val="0"/>
        <w:adjustRightInd w:val="0"/>
        <w:ind w:firstLine="851"/>
        <w:jc w:val="both"/>
        <w:rPr>
          <w:rFonts w:ascii="Arial" w:hAnsi="Arial" w:cs="Arial"/>
          <w:lang w:eastAsia="en-US"/>
        </w:rPr>
      </w:pPr>
      <w:r w:rsidRPr="0097061F">
        <w:rPr>
          <w:rFonts w:ascii="Arial" w:hAnsi="Arial" w:cs="Arial"/>
          <w:lang w:eastAsia="en-US"/>
        </w:rPr>
        <w:t>Este</w:t>
      </w:r>
      <w:r w:rsidR="00962456" w:rsidRPr="00C97C96">
        <w:rPr>
          <w:rFonts w:ascii="Arial" w:hAnsi="Arial" w:cs="Arial"/>
          <w:u w:val="single"/>
          <w:lang w:eastAsia="en-US"/>
        </w:rPr>
        <w:t xml:space="preserve"> item é exclusivo </w:t>
      </w:r>
      <w:r w:rsidR="00962456" w:rsidRPr="00C97C96">
        <w:rPr>
          <w:rFonts w:ascii="Arial" w:hAnsi="Arial" w:cs="Arial"/>
          <w:u w:val="single"/>
        </w:rPr>
        <w:t xml:space="preserve">para </w:t>
      </w:r>
      <w:r w:rsidR="00962456">
        <w:rPr>
          <w:rFonts w:ascii="Arial" w:hAnsi="Arial" w:cs="Arial"/>
          <w:u w:val="single"/>
        </w:rPr>
        <w:t>empresas</w:t>
      </w:r>
      <w:r w:rsidR="00962456" w:rsidRPr="00C97C96">
        <w:rPr>
          <w:rFonts w:ascii="Arial" w:hAnsi="Arial" w:cs="Arial"/>
          <w:u w:val="single"/>
        </w:rPr>
        <w:t xml:space="preserve"> </w:t>
      </w:r>
      <w:r w:rsidR="00962456">
        <w:rPr>
          <w:rFonts w:ascii="Arial" w:hAnsi="Arial" w:cs="Arial"/>
          <w:u w:val="single"/>
        </w:rPr>
        <w:t>que possuam auditoria interna</w:t>
      </w:r>
      <w:r w:rsidR="00962456" w:rsidRPr="00E739EF">
        <w:rPr>
          <w:rFonts w:ascii="Arial" w:hAnsi="Arial" w:cs="Arial"/>
          <w:lang w:eastAsia="en-US"/>
        </w:rPr>
        <w:t>. O responsável pela UCI deverá realizar levantamento sobre possíveis recomendações emanadas das unidades de auditoria</w:t>
      </w:r>
      <w:r w:rsidR="00962456">
        <w:rPr>
          <w:rFonts w:ascii="Arial" w:hAnsi="Arial" w:cs="Arial"/>
          <w:lang w:eastAsia="en-US"/>
        </w:rPr>
        <w:t xml:space="preserve"> interna</w:t>
      </w:r>
      <w:r w:rsidR="00962456" w:rsidRPr="00CF314A">
        <w:rPr>
          <w:rFonts w:ascii="Arial" w:hAnsi="Arial" w:cs="Arial"/>
          <w:lang w:eastAsia="en-US"/>
        </w:rPr>
        <w:t>. Deverá registrar as horas</w:t>
      </w:r>
      <w:r w:rsidR="00962456">
        <w:rPr>
          <w:rFonts w:ascii="Arial" w:hAnsi="Arial" w:cs="Arial"/>
          <w:lang w:eastAsia="en-US"/>
        </w:rPr>
        <w:t xml:space="preserve">/homem no </w:t>
      </w:r>
      <w:r w:rsidR="00872006">
        <w:rPr>
          <w:rFonts w:ascii="Arial" w:hAnsi="Arial" w:cs="Arial"/>
          <w:lang w:eastAsia="en-US"/>
        </w:rPr>
        <w:t>PAACI (Anexo III)</w:t>
      </w:r>
      <w:r w:rsidR="00872006">
        <w:rPr>
          <w:rFonts w:ascii="Arial" w:hAnsi="Arial" w:cs="Arial"/>
        </w:rPr>
        <w:t>.</w:t>
      </w:r>
    </w:p>
    <w:p w14:paraId="3A3E2960" w14:textId="5F2AB344" w:rsidR="00962456" w:rsidRPr="00CF314A" w:rsidRDefault="00962456" w:rsidP="006D23CC">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Objetivo:</w:t>
      </w:r>
      <w:r>
        <w:rPr>
          <w:rFonts w:ascii="Arial" w:hAnsi="Arial" w:cs="Arial"/>
          <w:b/>
          <w:bCs/>
          <w:lang w:eastAsia="en-US"/>
        </w:rPr>
        <w:t xml:space="preserve"> </w:t>
      </w:r>
      <w:r>
        <w:rPr>
          <w:rFonts w:ascii="Arial" w:hAnsi="Arial" w:cs="Arial"/>
          <w:bCs/>
          <w:lang w:eastAsia="en-US"/>
        </w:rPr>
        <w:t>m</w:t>
      </w:r>
      <w:r w:rsidRPr="00CF314A">
        <w:rPr>
          <w:rFonts w:ascii="Arial" w:hAnsi="Arial" w:cs="Arial"/>
          <w:bCs/>
          <w:lang w:eastAsia="en-US"/>
        </w:rPr>
        <w:t>onitorar</w:t>
      </w:r>
      <w:r w:rsidRPr="00CF314A">
        <w:rPr>
          <w:rFonts w:ascii="Arial" w:hAnsi="Arial" w:cs="Arial"/>
          <w:lang w:eastAsia="en-US"/>
        </w:rPr>
        <w:t xml:space="preserve"> o cumprimento das recomendações emanadas das auditorias realizadas. </w:t>
      </w:r>
    </w:p>
    <w:p w14:paraId="777D9492" w14:textId="51C774DE" w:rsidR="000E7D86" w:rsidRPr="001936F4" w:rsidRDefault="00962456" w:rsidP="001936F4">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Procedimento: </w:t>
      </w:r>
      <w:r w:rsidRPr="00CF314A">
        <w:rPr>
          <w:rFonts w:ascii="Arial" w:hAnsi="Arial" w:cs="Arial"/>
          <w:bCs/>
          <w:lang w:eastAsia="en-US"/>
        </w:rPr>
        <w:t>realizar levantamento dos</w:t>
      </w:r>
      <w:r w:rsidRPr="00CF314A">
        <w:rPr>
          <w:rFonts w:ascii="Arial" w:hAnsi="Arial" w:cs="Arial"/>
          <w:lang w:eastAsia="en-US"/>
        </w:rPr>
        <w:t xml:space="preserve"> processos de auditoria concluídos verifica</w:t>
      </w:r>
      <w:r>
        <w:rPr>
          <w:rFonts w:ascii="Arial" w:hAnsi="Arial" w:cs="Arial"/>
          <w:lang w:eastAsia="en-US"/>
        </w:rPr>
        <w:t>ndo</w:t>
      </w:r>
      <w:r w:rsidRPr="00CF314A">
        <w:rPr>
          <w:rFonts w:ascii="Arial" w:hAnsi="Arial" w:cs="Arial"/>
          <w:lang w:eastAsia="en-US"/>
        </w:rPr>
        <w:t xml:space="preserve"> as recomendações </w:t>
      </w:r>
      <w:r>
        <w:rPr>
          <w:rFonts w:ascii="Arial" w:hAnsi="Arial" w:cs="Arial"/>
          <w:lang w:eastAsia="en-US"/>
        </w:rPr>
        <w:t>atendid</w:t>
      </w:r>
      <w:r w:rsidRPr="00CF314A">
        <w:rPr>
          <w:rFonts w:ascii="Arial" w:hAnsi="Arial" w:cs="Arial"/>
          <w:lang w:eastAsia="en-US"/>
        </w:rPr>
        <w:t xml:space="preserve">as </w:t>
      </w:r>
      <w:r>
        <w:rPr>
          <w:rFonts w:ascii="Arial" w:hAnsi="Arial" w:cs="Arial"/>
          <w:lang w:eastAsia="en-US"/>
        </w:rPr>
        <w:t>e pendentes</w:t>
      </w:r>
      <w:r w:rsidR="006635B4">
        <w:rPr>
          <w:rFonts w:ascii="Arial" w:hAnsi="Arial" w:cs="Arial"/>
          <w:lang w:eastAsia="en-US"/>
        </w:rPr>
        <w:t xml:space="preserve"> de atendimento</w:t>
      </w:r>
      <w:r w:rsidRPr="00CF314A">
        <w:rPr>
          <w:rFonts w:ascii="Arial" w:hAnsi="Arial" w:cs="Arial"/>
          <w:lang w:eastAsia="en-US"/>
        </w:rPr>
        <w:t>.</w:t>
      </w:r>
    </w:p>
    <w:p w14:paraId="25870760" w14:textId="77777777" w:rsidR="000E7D86" w:rsidRPr="00CF314A" w:rsidRDefault="000E7D86" w:rsidP="00962456">
      <w:pPr>
        <w:spacing w:before="120" w:after="120"/>
      </w:pPr>
    </w:p>
    <w:p w14:paraId="19D821CE" w14:textId="77777777" w:rsidR="00962456" w:rsidRDefault="00962456" w:rsidP="00872006">
      <w:pPr>
        <w:pStyle w:val="Ttulo2"/>
        <w:keepNext/>
        <w:numPr>
          <w:ilvl w:val="2"/>
          <w:numId w:val="7"/>
        </w:numPr>
        <w:tabs>
          <w:tab w:val="left" w:pos="851"/>
        </w:tabs>
        <w:autoSpaceDE/>
        <w:autoSpaceDN/>
        <w:adjustRightInd/>
        <w:ind w:left="1418" w:hanging="567"/>
        <w:rPr>
          <w:rFonts w:ascii="Arial" w:hAnsi="Arial" w:cs="Arial"/>
          <w:iCs/>
          <w:color w:val="auto"/>
          <w:sz w:val="24"/>
          <w:szCs w:val="24"/>
          <w:lang w:eastAsia="pt-BR"/>
        </w:rPr>
      </w:pPr>
      <w:bookmarkStart w:id="6" w:name="_Toc413171419"/>
      <w:r w:rsidRPr="00CF314A">
        <w:rPr>
          <w:rFonts w:ascii="Arial" w:hAnsi="Arial" w:cs="Arial"/>
          <w:iCs/>
          <w:color w:val="auto"/>
          <w:sz w:val="24"/>
          <w:szCs w:val="24"/>
          <w:lang w:eastAsia="pt-BR"/>
        </w:rPr>
        <w:t xml:space="preserve"> </w:t>
      </w:r>
      <w:bookmarkStart w:id="7" w:name="_Toc479600833"/>
      <w:r w:rsidRPr="00CF314A">
        <w:rPr>
          <w:rFonts w:ascii="Arial" w:hAnsi="Arial" w:cs="Arial"/>
          <w:iCs/>
          <w:color w:val="auto"/>
          <w:sz w:val="24"/>
          <w:szCs w:val="24"/>
          <w:lang w:eastAsia="pt-BR"/>
        </w:rPr>
        <w:t>Avaliação dos Controles Administrativos</w:t>
      </w:r>
      <w:bookmarkEnd w:id="7"/>
    </w:p>
    <w:p w14:paraId="1395A62B" w14:textId="77777777" w:rsidR="00962456" w:rsidRDefault="00962456" w:rsidP="00962456">
      <w:pPr>
        <w:autoSpaceDE w:val="0"/>
        <w:autoSpaceDN w:val="0"/>
        <w:adjustRightInd w:val="0"/>
        <w:jc w:val="both"/>
        <w:rPr>
          <w:rFonts w:ascii="Arial" w:hAnsi="Arial" w:cs="Arial"/>
          <w:b/>
          <w:lang w:eastAsia="en-US"/>
        </w:rPr>
      </w:pPr>
    </w:p>
    <w:p w14:paraId="579CAD5E" w14:textId="349FE754" w:rsidR="00872006" w:rsidRPr="00CF314A" w:rsidRDefault="003603AD" w:rsidP="00872006">
      <w:pPr>
        <w:autoSpaceDE w:val="0"/>
        <w:autoSpaceDN w:val="0"/>
        <w:adjustRightInd w:val="0"/>
        <w:jc w:val="both"/>
        <w:rPr>
          <w:rFonts w:ascii="Arial" w:hAnsi="Arial" w:cs="Arial"/>
          <w:lang w:eastAsia="en-US"/>
        </w:rPr>
      </w:pPr>
      <w:r w:rsidRPr="003603AD">
        <w:rPr>
          <w:rFonts w:ascii="Arial" w:hAnsi="Arial" w:cs="Arial"/>
          <w:lang w:eastAsia="en-US"/>
        </w:rPr>
        <w:t>O</w:t>
      </w:r>
      <w:r w:rsidR="00962456" w:rsidRPr="00E739EF">
        <w:rPr>
          <w:rFonts w:ascii="Arial" w:hAnsi="Arial" w:cs="Arial"/>
          <w:lang w:eastAsia="en-US"/>
        </w:rPr>
        <w:t xml:space="preserve"> responsável pela UCI deverá mencionar em quais</w:t>
      </w:r>
      <w:r w:rsidR="00962456" w:rsidRPr="00CF314A">
        <w:rPr>
          <w:rFonts w:ascii="Arial" w:hAnsi="Arial" w:cs="Arial"/>
          <w:lang w:eastAsia="en-US"/>
        </w:rPr>
        <w:t xml:space="preserve"> áreas irá atuar para avaliar se os controles adotados apresentam fragilidades. Deverá registrar as horas</w:t>
      </w:r>
      <w:r w:rsidR="00962456">
        <w:rPr>
          <w:rFonts w:ascii="Arial" w:hAnsi="Arial" w:cs="Arial"/>
          <w:lang w:eastAsia="en-US"/>
        </w:rPr>
        <w:t>/homem</w:t>
      </w:r>
      <w:r w:rsidR="00872006">
        <w:rPr>
          <w:rFonts w:ascii="Arial" w:hAnsi="Arial" w:cs="Arial"/>
          <w:lang w:eastAsia="en-US"/>
        </w:rPr>
        <w:t xml:space="preserve"> no PAACI (Anexo III)</w:t>
      </w:r>
      <w:r w:rsidR="00872006">
        <w:rPr>
          <w:rFonts w:ascii="Arial" w:hAnsi="Arial" w:cs="Arial"/>
        </w:rPr>
        <w:t>.</w:t>
      </w:r>
    </w:p>
    <w:p w14:paraId="7FA44B56" w14:textId="291CF982" w:rsidR="00962456" w:rsidRPr="00CF314A" w:rsidRDefault="00962456" w:rsidP="00962456">
      <w:pPr>
        <w:autoSpaceDE w:val="0"/>
        <w:autoSpaceDN w:val="0"/>
        <w:adjustRightInd w:val="0"/>
        <w:spacing w:before="120" w:after="120"/>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lang w:eastAsia="en-US"/>
        </w:rPr>
        <w:t>verificar a aderência dos controles internos</w:t>
      </w:r>
      <w:r w:rsidRPr="00CF314A">
        <w:rPr>
          <w:rStyle w:val="Refdenotaderodap"/>
          <w:rFonts w:ascii="Arial" w:hAnsi="Arial" w:cs="Arial"/>
          <w:lang w:eastAsia="en-US"/>
        </w:rPr>
        <w:footnoteReference w:id="5"/>
      </w:r>
      <w:r w:rsidRPr="00CF314A">
        <w:rPr>
          <w:rFonts w:ascii="Arial" w:hAnsi="Arial" w:cs="Arial"/>
          <w:lang w:eastAsia="en-US"/>
        </w:rPr>
        <w:t xml:space="preserve"> adotados no desenvolvimento das atividades vinculadas ao órgão</w:t>
      </w:r>
      <w:r>
        <w:rPr>
          <w:rFonts w:ascii="Arial" w:hAnsi="Arial" w:cs="Arial"/>
          <w:lang w:eastAsia="en-US"/>
        </w:rPr>
        <w:t>, fundo</w:t>
      </w:r>
      <w:r w:rsidRPr="00CF314A">
        <w:rPr>
          <w:rFonts w:ascii="Arial" w:hAnsi="Arial" w:cs="Arial"/>
          <w:lang w:eastAsia="en-US"/>
        </w:rPr>
        <w:t xml:space="preserve"> ou entidade.</w:t>
      </w:r>
    </w:p>
    <w:p w14:paraId="5CEB1628" w14:textId="77777777" w:rsidR="00962456" w:rsidRDefault="00962456" w:rsidP="00962456">
      <w:pPr>
        <w:autoSpaceDE w:val="0"/>
        <w:autoSpaceDN w:val="0"/>
        <w:adjustRightInd w:val="0"/>
        <w:spacing w:before="120" w:after="120"/>
        <w:jc w:val="both"/>
        <w:rPr>
          <w:rFonts w:ascii="Arial" w:hAnsi="Arial" w:cs="Arial"/>
          <w:bCs/>
          <w:i/>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entrevistas, aplicação de questionários ou </w:t>
      </w:r>
      <w:proofErr w:type="spellStart"/>
      <w:r w:rsidRPr="00CF314A">
        <w:rPr>
          <w:rFonts w:ascii="Arial" w:hAnsi="Arial" w:cs="Arial"/>
          <w:bCs/>
          <w:i/>
          <w:lang w:eastAsia="en-US"/>
        </w:rPr>
        <w:t>check</w:t>
      </w:r>
      <w:proofErr w:type="spellEnd"/>
      <w:r w:rsidRPr="00CF314A">
        <w:rPr>
          <w:rFonts w:ascii="Arial" w:hAnsi="Arial" w:cs="Arial"/>
          <w:bCs/>
          <w:i/>
          <w:lang w:eastAsia="en-US"/>
        </w:rPr>
        <w:t xml:space="preserve"> </w:t>
      </w:r>
      <w:proofErr w:type="spellStart"/>
      <w:r w:rsidRPr="00CF314A">
        <w:rPr>
          <w:rFonts w:ascii="Arial" w:hAnsi="Arial" w:cs="Arial"/>
          <w:bCs/>
          <w:i/>
          <w:lang w:eastAsia="en-US"/>
        </w:rPr>
        <w:t>lists</w:t>
      </w:r>
      <w:proofErr w:type="spellEnd"/>
      <w:r w:rsidRPr="00CF314A">
        <w:rPr>
          <w:rFonts w:ascii="Arial" w:hAnsi="Arial" w:cs="Arial"/>
          <w:bCs/>
          <w:lang w:eastAsia="en-US"/>
        </w:rPr>
        <w:t xml:space="preserve"> e visitas </w:t>
      </w:r>
      <w:r w:rsidRPr="00CF314A">
        <w:rPr>
          <w:rFonts w:ascii="Arial" w:hAnsi="Arial" w:cs="Arial"/>
          <w:bCs/>
          <w:i/>
          <w:lang w:eastAsia="en-US"/>
        </w:rPr>
        <w:t>in loco.</w:t>
      </w:r>
    </w:p>
    <w:p w14:paraId="41BDD65F" w14:textId="77777777" w:rsidR="00962456" w:rsidRPr="00CF314A" w:rsidRDefault="00962456" w:rsidP="00962456">
      <w:pPr>
        <w:autoSpaceDE w:val="0"/>
        <w:autoSpaceDN w:val="0"/>
        <w:adjustRightInd w:val="0"/>
        <w:spacing w:before="120" w:after="120"/>
        <w:jc w:val="both"/>
        <w:rPr>
          <w:rFonts w:ascii="Arial" w:hAnsi="Arial" w:cs="Arial"/>
          <w:bCs/>
          <w:lang w:eastAsia="en-US"/>
        </w:rPr>
      </w:pPr>
    </w:p>
    <w:p w14:paraId="5FA5B1D8" w14:textId="77777777" w:rsidR="00F52459" w:rsidRDefault="00F52459" w:rsidP="00AE7210">
      <w:pPr>
        <w:pStyle w:val="Ttulo2"/>
        <w:keepNext/>
        <w:numPr>
          <w:ilvl w:val="3"/>
          <w:numId w:val="7"/>
        </w:numPr>
        <w:tabs>
          <w:tab w:val="left" w:pos="426"/>
          <w:tab w:val="left" w:pos="851"/>
        </w:tabs>
        <w:autoSpaceDE/>
        <w:autoSpaceDN/>
        <w:adjustRightInd/>
        <w:ind w:left="0" w:firstLine="851"/>
        <w:rPr>
          <w:rFonts w:ascii="Arial" w:hAnsi="Arial" w:cs="Arial"/>
          <w:iCs/>
          <w:color w:val="auto"/>
          <w:sz w:val="24"/>
          <w:szCs w:val="24"/>
          <w:lang w:eastAsia="pt-BR"/>
        </w:rPr>
      </w:pPr>
      <w:bookmarkStart w:id="8" w:name="_Toc413171420"/>
      <w:bookmarkStart w:id="9" w:name="_Toc479600834"/>
      <w:bookmarkEnd w:id="6"/>
      <w:r w:rsidRPr="00CF314A">
        <w:rPr>
          <w:rFonts w:ascii="Arial" w:hAnsi="Arial" w:cs="Arial"/>
          <w:iCs/>
          <w:color w:val="auto"/>
          <w:sz w:val="24"/>
          <w:szCs w:val="24"/>
          <w:lang w:eastAsia="pt-BR"/>
        </w:rPr>
        <w:t>Gestão de Pessoas</w:t>
      </w:r>
      <w:bookmarkEnd w:id="8"/>
      <w:bookmarkEnd w:id="9"/>
    </w:p>
    <w:p w14:paraId="72A48262" w14:textId="77777777" w:rsidR="00F52459" w:rsidRDefault="00F52459" w:rsidP="00F52459">
      <w:pPr>
        <w:pStyle w:val="Ttulo2"/>
        <w:keepNext/>
        <w:tabs>
          <w:tab w:val="left" w:pos="426"/>
          <w:tab w:val="left" w:pos="851"/>
        </w:tabs>
        <w:autoSpaceDE/>
        <w:autoSpaceDN/>
        <w:adjustRightInd/>
        <w:ind w:left="993"/>
        <w:rPr>
          <w:rFonts w:ascii="Arial" w:hAnsi="Arial" w:cs="Arial"/>
          <w:iCs/>
          <w:color w:val="auto"/>
          <w:sz w:val="24"/>
          <w:szCs w:val="24"/>
          <w:lang w:eastAsia="pt-BR"/>
        </w:rPr>
      </w:pPr>
    </w:p>
    <w:p w14:paraId="2C2ADE6B" w14:textId="77777777" w:rsidR="00F52459" w:rsidRDefault="00F52459" w:rsidP="00AE7210">
      <w:pPr>
        <w:spacing w:before="120" w:after="120"/>
        <w:ind w:firstLine="851"/>
        <w:jc w:val="both"/>
        <w:rPr>
          <w:rFonts w:ascii="Arial" w:hAnsi="Arial" w:cs="Arial"/>
        </w:rPr>
      </w:pPr>
      <w:r w:rsidRPr="00E739EF">
        <w:rPr>
          <w:rFonts w:ascii="Arial" w:hAnsi="Arial" w:cs="Arial"/>
        </w:rPr>
        <w:t>Ao longo do ano o responsável pela UCI deverá promover uma avaliação da</w:t>
      </w:r>
      <w:r w:rsidRPr="00CF314A">
        <w:rPr>
          <w:rFonts w:ascii="Arial" w:hAnsi="Arial" w:cs="Arial"/>
        </w:rPr>
        <w:t xml:space="preserve"> gestão de recursos humanos, por meio de uma análise da situação </w:t>
      </w:r>
      <w:r w:rsidRPr="00F06EE5">
        <w:rPr>
          <w:rFonts w:ascii="Arial" w:hAnsi="Arial" w:cs="Arial"/>
        </w:rPr>
        <w:t xml:space="preserve">do quadro de pessoal efetivo e comissionado, contratações temporárias e terceirizados, admissões e exonerações, cessão e requisição de pessoal e concessão de aposentadorias e pensões. </w:t>
      </w:r>
    </w:p>
    <w:p w14:paraId="03A3693F" w14:textId="70B07D5B" w:rsidR="00F52459" w:rsidRPr="00CF314A" w:rsidRDefault="00F52459" w:rsidP="00AE7210">
      <w:pPr>
        <w:spacing w:before="120" w:after="120"/>
        <w:ind w:firstLine="851"/>
        <w:jc w:val="both"/>
        <w:rPr>
          <w:rFonts w:ascii="Arial" w:hAnsi="Arial" w:cs="Arial"/>
          <w:iCs/>
        </w:rPr>
      </w:pPr>
      <w:r>
        <w:rPr>
          <w:rFonts w:ascii="Arial" w:hAnsi="Arial" w:cs="Arial"/>
        </w:rPr>
        <w:lastRenderedPageBreak/>
        <w:t>O</w:t>
      </w:r>
      <w:r w:rsidRPr="00717A92">
        <w:rPr>
          <w:rFonts w:ascii="Arial" w:hAnsi="Arial" w:cs="Arial"/>
        </w:rPr>
        <w:t xml:space="preserve">s trabalhos realizados neste tema </w:t>
      </w:r>
      <w:r>
        <w:rPr>
          <w:rFonts w:ascii="Arial" w:hAnsi="Arial" w:cs="Arial"/>
        </w:rPr>
        <w:t>auxiliarão</w:t>
      </w:r>
      <w:r w:rsidRPr="00717A92">
        <w:rPr>
          <w:rFonts w:ascii="Arial" w:hAnsi="Arial" w:cs="Arial"/>
        </w:rPr>
        <w:t xml:space="preserve"> a elaboração do Relatório do Controle Interno sobre a Prestação de Contas de Gestão</w:t>
      </w:r>
      <w:r w:rsidR="006635B4">
        <w:rPr>
          <w:rFonts w:ascii="Arial" w:hAnsi="Arial" w:cs="Arial"/>
        </w:rPr>
        <w:t>,</w:t>
      </w:r>
      <w:r w:rsidRPr="00717A92">
        <w:rPr>
          <w:rFonts w:ascii="Arial" w:hAnsi="Arial" w:cs="Arial"/>
        </w:rPr>
        <w:t xml:space="preserve"> conforme previsto na IN TC 20/2015, artigos 11 e 16 – ANEXO VII, inciso VII, lembrando que esse tema tornou-se facultativo</w:t>
      </w:r>
      <w:r>
        <w:rPr>
          <w:rFonts w:ascii="Arial" w:hAnsi="Arial" w:cs="Arial"/>
        </w:rPr>
        <w:t xml:space="preserve"> no Relatório,</w:t>
      </w:r>
      <w:r w:rsidRPr="00717A92">
        <w:rPr>
          <w:rFonts w:ascii="Arial" w:hAnsi="Arial" w:cs="Arial"/>
        </w:rPr>
        <w:t xml:space="preserve"> de acordo com o art. 1º da PORTARIA Nº TC 0537/2018</w:t>
      </w:r>
      <w:r w:rsidRPr="00CF314A">
        <w:rPr>
          <w:rFonts w:ascii="Arial" w:hAnsi="Arial" w:cs="Arial"/>
        </w:rPr>
        <w:t>.</w:t>
      </w:r>
    </w:p>
    <w:p w14:paraId="2F09361B" w14:textId="77777777" w:rsidR="00F52459" w:rsidRPr="00CF314A" w:rsidRDefault="00F52459" w:rsidP="00F52459">
      <w:pPr>
        <w:pStyle w:val="Ttulo2"/>
        <w:keepNext/>
        <w:tabs>
          <w:tab w:val="left" w:pos="426"/>
        </w:tabs>
        <w:autoSpaceDE/>
        <w:autoSpaceDN/>
        <w:adjustRightInd/>
        <w:spacing w:before="120" w:after="120"/>
        <w:ind w:left="1077"/>
        <w:rPr>
          <w:rFonts w:ascii="Arial" w:hAnsi="Arial" w:cs="Arial"/>
          <w:iCs/>
          <w:color w:val="auto"/>
          <w:sz w:val="24"/>
          <w:szCs w:val="24"/>
          <w:lang w:eastAsia="pt-BR"/>
        </w:rPr>
      </w:pPr>
    </w:p>
    <w:p w14:paraId="0F6D87B2" w14:textId="77777777" w:rsidR="00F52459" w:rsidRDefault="00F52459" w:rsidP="00AE7210">
      <w:pPr>
        <w:pStyle w:val="Ttulo2"/>
        <w:keepNext/>
        <w:numPr>
          <w:ilvl w:val="4"/>
          <w:numId w:val="7"/>
        </w:numPr>
        <w:tabs>
          <w:tab w:val="left" w:pos="426"/>
        </w:tabs>
        <w:autoSpaceDE/>
        <w:autoSpaceDN/>
        <w:adjustRightInd/>
        <w:ind w:left="0" w:firstLine="851"/>
        <w:rPr>
          <w:rFonts w:ascii="Arial" w:hAnsi="Arial" w:cs="Arial"/>
          <w:iCs/>
          <w:color w:val="auto"/>
          <w:sz w:val="24"/>
          <w:szCs w:val="24"/>
          <w:lang w:eastAsia="pt-BR"/>
        </w:rPr>
      </w:pPr>
      <w:bookmarkStart w:id="10" w:name="_Toc413171421"/>
      <w:bookmarkStart w:id="11" w:name="_Toc403485268"/>
      <w:bookmarkStart w:id="12" w:name="_Toc479600835"/>
      <w:r w:rsidRPr="00CF314A">
        <w:rPr>
          <w:rFonts w:ascii="Arial" w:hAnsi="Arial" w:cs="Arial"/>
          <w:iCs/>
          <w:color w:val="auto"/>
          <w:sz w:val="24"/>
          <w:szCs w:val="24"/>
          <w:lang w:eastAsia="pt-BR"/>
        </w:rPr>
        <w:t>Acompanhamento dos processos de admissão de servidores</w:t>
      </w:r>
      <w:bookmarkEnd w:id="10"/>
      <w:r w:rsidRPr="00CF314A">
        <w:rPr>
          <w:rFonts w:ascii="Arial" w:hAnsi="Arial" w:cs="Arial"/>
          <w:iCs/>
          <w:color w:val="auto"/>
          <w:sz w:val="24"/>
          <w:szCs w:val="24"/>
          <w:lang w:eastAsia="pt-BR"/>
        </w:rPr>
        <w:t xml:space="preserve"> </w:t>
      </w:r>
      <w:bookmarkEnd w:id="11"/>
      <w:r>
        <w:rPr>
          <w:rFonts w:ascii="Arial" w:hAnsi="Arial" w:cs="Arial"/>
          <w:iCs/>
          <w:color w:val="auto"/>
          <w:sz w:val="24"/>
          <w:szCs w:val="24"/>
          <w:lang w:eastAsia="pt-BR"/>
        </w:rPr>
        <w:t>efetivos</w:t>
      </w:r>
      <w:bookmarkEnd w:id="12"/>
    </w:p>
    <w:p w14:paraId="77FB81FD" w14:textId="77777777" w:rsidR="00F52459" w:rsidRPr="00CF314A" w:rsidRDefault="00F52459" w:rsidP="00F52459">
      <w:pPr>
        <w:pStyle w:val="Ttulo2"/>
        <w:keepNext/>
        <w:tabs>
          <w:tab w:val="left" w:pos="426"/>
        </w:tabs>
        <w:autoSpaceDE/>
        <w:autoSpaceDN/>
        <w:adjustRightInd/>
        <w:ind w:left="1077"/>
        <w:rPr>
          <w:rFonts w:ascii="Arial" w:hAnsi="Arial" w:cs="Arial"/>
          <w:iCs/>
          <w:color w:val="auto"/>
          <w:sz w:val="24"/>
          <w:szCs w:val="24"/>
          <w:lang w:eastAsia="pt-BR"/>
        </w:rPr>
      </w:pPr>
    </w:p>
    <w:p w14:paraId="06B6CE4F" w14:textId="5983DF4F" w:rsidR="00F52459" w:rsidRPr="00CF314A" w:rsidRDefault="00F52459" w:rsidP="00AE7210">
      <w:pPr>
        <w:autoSpaceDE w:val="0"/>
        <w:autoSpaceDN w:val="0"/>
        <w:adjustRightInd w:val="0"/>
        <w:spacing w:before="120" w:after="120"/>
        <w:ind w:firstLine="851"/>
        <w:jc w:val="both"/>
        <w:rPr>
          <w:rFonts w:ascii="Arial" w:hAnsi="Arial" w:cs="Arial"/>
          <w:lang w:eastAsia="en-US"/>
        </w:rPr>
      </w:pPr>
      <w:r w:rsidRPr="003603AD">
        <w:rPr>
          <w:rFonts w:ascii="Arial" w:hAnsi="Arial" w:cs="Arial"/>
        </w:rPr>
        <w:t>Para</w:t>
      </w:r>
      <w:r w:rsidRPr="0071718C">
        <w:rPr>
          <w:rFonts w:ascii="Arial" w:hAnsi="Arial" w:cs="Arial"/>
          <w:lang w:eastAsia="en-US"/>
        </w:rPr>
        <w:t xml:space="preserve"> o planejamento dessa atividade, o responsável pela UCI</w:t>
      </w:r>
      <w:r w:rsidRPr="00CF314A">
        <w:rPr>
          <w:rFonts w:ascii="Arial" w:hAnsi="Arial" w:cs="Arial"/>
          <w:lang w:eastAsia="en-US"/>
        </w:rPr>
        <w:t xml:space="preserve"> deverá realizar levantamento sobre abertura de concursos e de eventua</w:t>
      </w:r>
      <w:r>
        <w:rPr>
          <w:rFonts w:ascii="Arial" w:hAnsi="Arial" w:cs="Arial"/>
          <w:lang w:eastAsia="en-US"/>
        </w:rPr>
        <w:t xml:space="preserve">is admissões. O </w:t>
      </w:r>
      <w:r w:rsidRPr="00CE6BB0">
        <w:rPr>
          <w:rFonts w:ascii="Arial" w:hAnsi="Arial" w:cs="Arial"/>
          <w:lang w:eastAsia="en-US"/>
        </w:rPr>
        <w:t>pa</w:t>
      </w:r>
      <w:r>
        <w:rPr>
          <w:rFonts w:ascii="Arial" w:hAnsi="Arial" w:cs="Arial"/>
          <w:lang w:eastAsia="en-US"/>
        </w:rPr>
        <w:t xml:space="preserve">recer do controle interno sobre a regularidade dos atos de admissão de </w:t>
      </w:r>
      <w:r w:rsidRPr="007C5238">
        <w:rPr>
          <w:rFonts w:ascii="Arial" w:hAnsi="Arial" w:cs="Arial"/>
          <w:lang w:eastAsia="en-US"/>
        </w:rPr>
        <w:t>servidores efetivos</w:t>
      </w:r>
      <w:r>
        <w:rPr>
          <w:rFonts w:ascii="Arial" w:hAnsi="Arial" w:cs="Arial"/>
          <w:lang w:eastAsia="en-US"/>
        </w:rPr>
        <w:t xml:space="preserve"> é obrigatório desde 2012, assim cabe à UCI verificar as admissões ocorridas nesse período, a fim de promover a emissão </w:t>
      </w:r>
      <w:proofErr w:type="gramStart"/>
      <w:r>
        <w:rPr>
          <w:rFonts w:ascii="Arial" w:hAnsi="Arial" w:cs="Arial"/>
          <w:lang w:eastAsia="en-US"/>
        </w:rPr>
        <w:t>do referido parecer</w:t>
      </w:r>
      <w:proofErr w:type="gramEnd"/>
      <w:r>
        <w:rPr>
          <w:rFonts w:ascii="Arial" w:hAnsi="Arial" w:cs="Arial"/>
          <w:lang w:eastAsia="en-US"/>
        </w:rPr>
        <w:t>, com registro d</w:t>
      </w:r>
      <w:r w:rsidRPr="00CF314A">
        <w:rPr>
          <w:rFonts w:ascii="Arial" w:hAnsi="Arial" w:cs="Arial"/>
          <w:lang w:eastAsia="en-US"/>
        </w:rPr>
        <w:t>as horas</w:t>
      </w:r>
      <w:r>
        <w:rPr>
          <w:rFonts w:ascii="Arial" w:hAnsi="Arial" w:cs="Arial"/>
          <w:lang w:eastAsia="en-US"/>
        </w:rPr>
        <w:t>/homem</w:t>
      </w:r>
      <w:r w:rsidRPr="00CF314A">
        <w:rPr>
          <w:rFonts w:ascii="Arial" w:hAnsi="Arial" w:cs="Arial"/>
          <w:lang w:eastAsia="en-US"/>
        </w:rPr>
        <w:t xml:space="preserve"> no </w:t>
      </w:r>
      <w:r w:rsidR="00896A70">
        <w:rPr>
          <w:rFonts w:ascii="Arial" w:hAnsi="Arial" w:cs="Arial"/>
          <w:lang w:eastAsia="en-US"/>
        </w:rPr>
        <w:t>PAACI</w:t>
      </w:r>
      <w:r>
        <w:rPr>
          <w:rFonts w:ascii="Arial" w:hAnsi="Arial" w:cs="Arial"/>
          <w:lang w:eastAsia="en-US"/>
        </w:rPr>
        <w:t xml:space="preserve"> (Anexo II).</w:t>
      </w:r>
    </w:p>
    <w:p w14:paraId="2E1568DE" w14:textId="79710039" w:rsidR="00F52459" w:rsidRPr="008B4FBE" w:rsidRDefault="00F52459" w:rsidP="00AE7210">
      <w:pPr>
        <w:autoSpaceDE w:val="0"/>
        <w:autoSpaceDN w:val="0"/>
        <w:adjustRightInd w:val="0"/>
        <w:spacing w:before="120" w:after="120"/>
        <w:ind w:firstLine="851"/>
        <w:jc w:val="both"/>
        <w:rPr>
          <w:rFonts w:ascii="Arial" w:hAnsi="Arial" w:cs="Arial"/>
        </w:rPr>
      </w:pPr>
      <w:r w:rsidRPr="008B4FBE">
        <w:rPr>
          <w:rFonts w:ascii="Arial" w:hAnsi="Arial" w:cs="Arial"/>
        </w:rPr>
        <w:t>A Orientação Técnica nº 1/16, expedida pela DIAG</w:t>
      </w:r>
      <w:r w:rsidR="006635B4">
        <w:rPr>
          <w:rFonts w:ascii="Arial" w:hAnsi="Arial" w:cs="Arial"/>
        </w:rPr>
        <w:t>,</w:t>
      </w:r>
      <w:r w:rsidRPr="008B4FBE">
        <w:rPr>
          <w:rFonts w:ascii="Arial" w:hAnsi="Arial" w:cs="Arial"/>
        </w:rPr>
        <w:t xml:space="preserve"> em 01 de novembro de 2016</w:t>
      </w:r>
      <w:r w:rsidR="006635B4">
        <w:rPr>
          <w:rFonts w:ascii="Arial" w:hAnsi="Arial" w:cs="Arial"/>
        </w:rPr>
        <w:t>,</w:t>
      </w:r>
      <w:r w:rsidRPr="008B4FBE">
        <w:rPr>
          <w:rFonts w:ascii="Arial" w:hAnsi="Arial" w:cs="Arial"/>
        </w:rPr>
        <w:t xml:space="preserve"> orienta os órgãos, autarquias e fundações públicas, bem como as empresas estatais dependentes da Administração Pública Estadual acerca do </w:t>
      </w:r>
      <w:r w:rsidRPr="008B4FBE">
        <w:rPr>
          <w:rFonts w:ascii="Arial" w:hAnsi="Arial" w:cs="Arial"/>
          <w:b/>
        </w:rPr>
        <w:t>parecer</w:t>
      </w:r>
      <w:r w:rsidRPr="008B4FBE">
        <w:rPr>
          <w:rFonts w:ascii="Arial" w:hAnsi="Arial" w:cs="Arial"/>
        </w:rPr>
        <w:t xml:space="preserve"> a ser emitido pelo responsável pela UCI sobre a regularidade dos atos de admissão de pessoal efetivo, conforme previsão contida no artigo 12 da Instrução Normativa N. TC-11/2011, de 16/11/2011.</w:t>
      </w:r>
    </w:p>
    <w:p w14:paraId="0664E106" w14:textId="6AC8FF6C" w:rsidR="00F52459" w:rsidRDefault="00F52459" w:rsidP="00AE7210">
      <w:pPr>
        <w:autoSpaceDE w:val="0"/>
        <w:autoSpaceDN w:val="0"/>
        <w:adjustRightInd w:val="0"/>
        <w:spacing w:before="120" w:after="120"/>
        <w:ind w:firstLine="851"/>
        <w:jc w:val="both"/>
        <w:rPr>
          <w:rFonts w:ascii="Arial" w:hAnsi="Arial" w:cs="Arial"/>
        </w:rPr>
      </w:pPr>
      <w:r>
        <w:rPr>
          <w:rFonts w:ascii="Arial" w:hAnsi="Arial" w:cs="Arial"/>
        </w:rPr>
        <w:t xml:space="preserve">Com relação </w:t>
      </w:r>
      <w:proofErr w:type="gramStart"/>
      <w:r>
        <w:rPr>
          <w:rFonts w:ascii="Arial" w:hAnsi="Arial" w:cs="Arial"/>
        </w:rPr>
        <w:t>as</w:t>
      </w:r>
      <w:proofErr w:type="gramEnd"/>
      <w:r>
        <w:rPr>
          <w:rFonts w:ascii="Arial" w:hAnsi="Arial" w:cs="Arial"/>
        </w:rPr>
        <w:t xml:space="preserve"> admissões em caráter temporário, registra-se a manifestação no TCE na Informação DAP 46/2018:</w:t>
      </w:r>
    </w:p>
    <w:p w14:paraId="3BFBB67D" w14:textId="060D4260" w:rsidR="000E7D86" w:rsidRDefault="000E7D86" w:rsidP="00AE7210">
      <w:pPr>
        <w:autoSpaceDE w:val="0"/>
        <w:autoSpaceDN w:val="0"/>
        <w:adjustRightInd w:val="0"/>
        <w:spacing w:before="120" w:after="120"/>
        <w:ind w:firstLine="851"/>
        <w:jc w:val="both"/>
        <w:rPr>
          <w:rFonts w:ascii="Arial" w:hAnsi="Arial" w:cs="Arial"/>
        </w:rPr>
      </w:pPr>
    </w:p>
    <w:p w14:paraId="67194485" w14:textId="77777777" w:rsidR="00F52459" w:rsidRPr="00BA090D" w:rsidRDefault="00F52459" w:rsidP="00F52459">
      <w:pPr>
        <w:autoSpaceDE w:val="0"/>
        <w:autoSpaceDN w:val="0"/>
        <w:adjustRightInd w:val="0"/>
        <w:spacing w:before="120" w:after="120"/>
        <w:ind w:left="2552"/>
        <w:jc w:val="both"/>
        <w:rPr>
          <w:rFonts w:ascii="Arial" w:hAnsi="Arial" w:cs="Arial"/>
          <w:strike/>
          <w:sz w:val="20"/>
          <w:szCs w:val="20"/>
          <w:lang w:eastAsia="en-US"/>
        </w:rPr>
      </w:pPr>
      <w:r w:rsidRPr="00BA090D">
        <w:rPr>
          <w:rFonts w:ascii="Arial" w:hAnsi="Arial" w:cs="Arial"/>
          <w:sz w:val="20"/>
          <w:szCs w:val="20"/>
        </w:rPr>
        <w:t>A análise pode ser feita em bloco, através de um mesmo parecer de controle interno, isto é, sobre um conjunto de admissões agrupadas por função, processo seletivo ou qualquer outra categorização que o controle interno entender suficiente para a devida e efetiva análise da regularidade.</w:t>
      </w:r>
    </w:p>
    <w:p w14:paraId="4F669C00" w14:textId="77777777" w:rsidR="00F52459" w:rsidRPr="00CF314A" w:rsidRDefault="00F52459" w:rsidP="00F52459">
      <w:pPr>
        <w:autoSpaceDE w:val="0"/>
        <w:autoSpaceDN w:val="0"/>
        <w:adjustRightInd w:val="0"/>
        <w:spacing w:before="120" w:after="120"/>
        <w:jc w:val="both"/>
        <w:rPr>
          <w:rFonts w:ascii="Arial" w:hAnsi="Arial" w:cs="Arial"/>
        </w:rPr>
      </w:pPr>
      <w:r w:rsidRPr="00CF314A">
        <w:rPr>
          <w:rFonts w:ascii="Arial" w:hAnsi="Arial" w:cs="Arial"/>
          <w:b/>
          <w:bCs/>
        </w:rPr>
        <w:t xml:space="preserve">Objetivo: </w:t>
      </w:r>
      <w:r w:rsidRPr="00CF314A">
        <w:rPr>
          <w:rFonts w:ascii="Arial" w:hAnsi="Arial" w:cs="Arial"/>
        </w:rPr>
        <w:t xml:space="preserve">verificar a exatidão </w:t>
      </w:r>
      <w:r>
        <w:rPr>
          <w:rFonts w:ascii="Arial" w:hAnsi="Arial" w:cs="Arial"/>
        </w:rPr>
        <w:t>das informações e a apresentação dos documentos exigidos pelo processo seletivo ou</w:t>
      </w:r>
      <w:r w:rsidRPr="00CF314A">
        <w:rPr>
          <w:rFonts w:ascii="Arial" w:hAnsi="Arial" w:cs="Arial"/>
        </w:rPr>
        <w:t xml:space="preserve"> </w:t>
      </w:r>
      <w:r>
        <w:rPr>
          <w:rFonts w:ascii="Arial" w:hAnsi="Arial" w:cs="Arial"/>
        </w:rPr>
        <w:t>pelo edital do concurso.</w:t>
      </w:r>
    </w:p>
    <w:p w14:paraId="2E7B853E" w14:textId="77777777" w:rsidR="00F52459" w:rsidRDefault="00F52459" w:rsidP="00F52459">
      <w:pPr>
        <w:autoSpaceDE w:val="0"/>
        <w:autoSpaceDN w:val="0"/>
        <w:adjustRightInd w:val="0"/>
        <w:spacing w:before="120" w:after="120"/>
        <w:jc w:val="both"/>
        <w:rPr>
          <w:rFonts w:ascii="Arial" w:hAnsi="Arial" w:cs="Arial"/>
          <w:bCs/>
        </w:rPr>
      </w:pPr>
      <w:r w:rsidRPr="00CF314A">
        <w:rPr>
          <w:rFonts w:ascii="Arial" w:hAnsi="Arial" w:cs="Arial"/>
          <w:b/>
          <w:bCs/>
        </w:rPr>
        <w:t xml:space="preserve">Procedimento: </w:t>
      </w:r>
      <w:r w:rsidRPr="00CF314A">
        <w:rPr>
          <w:rFonts w:ascii="Arial" w:hAnsi="Arial" w:cs="Arial"/>
          <w:bCs/>
        </w:rPr>
        <w:t>a</w:t>
      </w:r>
      <w:r w:rsidRPr="00CF314A">
        <w:rPr>
          <w:rFonts w:ascii="Arial" w:hAnsi="Arial" w:cs="Arial"/>
          <w:bCs/>
          <w:lang w:eastAsia="en-US"/>
        </w:rPr>
        <w:t>nálise docu</w:t>
      </w:r>
      <w:r w:rsidRPr="00CF314A">
        <w:rPr>
          <w:rFonts w:ascii="Arial" w:hAnsi="Arial" w:cs="Arial"/>
          <w:bCs/>
        </w:rPr>
        <w:t>m</w:t>
      </w:r>
      <w:r w:rsidRPr="00CF314A">
        <w:rPr>
          <w:rFonts w:ascii="Arial" w:hAnsi="Arial" w:cs="Arial"/>
          <w:bCs/>
          <w:lang w:eastAsia="en-US"/>
        </w:rPr>
        <w:t>ental</w:t>
      </w:r>
      <w:r w:rsidRPr="00CF314A">
        <w:rPr>
          <w:rFonts w:ascii="Arial" w:hAnsi="Arial" w:cs="Arial"/>
          <w:bCs/>
        </w:rPr>
        <w:t xml:space="preserve"> e </w:t>
      </w:r>
      <w:r w:rsidRPr="00CF314A">
        <w:rPr>
          <w:rFonts w:ascii="Arial" w:hAnsi="Arial" w:cs="Arial"/>
          <w:bCs/>
          <w:lang w:eastAsia="en-US"/>
        </w:rPr>
        <w:t>observância da legislação aplicável</w:t>
      </w:r>
      <w:r w:rsidRPr="00CF314A">
        <w:rPr>
          <w:rFonts w:ascii="Arial" w:hAnsi="Arial" w:cs="Arial"/>
          <w:bCs/>
        </w:rPr>
        <w:t>.</w:t>
      </w:r>
    </w:p>
    <w:p w14:paraId="53B35BD0" w14:textId="77777777" w:rsidR="00F52459" w:rsidRDefault="00F52459" w:rsidP="00AE7210">
      <w:pPr>
        <w:autoSpaceDE w:val="0"/>
        <w:autoSpaceDN w:val="0"/>
        <w:adjustRightInd w:val="0"/>
        <w:spacing w:before="120" w:after="120"/>
        <w:ind w:firstLine="851"/>
        <w:jc w:val="both"/>
        <w:rPr>
          <w:rFonts w:ascii="Arial" w:hAnsi="Arial" w:cs="Arial"/>
          <w:strike/>
        </w:rPr>
      </w:pPr>
    </w:p>
    <w:p w14:paraId="22D60E8F" w14:textId="77777777" w:rsidR="00F52459" w:rsidRDefault="00F52459" w:rsidP="00AE7210">
      <w:pPr>
        <w:pStyle w:val="Ttulo2"/>
        <w:keepNext/>
        <w:numPr>
          <w:ilvl w:val="4"/>
          <w:numId w:val="7"/>
        </w:numPr>
        <w:tabs>
          <w:tab w:val="left" w:pos="426"/>
        </w:tabs>
        <w:autoSpaceDE/>
        <w:autoSpaceDN/>
        <w:adjustRightInd/>
        <w:ind w:left="0" w:firstLine="851"/>
        <w:rPr>
          <w:rFonts w:ascii="Arial" w:hAnsi="Arial" w:cs="Arial"/>
          <w:iCs/>
          <w:color w:val="auto"/>
          <w:sz w:val="24"/>
          <w:szCs w:val="24"/>
          <w:lang w:eastAsia="pt-BR"/>
        </w:rPr>
      </w:pPr>
      <w:bookmarkStart w:id="13" w:name="_Toc479600836"/>
      <w:r w:rsidRPr="00CF314A">
        <w:rPr>
          <w:rFonts w:ascii="Arial" w:hAnsi="Arial" w:cs="Arial"/>
          <w:iCs/>
          <w:color w:val="auto"/>
          <w:sz w:val="24"/>
          <w:szCs w:val="24"/>
          <w:lang w:eastAsia="pt-BR"/>
        </w:rPr>
        <w:t xml:space="preserve">Acompanhamento dos processos </w:t>
      </w:r>
      <w:r>
        <w:rPr>
          <w:rFonts w:ascii="Arial" w:hAnsi="Arial" w:cs="Arial"/>
          <w:iCs/>
          <w:color w:val="auto"/>
          <w:sz w:val="24"/>
          <w:szCs w:val="24"/>
          <w:lang w:eastAsia="pt-BR"/>
        </w:rPr>
        <w:t>de ap</w:t>
      </w:r>
      <w:r w:rsidRPr="00A65B65">
        <w:rPr>
          <w:rFonts w:ascii="Arial" w:hAnsi="Arial" w:cs="Arial"/>
          <w:iCs/>
          <w:color w:val="auto"/>
          <w:sz w:val="24"/>
          <w:szCs w:val="24"/>
          <w:lang w:eastAsia="pt-BR"/>
        </w:rPr>
        <w:t>osentadorias, pensões, reforma ou transferência para a reserva</w:t>
      </w:r>
      <w:r>
        <w:rPr>
          <w:rFonts w:ascii="Arial" w:hAnsi="Arial" w:cs="Arial"/>
          <w:iCs/>
          <w:color w:val="auto"/>
          <w:sz w:val="24"/>
          <w:szCs w:val="24"/>
          <w:lang w:eastAsia="pt-BR"/>
        </w:rPr>
        <w:t xml:space="preserve"> de servidores efetivos civis ou militares</w:t>
      </w:r>
      <w:r w:rsidRPr="00A65B65">
        <w:rPr>
          <w:rFonts w:ascii="Arial" w:hAnsi="Arial" w:cs="Arial"/>
          <w:iCs/>
          <w:color w:val="auto"/>
          <w:sz w:val="24"/>
          <w:szCs w:val="24"/>
          <w:lang w:eastAsia="pt-BR"/>
        </w:rPr>
        <w:t xml:space="preserve"> </w:t>
      </w:r>
      <w:r>
        <w:rPr>
          <w:rFonts w:ascii="Arial" w:hAnsi="Arial" w:cs="Arial"/>
          <w:iCs/>
          <w:color w:val="auto"/>
          <w:sz w:val="24"/>
          <w:szCs w:val="24"/>
          <w:lang w:eastAsia="pt-BR"/>
        </w:rPr>
        <w:t>(SOMENTE PARA PM, CBM e IPREV</w:t>
      </w:r>
      <w:proofErr w:type="gramStart"/>
      <w:r>
        <w:rPr>
          <w:rFonts w:ascii="Arial" w:hAnsi="Arial" w:cs="Arial"/>
          <w:iCs/>
          <w:color w:val="auto"/>
          <w:sz w:val="24"/>
          <w:szCs w:val="24"/>
          <w:lang w:eastAsia="pt-BR"/>
        </w:rPr>
        <w:t>)</w:t>
      </w:r>
      <w:bookmarkEnd w:id="13"/>
      <w:proofErr w:type="gramEnd"/>
    </w:p>
    <w:p w14:paraId="08F94F2E" w14:textId="77777777" w:rsidR="00F52459" w:rsidRDefault="00F52459" w:rsidP="00AE7210">
      <w:pPr>
        <w:pStyle w:val="Ttulo2"/>
        <w:keepNext/>
        <w:tabs>
          <w:tab w:val="left" w:pos="426"/>
        </w:tabs>
        <w:autoSpaceDE/>
        <w:autoSpaceDN/>
        <w:adjustRightInd/>
        <w:ind w:left="1077" w:firstLine="851"/>
        <w:rPr>
          <w:rFonts w:ascii="Arial" w:hAnsi="Arial" w:cs="Arial"/>
          <w:iCs/>
          <w:color w:val="auto"/>
          <w:sz w:val="24"/>
          <w:szCs w:val="24"/>
          <w:lang w:eastAsia="pt-BR"/>
        </w:rPr>
      </w:pPr>
    </w:p>
    <w:p w14:paraId="5F5F5946" w14:textId="328FFC80" w:rsidR="00F52459" w:rsidRPr="00CF314A" w:rsidRDefault="00F52459" w:rsidP="00AE7210">
      <w:pPr>
        <w:autoSpaceDE w:val="0"/>
        <w:autoSpaceDN w:val="0"/>
        <w:adjustRightInd w:val="0"/>
        <w:ind w:firstLine="851"/>
        <w:jc w:val="both"/>
        <w:rPr>
          <w:rFonts w:ascii="Arial" w:hAnsi="Arial" w:cs="Arial"/>
          <w:lang w:eastAsia="en-US"/>
        </w:rPr>
      </w:pPr>
      <w:r w:rsidRPr="00BA090D">
        <w:rPr>
          <w:rFonts w:ascii="Arial" w:hAnsi="Arial" w:cs="Arial"/>
        </w:rPr>
        <w:t>O</w:t>
      </w:r>
      <w:r w:rsidRPr="0071718C">
        <w:rPr>
          <w:rFonts w:ascii="Arial" w:hAnsi="Arial" w:cs="Arial"/>
          <w:lang w:eastAsia="en-US"/>
        </w:rPr>
        <w:t xml:space="preserve"> responsável pela UCI</w:t>
      </w:r>
      <w:r w:rsidRPr="00CF314A">
        <w:rPr>
          <w:rFonts w:ascii="Arial" w:hAnsi="Arial" w:cs="Arial"/>
          <w:lang w:eastAsia="en-US"/>
        </w:rPr>
        <w:t xml:space="preserve"> deverá realizar levantamento sobre </w:t>
      </w:r>
      <w:r>
        <w:rPr>
          <w:rFonts w:ascii="Arial" w:hAnsi="Arial" w:cs="Arial"/>
          <w:lang w:eastAsia="en-US"/>
        </w:rPr>
        <w:t xml:space="preserve">os processos </w:t>
      </w:r>
      <w:r>
        <w:rPr>
          <w:rFonts w:ascii="Arial" w:hAnsi="Arial" w:cs="Arial"/>
          <w:iCs/>
        </w:rPr>
        <w:t>de ap</w:t>
      </w:r>
      <w:r w:rsidRPr="00A65B65">
        <w:rPr>
          <w:rFonts w:ascii="Arial" w:hAnsi="Arial" w:cs="Arial"/>
          <w:iCs/>
        </w:rPr>
        <w:t xml:space="preserve">osentadorias, </w:t>
      </w:r>
      <w:proofErr w:type="gramStart"/>
      <w:r w:rsidRPr="00A65B65">
        <w:rPr>
          <w:rFonts w:ascii="Arial" w:hAnsi="Arial" w:cs="Arial"/>
          <w:iCs/>
        </w:rPr>
        <w:t>pensões, reforma</w:t>
      </w:r>
      <w:proofErr w:type="gramEnd"/>
      <w:r w:rsidRPr="00A65B65">
        <w:rPr>
          <w:rFonts w:ascii="Arial" w:hAnsi="Arial" w:cs="Arial"/>
          <w:iCs/>
        </w:rPr>
        <w:t xml:space="preserve"> </w:t>
      </w:r>
      <w:r>
        <w:rPr>
          <w:rFonts w:ascii="Arial" w:hAnsi="Arial" w:cs="Arial"/>
          <w:iCs/>
        </w:rPr>
        <w:t>ou transferência para a reserva</w:t>
      </w:r>
      <w:r>
        <w:rPr>
          <w:rFonts w:ascii="Arial" w:hAnsi="Arial" w:cs="Arial"/>
          <w:lang w:eastAsia="en-US"/>
        </w:rPr>
        <w:t xml:space="preserve">. </w:t>
      </w:r>
      <w:r w:rsidRPr="00CE6BB0">
        <w:rPr>
          <w:rFonts w:ascii="Arial" w:hAnsi="Arial" w:cs="Arial"/>
          <w:lang w:eastAsia="en-US"/>
        </w:rPr>
        <w:t>O parecer</w:t>
      </w:r>
      <w:r>
        <w:rPr>
          <w:rFonts w:ascii="Arial" w:hAnsi="Arial" w:cs="Arial"/>
          <w:lang w:eastAsia="en-US"/>
        </w:rPr>
        <w:t xml:space="preserve"> do controle interno sobre a concessão de aposentadorias, pensão ou transferência para reserva </w:t>
      </w:r>
      <w:r w:rsidRPr="00CE6BB0">
        <w:rPr>
          <w:rFonts w:ascii="Arial" w:hAnsi="Arial" w:cs="Arial"/>
          <w:lang w:eastAsia="en-US"/>
        </w:rPr>
        <w:t xml:space="preserve">dos servidores civis e militares é obrigatório desde 2012, assim cabe à UCI verificar as </w:t>
      </w:r>
      <w:r w:rsidRPr="00CE6BB0">
        <w:rPr>
          <w:rFonts w:ascii="Arial" w:hAnsi="Arial" w:cs="Arial"/>
          <w:iCs/>
        </w:rPr>
        <w:t>aposentadorias, pensões, reforma ou transferência para a reserva</w:t>
      </w:r>
      <w:r w:rsidRPr="00CE6BB0">
        <w:rPr>
          <w:rFonts w:ascii="Arial" w:hAnsi="Arial" w:cs="Arial"/>
          <w:lang w:eastAsia="en-US"/>
        </w:rPr>
        <w:t xml:space="preserve"> ocorridas nesse período, a fim de promover a emissão </w:t>
      </w:r>
      <w:proofErr w:type="gramStart"/>
      <w:r w:rsidRPr="00CE6BB0">
        <w:rPr>
          <w:rFonts w:ascii="Arial" w:hAnsi="Arial" w:cs="Arial"/>
          <w:lang w:eastAsia="en-US"/>
        </w:rPr>
        <w:t>do referido parecer</w:t>
      </w:r>
      <w:proofErr w:type="gramEnd"/>
      <w:r w:rsidRPr="00CE6BB0">
        <w:rPr>
          <w:rFonts w:ascii="Arial" w:hAnsi="Arial" w:cs="Arial"/>
          <w:lang w:eastAsia="en-US"/>
        </w:rPr>
        <w:t>, com registro das horas/homem no</w:t>
      </w:r>
      <w:r w:rsidRPr="00CF314A">
        <w:rPr>
          <w:rFonts w:ascii="Arial" w:hAnsi="Arial" w:cs="Arial"/>
          <w:lang w:eastAsia="en-US"/>
        </w:rPr>
        <w:t xml:space="preserve"> </w:t>
      </w:r>
      <w:r w:rsidR="00697512">
        <w:rPr>
          <w:rFonts w:ascii="Arial" w:hAnsi="Arial" w:cs="Arial"/>
        </w:rPr>
        <w:t>PAACI (Anexo III)</w:t>
      </w:r>
      <w:r>
        <w:rPr>
          <w:rFonts w:ascii="Arial" w:hAnsi="Arial" w:cs="Arial"/>
          <w:lang w:eastAsia="en-US"/>
        </w:rPr>
        <w:t>.</w:t>
      </w:r>
    </w:p>
    <w:p w14:paraId="67F0A9CB" w14:textId="77777777" w:rsidR="00F52459" w:rsidRPr="00CF314A" w:rsidRDefault="00F52459" w:rsidP="00AE7210">
      <w:pPr>
        <w:autoSpaceDE w:val="0"/>
        <w:autoSpaceDN w:val="0"/>
        <w:adjustRightInd w:val="0"/>
        <w:spacing w:before="120" w:after="120"/>
        <w:ind w:firstLine="851"/>
        <w:jc w:val="both"/>
        <w:rPr>
          <w:rFonts w:ascii="Arial" w:hAnsi="Arial" w:cs="Arial"/>
        </w:rPr>
      </w:pPr>
      <w:r w:rsidRPr="00CF314A">
        <w:rPr>
          <w:rFonts w:ascii="Arial" w:hAnsi="Arial" w:cs="Arial"/>
          <w:b/>
          <w:bCs/>
        </w:rPr>
        <w:t xml:space="preserve">Objetivo: </w:t>
      </w:r>
      <w:r w:rsidRPr="00CF314A">
        <w:rPr>
          <w:rFonts w:ascii="Arial" w:hAnsi="Arial" w:cs="Arial"/>
        </w:rPr>
        <w:t xml:space="preserve">verificar a exatidão </w:t>
      </w:r>
      <w:r>
        <w:rPr>
          <w:rFonts w:ascii="Arial" w:hAnsi="Arial" w:cs="Arial"/>
        </w:rPr>
        <w:t>das informações e a apresentação dos documentos exigidos pela legislação que trata de</w:t>
      </w:r>
      <w:r>
        <w:rPr>
          <w:rFonts w:ascii="Arial" w:hAnsi="Arial" w:cs="Arial"/>
          <w:iCs/>
        </w:rPr>
        <w:t xml:space="preserve"> ap</w:t>
      </w:r>
      <w:r w:rsidRPr="00A65B65">
        <w:rPr>
          <w:rFonts w:ascii="Arial" w:hAnsi="Arial" w:cs="Arial"/>
          <w:iCs/>
        </w:rPr>
        <w:t>osentadorias, pensões, reforma ou transferência para a reserva</w:t>
      </w:r>
      <w:r>
        <w:rPr>
          <w:rFonts w:ascii="Arial" w:hAnsi="Arial" w:cs="Arial"/>
        </w:rPr>
        <w:t>.</w:t>
      </w:r>
    </w:p>
    <w:p w14:paraId="16AEC902" w14:textId="77777777" w:rsidR="00F52459" w:rsidRDefault="00F52459" w:rsidP="00AE7210">
      <w:pPr>
        <w:autoSpaceDE w:val="0"/>
        <w:autoSpaceDN w:val="0"/>
        <w:adjustRightInd w:val="0"/>
        <w:spacing w:before="120" w:after="120"/>
        <w:ind w:firstLine="851"/>
        <w:jc w:val="both"/>
        <w:rPr>
          <w:rFonts w:ascii="Arial" w:hAnsi="Arial" w:cs="Arial"/>
          <w:bCs/>
        </w:rPr>
      </w:pPr>
      <w:r w:rsidRPr="00CF314A">
        <w:rPr>
          <w:rFonts w:ascii="Arial" w:hAnsi="Arial" w:cs="Arial"/>
          <w:b/>
          <w:bCs/>
        </w:rPr>
        <w:lastRenderedPageBreak/>
        <w:t xml:space="preserve">Procedimento: </w:t>
      </w:r>
      <w:r w:rsidRPr="00CF314A">
        <w:rPr>
          <w:rFonts w:ascii="Arial" w:hAnsi="Arial" w:cs="Arial"/>
          <w:bCs/>
        </w:rPr>
        <w:t>a</w:t>
      </w:r>
      <w:r w:rsidRPr="00CF314A">
        <w:rPr>
          <w:rFonts w:ascii="Arial" w:hAnsi="Arial" w:cs="Arial"/>
          <w:bCs/>
          <w:lang w:eastAsia="en-US"/>
        </w:rPr>
        <w:t>nálise docu</w:t>
      </w:r>
      <w:r w:rsidRPr="00CF314A">
        <w:rPr>
          <w:rFonts w:ascii="Arial" w:hAnsi="Arial" w:cs="Arial"/>
          <w:bCs/>
        </w:rPr>
        <w:t>m</w:t>
      </w:r>
      <w:r w:rsidRPr="00CF314A">
        <w:rPr>
          <w:rFonts w:ascii="Arial" w:hAnsi="Arial" w:cs="Arial"/>
          <w:bCs/>
          <w:lang w:eastAsia="en-US"/>
        </w:rPr>
        <w:t>ental</w:t>
      </w:r>
      <w:r w:rsidRPr="00CF314A">
        <w:rPr>
          <w:rFonts w:ascii="Arial" w:hAnsi="Arial" w:cs="Arial"/>
          <w:bCs/>
        </w:rPr>
        <w:t xml:space="preserve"> e </w:t>
      </w:r>
      <w:r w:rsidRPr="00CF314A">
        <w:rPr>
          <w:rFonts w:ascii="Arial" w:hAnsi="Arial" w:cs="Arial"/>
          <w:bCs/>
          <w:lang w:eastAsia="en-US"/>
        </w:rPr>
        <w:t>observância da legislação aplicável</w:t>
      </w:r>
      <w:r w:rsidRPr="00CF314A">
        <w:rPr>
          <w:rFonts w:ascii="Arial" w:hAnsi="Arial" w:cs="Arial"/>
          <w:bCs/>
        </w:rPr>
        <w:t>.</w:t>
      </w:r>
    </w:p>
    <w:p w14:paraId="4A6219A8" w14:textId="77777777" w:rsidR="00F52459" w:rsidRDefault="00F52459" w:rsidP="00AE7210">
      <w:pPr>
        <w:pStyle w:val="Ttulo2"/>
        <w:keepNext/>
        <w:tabs>
          <w:tab w:val="left" w:pos="426"/>
        </w:tabs>
        <w:autoSpaceDE/>
        <w:autoSpaceDN/>
        <w:adjustRightInd/>
        <w:ind w:left="720" w:firstLine="851"/>
        <w:rPr>
          <w:rFonts w:ascii="Arial" w:hAnsi="Arial" w:cs="Arial"/>
          <w:iCs/>
          <w:color w:val="auto"/>
          <w:sz w:val="24"/>
          <w:szCs w:val="24"/>
          <w:lang w:eastAsia="pt-BR"/>
        </w:rPr>
      </w:pPr>
    </w:p>
    <w:p w14:paraId="307F2A42" w14:textId="77777777" w:rsidR="00F52459" w:rsidRDefault="00F52459" w:rsidP="00AE7210">
      <w:pPr>
        <w:pStyle w:val="Ttulo2"/>
        <w:keepNext/>
        <w:numPr>
          <w:ilvl w:val="4"/>
          <w:numId w:val="7"/>
        </w:numPr>
        <w:tabs>
          <w:tab w:val="left" w:pos="426"/>
        </w:tabs>
        <w:autoSpaceDE/>
        <w:autoSpaceDN/>
        <w:adjustRightInd/>
        <w:ind w:left="0" w:firstLine="851"/>
        <w:rPr>
          <w:rFonts w:ascii="Arial" w:hAnsi="Arial" w:cs="Arial"/>
          <w:iCs/>
          <w:color w:val="auto"/>
          <w:sz w:val="24"/>
          <w:szCs w:val="24"/>
          <w:lang w:eastAsia="pt-BR"/>
        </w:rPr>
      </w:pPr>
      <w:bookmarkStart w:id="14" w:name="_Toc479600837"/>
      <w:r>
        <w:rPr>
          <w:rFonts w:ascii="Arial" w:hAnsi="Arial" w:cs="Arial"/>
          <w:iCs/>
          <w:color w:val="auto"/>
          <w:sz w:val="24"/>
          <w:szCs w:val="24"/>
          <w:lang w:eastAsia="pt-BR"/>
        </w:rPr>
        <w:t>Acompanhamento da apresentação de declaração de bens e rendimentos</w:t>
      </w:r>
      <w:bookmarkEnd w:id="14"/>
    </w:p>
    <w:p w14:paraId="1984F2DB" w14:textId="77777777" w:rsidR="00F52459" w:rsidRDefault="00F52459" w:rsidP="00AE7210">
      <w:pPr>
        <w:autoSpaceDE w:val="0"/>
        <w:autoSpaceDN w:val="0"/>
        <w:adjustRightInd w:val="0"/>
        <w:ind w:firstLine="851"/>
        <w:jc w:val="both"/>
        <w:rPr>
          <w:rFonts w:ascii="Arial" w:hAnsi="Arial" w:cs="Arial"/>
          <w:b/>
        </w:rPr>
      </w:pPr>
    </w:p>
    <w:p w14:paraId="1C657CF9" w14:textId="76F9E204" w:rsidR="00F52459" w:rsidRDefault="00F52459" w:rsidP="00AE7210">
      <w:pPr>
        <w:autoSpaceDE w:val="0"/>
        <w:autoSpaceDN w:val="0"/>
        <w:adjustRightInd w:val="0"/>
        <w:spacing w:before="120" w:after="120"/>
        <w:ind w:firstLine="851"/>
        <w:jc w:val="both"/>
        <w:rPr>
          <w:rFonts w:ascii="Arial" w:hAnsi="Arial" w:cs="Arial"/>
          <w:lang w:eastAsia="en-US"/>
        </w:rPr>
      </w:pPr>
      <w:r w:rsidRPr="00BA090D">
        <w:rPr>
          <w:rFonts w:ascii="Arial" w:hAnsi="Arial" w:cs="Arial"/>
        </w:rPr>
        <w:t>O</w:t>
      </w:r>
      <w:r w:rsidRPr="00CE6BB0">
        <w:rPr>
          <w:rFonts w:ascii="Arial" w:hAnsi="Arial" w:cs="Arial"/>
          <w:lang w:eastAsia="en-US"/>
        </w:rPr>
        <w:t xml:space="preserve"> Decreto Estadual nº 1.979/2008 dispõe sobre a obrigatoriedade da apresentação por todo servidor público</w:t>
      </w:r>
      <w:r>
        <w:rPr>
          <w:rFonts w:ascii="Arial" w:hAnsi="Arial" w:cs="Arial"/>
          <w:lang w:eastAsia="en-US"/>
        </w:rPr>
        <w:t xml:space="preserve">, </w:t>
      </w:r>
      <w:r w:rsidRPr="00CE6BB0">
        <w:rPr>
          <w:rFonts w:ascii="Arial" w:hAnsi="Arial" w:cs="Arial"/>
          <w:lang w:eastAsia="en-US"/>
        </w:rPr>
        <w:t>ao respectivo setorial/seccional de recursos humanos, da declaração de bens e rendimentos, no momento da posse, exoneração ou aposentadoria; e anualmente, para alguns ocupantes de cargos específicos</w:t>
      </w:r>
      <w:r w:rsidRPr="00CE6BB0">
        <w:rPr>
          <w:rStyle w:val="Refdenotaderodap"/>
          <w:rFonts w:ascii="Arial" w:hAnsi="Arial" w:cs="Arial"/>
          <w:lang w:eastAsia="en-US"/>
        </w:rPr>
        <w:footnoteReference w:id="6"/>
      </w:r>
      <w:r w:rsidRPr="00CE6BB0">
        <w:rPr>
          <w:rFonts w:ascii="Arial" w:hAnsi="Arial" w:cs="Arial"/>
          <w:lang w:eastAsia="en-US"/>
        </w:rPr>
        <w:t>.</w:t>
      </w:r>
    </w:p>
    <w:p w14:paraId="6B6098E7" w14:textId="543E7D5F" w:rsidR="006635B4" w:rsidRPr="00CE6BB0" w:rsidRDefault="006635B4" w:rsidP="00AE7210">
      <w:pPr>
        <w:autoSpaceDE w:val="0"/>
        <w:autoSpaceDN w:val="0"/>
        <w:adjustRightInd w:val="0"/>
        <w:spacing w:before="120" w:after="120"/>
        <w:ind w:firstLine="851"/>
        <w:jc w:val="both"/>
        <w:rPr>
          <w:rFonts w:ascii="Arial" w:hAnsi="Arial" w:cs="Arial"/>
          <w:lang w:eastAsia="en-US"/>
        </w:rPr>
      </w:pPr>
      <w:r>
        <w:rPr>
          <w:rFonts w:ascii="Arial" w:hAnsi="Arial" w:cs="Arial"/>
          <w:lang w:eastAsia="en-US"/>
        </w:rPr>
        <w:t xml:space="preserve">Está sendo desenvolvido módulo no SIGRH e minuta de decreto que poderão trazer já em 2020 novas regras a serem consideradas para o desenvolvimento desta atividade. Novas orientações serão repassadas pela CGE em momento oportuno.  </w:t>
      </w:r>
    </w:p>
    <w:p w14:paraId="37F857DE" w14:textId="77777777" w:rsidR="00AE7210" w:rsidRDefault="00F52459"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rPr>
        <w:t xml:space="preserve">Objetivo: </w:t>
      </w:r>
      <w:r w:rsidRPr="00CF314A">
        <w:rPr>
          <w:rFonts w:ascii="Arial" w:hAnsi="Arial" w:cs="Arial"/>
        </w:rPr>
        <w:t>v</w:t>
      </w:r>
      <w:r>
        <w:rPr>
          <w:rFonts w:ascii="Arial" w:hAnsi="Arial" w:cs="Arial"/>
        </w:rPr>
        <w:t>erificar junto à</w:t>
      </w:r>
      <w:r>
        <w:rPr>
          <w:rFonts w:ascii="Arial" w:hAnsi="Arial" w:cs="Arial"/>
          <w:lang w:eastAsia="en-US"/>
        </w:rPr>
        <w:t xml:space="preserve"> setorial/seccional de gestão de pessoas se a declaração de bens e rendimentos de todo servidor público está sendo apresentada no momento da posse, exoneração e aposentadoria, bem como anualmente, em casos específicos.</w:t>
      </w:r>
      <w:r w:rsidRPr="00D01939">
        <w:rPr>
          <w:rFonts w:ascii="Arial" w:hAnsi="Arial" w:cs="Arial"/>
          <w:lang w:eastAsia="en-US"/>
        </w:rPr>
        <w:t xml:space="preserve"> </w:t>
      </w:r>
      <w:r w:rsidR="001863BC" w:rsidRPr="00AE7210">
        <w:rPr>
          <w:rFonts w:ascii="Arial" w:hAnsi="Arial" w:cs="Arial"/>
          <w:lang w:eastAsia="en-US"/>
        </w:rPr>
        <w:t>No caso de não apresentação, apresentação precária ou contendo informações falsas, verificar se houve instauração do respectivo procedimento disciplinar, comunicando o fato ao Gestor do órgão e à Corregedoria-Geral, no caso de não instauração.</w:t>
      </w:r>
      <w:r w:rsidR="001863BC" w:rsidRPr="00D01939">
        <w:rPr>
          <w:rFonts w:ascii="Arial" w:hAnsi="Arial" w:cs="Arial"/>
          <w:lang w:eastAsia="en-US"/>
        </w:rPr>
        <w:t xml:space="preserve"> </w:t>
      </w:r>
    </w:p>
    <w:p w14:paraId="28524F9B" w14:textId="6FCA1E46" w:rsidR="00F52459" w:rsidRPr="00AE7210" w:rsidRDefault="00F52459"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rPr>
        <w:t xml:space="preserve">Procedimento: </w:t>
      </w:r>
      <w:r w:rsidRPr="00CF314A">
        <w:rPr>
          <w:rFonts w:ascii="Arial" w:hAnsi="Arial" w:cs="Arial"/>
          <w:bCs/>
        </w:rPr>
        <w:t>a</w:t>
      </w:r>
      <w:r w:rsidRPr="00CF314A">
        <w:rPr>
          <w:rFonts w:ascii="Arial" w:hAnsi="Arial" w:cs="Arial"/>
          <w:bCs/>
          <w:lang w:eastAsia="en-US"/>
        </w:rPr>
        <w:t>nálise docu</w:t>
      </w:r>
      <w:r w:rsidRPr="00CF314A">
        <w:rPr>
          <w:rFonts w:ascii="Arial" w:hAnsi="Arial" w:cs="Arial"/>
          <w:bCs/>
        </w:rPr>
        <w:t>m</w:t>
      </w:r>
      <w:r w:rsidRPr="00CF314A">
        <w:rPr>
          <w:rFonts w:ascii="Arial" w:hAnsi="Arial" w:cs="Arial"/>
          <w:bCs/>
          <w:lang w:eastAsia="en-US"/>
        </w:rPr>
        <w:t>ental</w:t>
      </w:r>
      <w:r w:rsidRPr="00CF314A">
        <w:rPr>
          <w:rFonts w:ascii="Arial" w:hAnsi="Arial" w:cs="Arial"/>
          <w:bCs/>
        </w:rPr>
        <w:t xml:space="preserve"> e </w:t>
      </w:r>
      <w:r w:rsidRPr="00CF314A">
        <w:rPr>
          <w:rFonts w:ascii="Arial" w:hAnsi="Arial" w:cs="Arial"/>
          <w:bCs/>
          <w:lang w:eastAsia="en-US"/>
        </w:rPr>
        <w:t>observância da legislação aplicável</w:t>
      </w:r>
      <w:r w:rsidRPr="00CF314A">
        <w:rPr>
          <w:rFonts w:ascii="Arial" w:hAnsi="Arial" w:cs="Arial"/>
          <w:bCs/>
        </w:rPr>
        <w:t>.</w:t>
      </w:r>
    </w:p>
    <w:p w14:paraId="78C4B490" w14:textId="77777777" w:rsidR="00F52459" w:rsidRDefault="00F52459" w:rsidP="00AE7210">
      <w:pPr>
        <w:autoSpaceDE w:val="0"/>
        <w:autoSpaceDN w:val="0"/>
        <w:adjustRightInd w:val="0"/>
        <w:spacing w:before="120" w:after="120"/>
        <w:ind w:firstLine="851"/>
        <w:jc w:val="both"/>
        <w:rPr>
          <w:rFonts w:ascii="Arial" w:hAnsi="Arial" w:cs="Arial"/>
          <w:bCs/>
        </w:rPr>
      </w:pPr>
    </w:p>
    <w:p w14:paraId="2D4FEE8D" w14:textId="77777777" w:rsidR="00F52459" w:rsidRDefault="00F52459" w:rsidP="00AE7210">
      <w:pPr>
        <w:pStyle w:val="Ttulo2"/>
        <w:keepNext/>
        <w:numPr>
          <w:ilvl w:val="4"/>
          <w:numId w:val="7"/>
        </w:numPr>
        <w:tabs>
          <w:tab w:val="left" w:pos="426"/>
        </w:tabs>
        <w:autoSpaceDE/>
        <w:autoSpaceDN/>
        <w:adjustRightInd/>
        <w:ind w:left="0" w:firstLine="851"/>
        <w:rPr>
          <w:rFonts w:ascii="Arial" w:hAnsi="Arial" w:cs="Arial"/>
          <w:iCs/>
          <w:color w:val="auto"/>
          <w:sz w:val="24"/>
          <w:szCs w:val="24"/>
          <w:lang w:eastAsia="pt-BR"/>
        </w:rPr>
      </w:pPr>
      <w:bookmarkStart w:id="15" w:name="_Toc403485269"/>
      <w:bookmarkStart w:id="16" w:name="_Toc413171422"/>
      <w:bookmarkStart w:id="17" w:name="_Toc479600838"/>
      <w:r w:rsidRPr="00CF314A">
        <w:rPr>
          <w:rFonts w:ascii="Arial" w:hAnsi="Arial" w:cs="Arial"/>
          <w:iCs/>
          <w:color w:val="auto"/>
          <w:sz w:val="24"/>
          <w:szCs w:val="24"/>
          <w:lang w:eastAsia="pt-BR"/>
        </w:rPr>
        <w:t>Acompanhamento dos registros de frequência</w:t>
      </w:r>
      <w:bookmarkEnd w:id="15"/>
      <w:bookmarkEnd w:id="16"/>
      <w:bookmarkEnd w:id="17"/>
    </w:p>
    <w:p w14:paraId="6E7F62F9" w14:textId="77777777" w:rsidR="00F52459" w:rsidRPr="00CF314A" w:rsidRDefault="00F52459"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56108A5C" w14:textId="77777777" w:rsidR="00AE7210" w:rsidRDefault="00F52459" w:rsidP="00AE7210">
      <w:pPr>
        <w:autoSpaceDE w:val="0"/>
        <w:autoSpaceDN w:val="0"/>
        <w:adjustRightInd w:val="0"/>
        <w:spacing w:before="120" w:after="120"/>
        <w:ind w:firstLine="851"/>
        <w:jc w:val="both"/>
        <w:rPr>
          <w:rFonts w:ascii="Arial" w:hAnsi="Arial" w:cs="Arial"/>
          <w:bCs/>
        </w:rPr>
      </w:pPr>
      <w:r w:rsidRPr="00CF314A">
        <w:rPr>
          <w:rFonts w:ascii="Arial" w:hAnsi="Arial" w:cs="Arial"/>
          <w:b/>
          <w:bCs/>
        </w:rPr>
        <w:t xml:space="preserve">Objetivo: </w:t>
      </w:r>
      <w:r w:rsidRPr="00CF314A">
        <w:rPr>
          <w:rFonts w:ascii="Arial" w:hAnsi="Arial" w:cs="Arial"/>
          <w:bCs/>
        </w:rPr>
        <w:t>conferir os procedimentos de controle de ponto dos servidores</w:t>
      </w:r>
      <w:r>
        <w:rPr>
          <w:rFonts w:ascii="Arial" w:hAnsi="Arial" w:cs="Arial"/>
          <w:bCs/>
        </w:rPr>
        <w:t>/empregados</w:t>
      </w:r>
      <w:r w:rsidRPr="00CF314A">
        <w:rPr>
          <w:rFonts w:ascii="Arial" w:hAnsi="Arial" w:cs="Arial"/>
          <w:bCs/>
        </w:rPr>
        <w:t>.</w:t>
      </w:r>
    </w:p>
    <w:p w14:paraId="5D975F24" w14:textId="1C1F1936" w:rsidR="00F52459" w:rsidRDefault="00F52459" w:rsidP="00AE7210">
      <w:pPr>
        <w:autoSpaceDE w:val="0"/>
        <w:autoSpaceDN w:val="0"/>
        <w:adjustRightInd w:val="0"/>
        <w:spacing w:before="120" w:after="120"/>
        <w:ind w:firstLine="851"/>
        <w:jc w:val="both"/>
        <w:rPr>
          <w:rFonts w:ascii="Arial" w:hAnsi="Arial" w:cs="Arial"/>
          <w:bCs/>
        </w:rPr>
      </w:pPr>
      <w:r w:rsidRPr="00CF314A">
        <w:rPr>
          <w:rFonts w:ascii="Arial" w:hAnsi="Arial" w:cs="Arial"/>
          <w:b/>
          <w:bCs/>
        </w:rPr>
        <w:t xml:space="preserve">Procedimento: </w:t>
      </w:r>
      <w:r w:rsidRPr="00CF314A">
        <w:rPr>
          <w:rFonts w:ascii="Arial" w:hAnsi="Arial" w:cs="Arial"/>
          <w:bCs/>
        </w:rPr>
        <w:t>análise documental</w:t>
      </w:r>
      <w:r w:rsidR="006635B4">
        <w:rPr>
          <w:rFonts w:ascii="Arial" w:hAnsi="Arial" w:cs="Arial"/>
          <w:bCs/>
        </w:rPr>
        <w:t xml:space="preserve"> e</w:t>
      </w:r>
      <w:r w:rsidRPr="00CF314A">
        <w:rPr>
          <w:rFonts w:ascii="Arial" w:hAnsi="Arial" w:cs="Arial"/>
          <w:bCs/>
        </w:rPr>
        <w:t xml:space="preserve"> observância da legislação aplicável.</w:t>
      </w:r>
    </w:p>
    <w:p w14:paraId="05BA0D52" w14:textId="77777777" w:rsidR="00AE7210" w:rsidRDefault="00AE7210" w:rsidP="00AE7210">
      <w:pPr>
        <w:autoSpaceDE w:val="0"/>
        <w:autoSpaceDN w:val="0"/>
        <w:adjustRightInd w:val="0"/>
        <w:spacing w:before="120" w:after="120"/>
        <w:ind w:firstLine="851"/>
        <w:jc w:val="both"/>
        <w:rPr>
          <w:rFonts w:ascii="Arial" w:hAnsi="Arial" w:cs="Arial"/>
          <w:bCs/>
        </w:rPr>
      </w:pPr>
    </w:p>
    <w:p w14:paraId="31BFA11C" w14:textId="60D5D0D9" w:rsidR="001863BC" w:rsidRPr="00AE7210" w:rsidRDefault="001863BC" w:rsidP="00AE7210">
      <w:pPr>
        <w:autoSpaceDE w:val="0"/>
        <w:autoSpaceDN w:val="0"/>
        <w:adjustRightInd w:val="0"/>
        <w:spacing w:before="120" w:after="120"/>
        <w:ind w:firstLine="851"/>
        <w:jc w:val="both"/>
        <w:rPr>
          <w:rFonts w:ascii="Arial" w:hAnsi="Arial" w:cs="Arial"/>
          <w:b/>
          <w:bCs/>
        </w:rPr>
      </w:pPr>
      <w:r w:rsidRPr="00AE7210">
        <w:rPr>
          <w:rFonts w:ascii="Arial" w:hAnsi="Arial" w:cs="Arial"/>
          <w:b/>
          <w:bCs/>
        </w:rPr>
        <w:t>9.1.4.1.4.1 Acompanhamento da instauração de processos disciplinares por faltas</w:t>
      </w:r>
    </w:p>
    <w:p w14:paraId="1F949035" w14:textId="77777777" w:rsidR="001863BC" w:rsidRPr="00CF314A" w:rsidRDefault="001863BC" w:rsidP="00AE7210">
      <w:pPr>
        <w:autoSpaceDE w:val="0"/>
        <w:autoSpaceDN w:val="0"/>
        <w:adjustRightInd w:val="0"/>
        <w:spacing w:before="120" w:after="120"/>
        <w:ind w:firstLine="851"/>
        <w:jc w:val="both"/>
        <w:rPr>
          <w:rFonts w:ascii="Arial" w:hAnsi="Arial" w:cs="Arial"/>
          <w:bCs/>
        </w:rPr>
      </w:pPr>
      <w:r w:rsidRPr="00AE7210">
        <w:rPr>
          <w:rFonts w:ascii="Arial" w:hAnsi="Arial" w:cs="Arial"/>
          <w:b/>
          <w:bCs/>
        </w:rPr>
        <w:t xml:space="preserve">Objetivo: </w:t>
      </w:r>
      <w:r w:rsidRPr="00AE7210">
        <w:rPr>
          <w:rFonts w:ascii="Arial" w:hAnsi="Arial" w:cs="Arial"/>
          <w:bCs/>
        </w:rPr>
        <w:t xml:space="preserve">conferir se, em razão de situações de abandono de serviço (mais de 30 faltas consecutivas, sem justa causa) ou </w:t>
      </w:r>
      <w:proofErr w:type="spellStart"/>
      <w:r w:rsidRPr="00AE7210">
        <w:rPr>
          <w:rFonts w:ascii="Arial" w:hAnsi="Arial" w:cs="Arial"/>
          <w:bCs/>
        </w:rPr>
        <w:t>inassiduidade</w:t>
      </w:r>
      <w:proofErr w:type="spellEnd"/>
      <w:r w:rsidRPr="00AE7210">
        <w:rPr>
          <w:rFonts w:ascii="Arial" w:hAnsi="Arial" w:cs="Arial"/>
          <w:bCs/>
        </w:rPr>
        <w:t xml:space="preserve"> habitual (mais de 60 faltas intermitentes, sem justa causa, no período de 12 meses), foi instaurado o respectivo procedimento sumário, nos moldes preconizados na Lei Complementar nº 491/2010, comunicando o fato ao Gestor do órgão e à Corregedoria-Geral, no caso de não instauração.</w:t>
      </w:r>
    </w:p>
    <w:p w14:paraId="1329CA89" w14:textId="77777777" w:rsidR="00F52459" w:rsidRPr="00CF314A" w:rsidRDefault="00F52459" w:rsidP="00AE7210">
      <w:pPr>
        <w:autoSpaceDE w:val="0"/>
        <w:autoSpaceDN w:val="0"/>
        <w:adjustRightInd w:val="0"/>
        <w:spacing w:before="120" w:after="120"/>
        <w:ind w:firstLine="851"/>
        <w:jc w:val="both"/>
        <w:rPr>
          <w:rFonts w:ascii="Arial" w:hAnsi="Arial" w:cs="Arial"/>
          <w:bCs/>
        </w:rPr>
      </w:pPr>
    </w:p>
    <w:p w14:paraId="454BB72C" w14:textId="77777777" w:rsidR="00F52459" w:rsidRDefault="00F52459" w:rsidP="00AE7210">
      <w:pPr>
        <w:pStyle w:val="Ttulo2"/>
        <w:keepNext/>
        <w:numPr>
          <w:ilvl w:val="4"/>
          <w:numId w:val="7"/>
        </w:numPr>
        <w:tabs>
          <w:tab w:val="left" w:pos="426"/>
        </w:tabs>
        <w:autoSpaceDE/>
        <w:autoSpaceDN/>
        <w:adjustRightInd/>
        <w:ind w:left="0" w:firstLine="851"/>
        <w:rPr>
          <w:rFonts w:ascii="Arial" w:hAnsi="Arial" w:cs="Arial"/>
          <w:iCs/>
          <w:color w:val="auto"/>
          <w:sz w:val="24"/>
          <w:szCs w:val="24"/>
          <w:lang w:eastAsia="pt-BR"/>
        </w:rPr>
      </w:pPr>
      <w:bookmarkStart w:id="18" w:name="_Toc403485270"/>
      <w:bookmarkStart w:id="19" w:name="_Toc413171423"/>
      <w:bookmarkStart w:id="20" w:name="_Toc479600839"/>
      <w:r>
        <w:rPr>
          <w:rFonts w:ascii="Arial" w:hAnsi="Arial" w:cs="Arial"/>
          <w:iCs/>
          <w:color w:val="auto"/>
          <w:sz w:val="24"/>
          <w:szCs w:val="24"/>
          <w:lang w:eastAsia="pt-BR"/>
        </w:rPr>
        <w:lastRenderedPageBreak/>
        <w:t xml:space="preserve"> </w:t>
      </w:r>
      <w:r w:rsidRPr="00CF314A">
        <w:rPr>
          <w:rFonts w:ascii="Arial" w:hAnsi="Arial" w:cs="Arial"/>
          <w:iCs/>
          <w:color w:val="auto"/>
          <w:sz w:val="24"/>
          <w:szCs w:val="24"/>
          <w:lang w:eastAsia="pt-BR"/>
        </w:rPr>
        <w:t>Folha de Pagamento</w:t>
      </w:r>
      <w:bookmarkEnd w:id="18"/>
      <w:bookmarkEnd w:id="19"/>
      <w:bookmarkEnd w:id="20"/>
      <w:r w:rsidRPr="00CF314A">
        <w:rPr>
          <w:rFonts w:ascii="Arial" w:hAnsi="Arial" w:cs="Arial"/>
          <w:iCs/>
          <w:color w:val="auto"/>
          <w:sz w:val="24"/>
          <w:szCs w:val="24"/>
          <w:lang w:eastAsia="pt-BR"/>
        </w:rPr>
        <w:t xml:space="preserve"> </w:t>
      </w:r>
    </w:p>
    <w:p w14:paraId="04BEDED1" w14:textId="77777777" w:rsidR="00F52459" w:rsidRPr="00CF314A" w:rsidRDefault="00F52459"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2976A483" w14:textId="77777777" w:rsidR="00F52459" w:rsidRPr="00A16477" w:rsidRDefault="00F52459" w:rsidP="00AE7210">
      <w:pPr>
        <w:pStyle w:val="PargrafodaLista"/>
        <w:numPr>
          <w:ilvl w:val="5"/>
          <w:numId w:val="7"/>
        </w:numPr>
        <w:autoSpaceDE w:val="0"/>
        <w:autoSpaceDN w:val="0"/>
        <w:adjustRightInd w:val="0"/>
        <w:spacing w:before="120" w:after="120"/>
        <w:ind w:left="0" w:firstLine="851"/>
        <w:jc w:val="both"/>
        <w:rPr>
          <w:rFonts w:ascii="Arial" w:eastAsiaTheme="minorHAnsi" w:hAnsi="Arial" w:cs="Arial"/>
          <w:b/>
          <w:bCs/>
        </w:rPr>
      </w:pPr>
      <w:r w:rsidRPr="00A16477">
        <w:rPr>
          <w:rFonts w:ascii="Arial" w:eastAsia="Arial" w:hAnsi="Arial"/>
          <w:b/>
          <w:bCs/>
          <w:szCs w:val="28"/>
        </w:rPr>
        <w:t>Hora Extra: Autorização e Registro</w:t>
      </w:r>
    </w:p>
    <w:p w14:paraId="4791EBFD" w14:textId="77777777" w:rsidR="00F52459" w:rsidRPr="00CF314A" w:rsidRDefault="00F52459" w:rsidP="00AE7210">
      <w:pPr>
        <w:autoSpaceDE w:val="0"/>
        <w:autoSpaceDN w:val="0"/>
        <w:adjustRightInd w:val="0"/>
        <w:spacing w:before="120" w:after="120"/>
        <w:ind w:firstLine="851"/>
        <w:jc w:val="both"/>
        <w:rPr>
          <w:rFonts w:ascii="Arial" w:hAnsi="Arial" w:cs="Arial"/>
        </w:rPr>
      </w:pPr>
      <w:r w:rsidRPr="00CF314A">
        <w:rPr>
          <w:rFonts w:ascii="Arial" w:hAnsi="Arial" w:cs="Arial"/>
          <w:b/>
          <w:bCs/>
        </w:rPr>
        <w:t xml:space="preserve">Objetivo: </w:t>
      </w:r>
      <w:r w:rsidRPr="00CF314A">
        <w:rPr>
          <w:rFonts w:ascii="Arial" w:hAnsi="Arial" w:cs="Arial"/>
          <w:bCs/>
        </w:rPr>
        <w:t xml:space="preserve">verificar se as horas extras </w:t>
      </w:r>
      <w:r>
        <w:rPr>
          <w:rFonts w:ascii="Arial" w:hAnsi="Arial" w:cs="Arial"/>
          <w:bCs/>
        </w:rPr>
        <w:t>foram autorizadas e</w:t>
      </w:r>
      <w:r w:rsidRPr="00CF314A">
        <w:rPr>
          <w:rFonts w:ascii="Arial" w:hAnsi="Arial" w:cs="Arial"/>
          <w:bCs/>
        </w:rPr>
        <w:t xml:space="preserve"> efetivamente prestadas</w:t>
      </w:r>
      <w:r>
        <w:rPr>
          <w:rFonts w:ascii="Arial" w:hAnsi="Arial" w:cs="Arial"/>
          <w:bCs/>
        </w:rPr>
        <w:t xml:space="preserve">, </w:t>
      </w:r>
      <w:r w:rsidRPr="00CF314A">
        <w:rPr>
          <w:rFonts w:ascii="Arial" w:hAnsi="Arial" w:cs="Arial"/>
          <w:bCs/>
        </w:rPr>
        <w:t>de acordo</w:t>
      </w:r>
      <w:r w:rsidRPr="00CF314A">
        <w:rPr>
          <w:rFonts w:ascii="Arial" w:eastAsiaTheme="minorHAnsi" w:hAnsi="Arial" w:cs="Arial"/>
          <w:bCs/>
        </w:rPr>
        <w:t xml:space="preserve"> com a legislação aplicável.</w:t>
      </w:r>
    </w:p>
    <w:p w14:paraId="44171DCE" w14:textId="77777777" w:rsidR="00F52459" w:rsidRPr="00CE3C6A" w:rsidRDefault="00F52459" w:rsidP="00AE7210">
      <w:pPr>
        <w:autoSpaceDE w:val="0"/>
        <w:autoSpaceDN w:val="0"/>
        <w:adjustRightInd w:val="0"/>
        <w:ind w:firstLine="851"/>
        <w:jc w:val="both"/>
        <w:rPr>
          <w:rFonts w:ascii="Arial" w:eastAsiaTheme="minorHAnsi" w:hAnsi="Arial" w:cs="Arial"/>
          <w:b/>
          <w:bCs/>
        </w:rPr>
      </w:pPr>
      <w:r w:rsidRPr="00CF314A">
        <w:rPr>
          <w:rFonts w:ascii="Arial" w:hAnsi="Arial" w:cs="Arial"/>
          <w:b/>
          <w:bCs/>
        </w:rPr>
        <w:t xml:space="preserve">Procedimento: </w:t>
      </w:r>
      <w:r w:rsidRPr="00CF314A">
        <w:rPr>
          <w:rFonts w:ascii="Arial" w:hAnsi="Arial" w:cs="Arial"/>
          <w:bCs/>
        </w:rPr>
        <w:t>a</w:t>
      </w:r>
      <w:r w:rsidRPr="00CF314A">
        <w:rPr>
          <w:rFonts w:ascii="Arial" w:hAnsi="Arial" w:cs="Arial"/>
          <w:bCs/>
          <w:lang w:eastAsia="en-US"/>
        </w:rPr>
        <w:t>nálise documental, conferência de cálculos e observância da legislação aplicável</w:t>
      </w:r>
      <w:r w:rsidRPr="00CF314A">
        <w:rPr>
          <w:rFonts w:ascii="Arial" w:hAnsi="Arial" w:cs="Arial"/>
          <w:bCs/>
        </w:rPr>
        <w:t>.</w:t>
      </w:r>
    </w:p>
    <w:p w14:paraId="45DF39F5" w14:textId="77777777" w:rsidR="00F52459" w:rsidRPr="00CF314A" w:rsidRDefault="00F52459" w:rsidP="00AE7210">
      <w:pPr>
        <w:autoSpaceDE w:val="0"/>
        <w:autoSpaceDN w:val="0"/>
        <w:adjustRightInd w:val="0"/>
        <w:ind w:firstLine="851"/>
        <w:jc w:val="both"/>
        <w:rPr>
          <w:rFonts w:ascii="Arial" w:hAnsi="Arial" w:cs="Arial"/>
          <w:bCs/>
        </w:rPr>
      </w:pPr>
    </w:p>
    <w:p w14:paraId="1FBF48D8" w14:textId="77777777" w:rsidR="00F52459" w:rsidRDefault="00F52459" w:rsidP="00AE7210">
      <w:pPr>
        <w:pStyle w:val="PargrafodaLista"/>
        <w:numPr>
          <w:ilvl w:val="5"/>
          <w:numId w:val="7"/>
        </w:numPr>
        <w:autoSpaceDE w:val="0"/>
        <w:autoSpaceDN w:val="0"/>
        <w:adjustRightInd w:val="0"/>
        <w:spacing w:before="120" w:after="120"/>
        <w:ind w:left="0" w:firstLine="851"/>
        <w:jc w:val="both"/>
        <w:rPr>
          <w:rFonts w:ascii="Arial" w:hAnsi="Arial" w:cs="Arial"/>
          <w:b/>
        </w:rPr>
      </w:pPr>
      <w:r w:rsidRPr="007F0ACB">
        <w:rPr>
          <w:rFonts w:ascii="Arial" w:hAnsi="Arial" w:cs="Arial"/>
          <w:b/>
        </w:rPr>
        <w:t>Processamento da Prévia</w:t>
      </w:r>
    </w:p>
    <w:p w14:paraId="085A3BF9" w14:textId="77777777" w:rsidR="00F52459" w:rsidRPr="00CF314A" w:rsidRDefault="00F52459" w:rsidP="00AE7210">
      <w:pPr>
        <w:autoSpaceDE w:val="0"/>
        <w:autoSpaceDN w:val="0"/>
        <w:adjustRightInd w:val="0"/>
        <w:spacing w:before="120" w:after="120"/>
        <w:ind w:firstLine="851"/>
        <w:jc w:val="both"/>
        <w:rPr>
          <w:rFonts w:ascii="Arial" w:hAnsi="Arial" w:cs="Arial"/>
        </w:rPr>
      </w:pPr>
      <w:r w:rsidRPr="00CF314A">
        <w:rPr>
          <w:rFonts w:ascii="Arial" w:hAnsi="Arial" w:cs="Arial"/>
          <w:b/>
          <w:bCs/>
        </w:rPr>
        <w:t xml:space="preserve">Objetivo: </w:t>
      </w:r>
      <w:r w:rsidRPr="00CF314A">
        <w:rPr>
          <w:rFonts w:ascii="Arial" w:hAnsi="Arial" w:cs="Arial"/>
          <w:bCs/>
        </w:rPr>
        <w:t>verificar a ocorrência de irregularidades na inclusão de valores na folha de pagamento de acordo com a legislação aplicável.</w:t>
      </w:r>
    </w:p>
    <w:p w14:paraId="08BB6719" w14:textId="77777777" w:rsidR="00F52459" w:rsidRDefault="00F52459" w:rsidP="00AE7210">
      <w:pPr>
        <w:pStyle w:val="PargrafodaLista"/>
        <w:autoSpaceDE w:val="0"/>
        <w:autoSpaceDN w:val="0"/>
        <w:adjustRightInd w:val="0"/>
        <w:spacing w:before="120" w:after="120"/>
        <w:ind w:left="0" w:firstLine="851"/>
        <w:jc w:val="both"/>
        <w:rPr>
          <w:rFonts w:ascii="Arial" w:hAnsi="Arial" w:cs="Arial"/>
          <w:bCs/>
        </w:rPr>
      </w:pPr>
      <w:r w:rsidRPr="00CF314A">
        <w:rPr>
          <w:rFonts w:ascii="Arial" w:hAnsi="Arial" w:cs="Arial"/>
          <w:b/>
          <w:bCs/>
        </w:rPr>
        <w:t xml:space="preserve">Procedimento: </w:t>
      </w:r>
      <w:r w:rsidRPr="00CF314A">
        <w:rPr>
          <w:rFonts w:ascii="Arial" w:hAnsi="Arial" w:cs="Arial"/>
          <w:bCs/>
        </w:rPr>
        <w:t>m</w:t>
      </w:r>
      <w:r w:rsidRPr="00CF314A">
        <w:rPr>
          <w:rFonts w:ascii="Arial" w:hAnsi="Arial" w:cs="Arial"/>
        </w:rPr>
        <w:t>onitoramento do</w:t>
      </w:r>
      <w:r w:rsidRPr="00CF314A">
        <w:rPr>
          <w:rFonts w:ascii="Arial" w:eastAsiaTheme="minorHAnsi" w:hAnsi="Arial" w:cs="Arial"/>
        </w:rPr>
        <w:t xml:space="preserve"> processamento da prévia da folha d</w:t>
      </w:r>
      <w:r w:rsidRPr="00CF314A">
        <w:rPr>
          <w:rFonts w:ascii="Arial" w:hAnsi="Arial" w:cs="Arial"/>
        </w:rPr>
        <w:t xml:space="preserve">e pagamento no SIGRH, </w:t>
      </w:r>
      <w:r w:rsidRPr="00CF314A">
        <w:rPr>
          <w:rFonts w:ascii="Arial" w:hAnsi="Arial" w:cs="Arial"/>
          <w:bCs/>
          <w:lang w:eastAsia="en-US"/>
        </w:rPr>
        <w:t>análise documental, conferência de cálculos e observância da legislação aplicável</w:t>
      </w:r>
      <w:r w:rsidRPr="00CF314A">
        <w:rPr>
          <w:rFonts w:ascii="Arial" w:hAnsi="Arial" w:cs="Arial"/>
          <w:bCs/>
        </w:rPr>
        <w:t>.</w:t>
      </w:r>
      <w:r>
        <w:rPr>
          <w:rFonts w:ascii="Arial" w:hAnsi="Arial" w:cs="Arial"/>
          <w:bCs/>
        </w:rPr>
        <w:t xml:space="preserve"> </w:t>
      </w:r>
    </w:p>
    <w:p w14:paraId="186EE0EF" w14:textId="33B4439D" w:rsidR="00F52459" w:rsidRDefault="00F52459" w:rsidP="00AE7210">
      <w:pPr>
        <w:pStyle w:val="PargrafodaLista"/>
        <w:autoSpaceDE w:val="0"/>
        <w:autoSpaceDN w:val="0"/>
        <w:adjustRightInd w:val="0"/>
        <w:spacing w:before="120" w:after="120"/>
        <w:ind w:left="0" w:firstLine="851"/>
        <w:jc w:val="both"/>
        <w:rPr>
          <w:rFonts w:ascii="Arial" w:hAnsi="Arial" w:cs="Arial"/>
        </w:rPr>
      </w:pPr>
      <w:r>
        <w:rPr>
          <w:rFonts w:ascii="Arial" w:hAnsi="Arial" w:cs="Arial"/>
          <w:bCs/>
        </w:rPr>
        <w:t xml:space="preserve">O monitoramento da prévia deve ser realizado mensalmente com base no Relatório gerado pelo SIGRH na funcionalidade “07 – Gerar Comparativo entre folhas – Analítico”, no qual são apresentados os contracheques em que houve variação positiva no mês em análise em relação ao mês anterior. </w:t>
      </w:r>
      <w:r w:rsidRPr="00050AFE">
        <w:rPr>
          <w:rFonts w:ascii="Arial" w:hAnsi="Arial" w:cs="Arial"/>
        </w:rPr>
        <w:t xml:space="preserve">Para </w:t>
      </w:r>
      <w:r>
        <w:rPr>
          <w:rFonts w:ascii="Arial" w:hAnsi="Arial" w:cs="Arial"/>
        </w:rPr>
        <w:t xml:space="preserve">cada contracheque identificado no relatório, </w:t>
      </w:r>
      <w:r w:rsidRPr="00050AFE">
        <w:rPr>
          <w:rFonts w:ascii="Arial" w:hAnsi="Arial" w:cs="Arial"/>
        </w:rPr>
        <w:t xml:space="preserve">efetuar </w:t>
      </w:r>
      <w:r>
        <w:rPr>
          <w:rFonts w:ascii="Arial" w:hAnsi="Arial" w:cs="Arial"/>
        </w:rPr>
        <w:t xml:space="preserve">verificação do motivo e da regularidade da ocorrência. Este relatório contendo a análise dos contracheques deverá ser arquivado em meio digital, podendo ser requisitado pela </w:t>
      </w:r>
      <w:r w:rsidR="006635B4">
        <w:rPr>
          <w:rFonts w:ascii="Arial" w:hAnsi="Arial" w:cs="Arial"/>
        </w:rPr>
        <w:t>AGE</w:t>
      </w:r>
      <w:r>
        <w:rPr>
          <w:rFonts w:ascii="Arial" w:hAnsi="Arial" w:cs="Arial"/>
        </w:rPr>
        <w:t>.</w:t>
      </w:r>
    </w:p>
    <w:p w14:paraId="70B7E2CC" w14:textId="5F41801C" w:rsidR="00F52459" w:rsidRDefault="00F52459" w:rsidP="00AE7210">
      <w:pPr>
        <w:pStyle w:val="PargrafodaLista"/>
        <w:autoSpaceDE w:val="0"/>
        <w:autoSpaceDN w:val="0"/>
        <w:adjustRightInd w:val="0"/>
        <w:spacing w:before="120" w:after="120"/>
        <w:ind w:left="0" w:firstLine="851"/>
        <w:jc w:val="both"/>
        <w:rPr>
          <w:rFonts w:ascii="Arial" w:hAnsi="Arial" w:cs="Arial"/>
        </w:rPr>
      </w:pPr>
      <w:r>
        <w:rPr>
          <w:rFonts w:ascii="Arial" w:hAnsi="Arial" w:cs="Arial"/>
        </w:rPr>
        <w:t xml:space="preserve">A cada mês, a soma da remuneração bruta dos servidores que tiveram seus contracheques analisados poderá ser indicada como materialidade do trabalho realizado, devendo os totalizadores </w:t>
      </w:r>
      <w:proofErr w:type="gramStart"/>
      <w:r>
        <w:rPr>
          <w:rFonts w:ascii="Arial" w:hAnsi="Arial" w:cs="Arial"/>
        </w:rPr>
        <w:t>serem</w:t>
      </w:r>
      <w:proofErr w:type="gramEnd"/>
      <w:r>
        <w:rPr>
          <w:rFonts w:ascii="Arial" w:hAnsi="Arial" w:cs="Arial"/>
        </w:rPr>
        <w:t xml:space="preserve"> transportados conforme quadro a seguir:</w:t>
      </w:r>
    </w:p>
    <w:p w14:paraId="5984B23B" w14:textId="77777777" w:rsidR="00F52459" w:rsidRDefault="00F52459" w:rsidP="00F52459">
      <w:pPr>
        <w:pStyle w:val="PargrafodaLista"/>
        <w:autoSpaceDE w:val="0"/>
        <w:autoSpaceDN w:val="0"/>
        <w:adjustRightInd w:val="0"/>
        <w:spacing w:before="120" w:after="120"/>
        <w:ind w:left="0"/>
        <w:jc w:val="both"/>
        <w:rPr>
          <w:rFonts w:ascii="Arial" w:hAnsi="Arial" w:cs="Arial"/>
        </w:rPr>
      </w:pPr>
    </w:p>
    <w:tbl>
      <w:tblPr>
        <w:tblW w:w="9440" w:type="dxa"/>
        <w:tblCellMar>
          <w:left w:w="70" w:type="dxa"/>
          <w:right w:w="70" w:type="dxa"/>
        </w:tblCellMar>
        <w:tblLook w:val="04A0" w:firstRow="1" w:lastRow="0" w:firstColumn="1" w:lastColumn="0" w:noHBand="0" w:noVBand="1"/>
      </w:tblPr>
      <w:tblGrid>
        <w:gridCol w:w="840"/>
        <w:gridCol w:w="960"/>
        <w:gridCol w:w="1300"/>
        <w:gridCol w:w="1000"/>
        <w:gridCol w:w="1240"/>
        <w:gridCol w:w="1200"/>
        <w:gridCol w:w="1240"/>
        <w:gridCol w:w="1660"/>
      </w:tblGrid>
      <w:tr w:rsidR="00F52459" w14:paraId="3BC0B0AC" w14:textId="77777777" w:rsidTr="00CE54FB">
        <w:trPr>
          <w:trHeight w:val="1575"/>
        </w:trPr>
        <w:tc>
          <w:tcPr>
            <w:tcW w:w="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B660AB"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Ano/Mês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9A754CA"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 xml:space="preserve"> Total de Matrículas com Variação Positiva</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36CACF6"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 xml:space="preserve"> Somatório da Remuneração Bruta das Matrículas com Variação Positiva       (R$) </w:t>
            </w:r>
          </w:p>
        </w:tc>
        <w:tc>
          <w:tcPr>
            <w:tcW w:w="1000" w:type="dxa"/>
            <w:tcBorders>
              <w:top w:val="single" w:sz="4" w:space="0" w:color="auto"/>
              <w:left w:val="nil"/>
              <w:bottom w:val="single" w:sz="4" w:space="0" w:color="auto"/>
              <w:right w:val="single" w:sz="4" w:space="0" w:color="auto"/>
            </w:tcBorders>
            <w:shd w:val="clear" w:color="000000" w:fill="D9D9D9"/>
            <w:vAlign w:val="center"/>
            <w:hideMark/>
          </w:tcPr>
          <w:p w14:paraId="5B344291"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Total de Matrículas Analisadas</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7EEA8F69"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 xml:space="preserve"> Somatório da Remuneração Bruta das Matrículas Analisadas                   (R$) </w:t>
            </w:r>
          </w:p>
        </w:tc>
        <w:tc>
          <w:tcPr>
            <w:tcW w:w="1200" w:type="dxa"/>
            <w:tcBorders>
              <w:top w:val="single" w:sz="4" w:space="0" w:color="auto"/>
              <w:left w:val="nil"/>
              <w:bottom w:val="single" w:sz="4" w:space="0" w:color="auto"/>
              <w:right w:val="nil"/>
            </w:tcBorders>
            <w:shd w:val="clear" w:color="000000" w:fill="D9D9D9"/>
            <w:vAlign w:val="center"/>
            <w:hideMark/>
          </w:tcPr>
          <w:p w14:paraId="078CAE14"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 xml:space="preserve"> Ocorrências Identificadas</w:t>
            </w:r>
            <w:proofErr w:type="gramStart"/>
            <w:r>
              <w:rPr>
                <w:rFonts w:ascii="Arial" w:hAnsi="Arial" w:cs="Arial"/>
                <w:b/>
                <w:bCs/>
                <w:color w:val="000000"/>
                <w:sz w:val="16"/>
                <w:szCs w:val="16"/>
              </w:rPr>
              <w:t xml:space="preserve">  </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FEDD5A" w14:textId="77777777" w:rsidR="00F52459" w:rsidRDefault="00F52459" w:rsidP="00CE54FB">
            <w:pPr>
              <w:jc w:val="center"/>
              <w:rPr>
                <w:rFonts w:ascii="Arial" w:hAnsi="Arial" w:cs="Arial"/>
                <w:b/>
                <w:bCs/>
                <w:color w:val="000000"/>
                <w:sz w:val="16"/>
                <w:szCs w:val="16"/>
              </w:rPr>
            </w:pPr>
            <w:proofErr w:type="gramEnd"/>
            <w:r>
              <w:rPr>
                <w:rFonts w:ascii="Arial" w:hAnsi="Arial" w:cs="Arial"/>
                <w:b/>
                <w:bCs/>
                <w:color w:val="000000"/>
                <w:sz w:val="16"/>
                <w:szCs w:val="16"/>
              </w:rPr>
              <w:t xml:space="preserve"> Valor Economizado Potencial/Real </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5E7EA65A" w14:textId="77777777" w:rsidR="00F52459" w:rsidRDefault="00F52459" w:rsidP="00CE54FB">
            <w:pPr>
              <w:jc w:val="center"/>
              <w:rPr>
                <w:rFonts w:ascii="Arial" w:hAnsi="Arial" w:cs="Arial"/>
                <w:b/>
                <w:bCs/>
                <w:color w:val="000000"/>
                <w:sz w:val="16"/>
                <w:szCs w:val="16"/>
              </w:rPr>
            </w:pPr>
            <w:r>
              <w:rPr>
                <w:rFonts w:ascii="Arial" w:hAnsi="Arial" w:cs="Arial"/>
                <w:b/>
                <w:bCs/>
                <w:color w:val="000000"/>
                <w:sz w:val="16"/>
                <w:szCs w:val="16"/>
              </w:rPr>
              <w:t>Encaminhamentos</w:t>
            </w:r>
          </w:p>
        </w:tc>
      </w:tr>
      <w:tr w:rsidR="00F52459" w14:paraId="679A6896" w14:textId="77777777" w:rsidTr="00CE54FB">
        <w:trPr>
          <w:trHeight w:val="3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6A46987D"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3154E3BB"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300" w:type="dxa"/>
            <w:tcBorders>
              <w:top w:val="nil"/>
              <w:left w:val="nil"/>
              <w:bottom w:val="single" w:sz="4" w:space="0" w:color="auto"/>
              <w:right w:val="single" w:sz="4" w:space="0" w:color="auto"/>
            </w:tcBorders>
            <w:shd w:val="clear" w:color="000000" w:fill="FFFFFF"/>
            <w:vAlign w:val="center"/>
            <w:hideMark/>
          </w:tcPr>
          <w:p w14:paraId="20B13B20"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14:paraId="4A360B53"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14:paraId="165D3AAF"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200" w:type="dxa"/>
            <w:tcBorders>
              <w:top w:val="nil"/>
              <w:left w:val="nil"/>
              <w:bottom w:val="single" w:sz="4" w:space="0" w:color="auto"/>
              <w:right w:val="nil"/>
            </w:tcBorders>
            <w:shd w:val="clear" w:color="000000" w:fill="FFFFFF"/>
            <w:vAlign w:val="center"/>
            <w:hideMark/>
          </w:tcPr>
          <w:p w14:paraId="11A102A6" w14:textId="77777777" w:rsidR="00F52459" w:rsidRDefault="00F52459" w:rsidP="00CE54FB">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68EF612F"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14:paraId="427041D5" w14:textId="77777777" w:rsidR="00F52459" w:rsidRDefault="00F52459" w:rsidP="00CE54FB">
            <w:pPr>
              <w:rPr>
                <w:rFonts w:ascii="Arial" w:hAnsi="Arial" w:cs="Arial"/>
                <w:color w:val="000000"/>
                <w:sz w:val="16"/>
                <w:szCs w:val="16"/>
              </w:rPr>
            </w:pPr>
            <w:r>
              <w:rPr>
                <w:rFonts w:ascii="Arial" w:hAnsi="Arial" w:cs="Arial"/>
                <w:color w:val="000000"/>
                <w:sz w:val="16"/>
                <w:szCs w:val="16"/>
              </w:rPr>
              <w:t> </w:t>
            </w:r>
          </w:p>
        </w:tc>
      </w:tr>
      <w:tr w:rsidR="00F52459" w14:paraId="31346E6E" w14:textId="77777777" w:rsidTr="00CE54FB">
        <w:trPr>
          <w:trHeight w:val="3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29AB2506"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5B82B8D"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256B87EE" w14:textId="77777777" w:rsidR="00F52459" w:rsidRDefault="00F52459" w:rsidP="00CE54FB">
            <w:pPr>
              <w:rPr>
                <w:rFonts w:ascii="Arial" w:hAnsi="Arial" w:cs="Arial"/>
                <w:sz w:val="16"/>
                <w:szCs w:val="16"/>
              </w:rPr>
            </w:pPr>
            <w:r>
              <w:rPr>
                <w:rFonts w:ascii="Arial" w:hAnsi="Arial" w:cs="Arial"/>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94A88C8"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B6E39E6" w14:textId="77777777" w:rsidR="00F52459" w:rsidRDefault="00F52459" w:rsidP="00CE54FB">
            <w:pPr>
              <w:rPr>
                <w:rFonts w:ascii="Arial" w:hAnsi="Arial" w:cs="Arial"/>
                <w:sz w:val="16"/>
                <w:szCs w:val="16"/>
              </w:rPr>
            </w:pPr>
            <w:r>
              <w:rPr>
                <w:rFonts w:ascii="Arial" w:hAnsi="Arial" w:cs="Arial"/>
                <w:sz w:val="16"/>
                <w:szCs w:val="16"/>
              </w:rPr>
              <w:t> </w:t>
            </w:r>
          </w:p>
        </w:tc>
        <w:tc>
          <w:tcPr>
            <w:tcW w:w="1200" w:type="dxa"/>
            <w:tcBorders>
              <w:top w:val="nil"/>
              <w:left w:val="nil"/>
              <w:bottom w:val="single" w:sz="4" w:space="0" w:color="auto"/>
              <w:right w:val="nil"/>
            </w:tcBorders>
            <w:shd w:val="clear" w:color="000000" w:fill="FFFFFF"/>
            <w:vAlign w:val="center"/>
            <w:hideMark/>
          </w:tcPr>
          <w:p w14:paraId="3EAFECD8" w14:textId="77777777" w:rsidR="00F52459" w:rsidRDefault="00F52459" w:rsidP="00CE54FB">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E1DEE76" w14:textId="77777777" w:rsidR="00F52459" w:rsidRDefault="00F52459" w:rsidP="00CE54FB">
            <w:pPr>
              <w:jc w:val="center"/>
              <w:rPr>
                <w:rFonts w:ascii="Arial" w:hAnsi="Arial" w:cs="Arial"/>
                <w:color w:val="000000"/>
                <w:sz w:val="16"/>
                <w:szCs w:val="16"/>
              </w:rPr>
            </w:pPr>
            <w:r>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14:paraId="5D521675" w14:textId="77777777" w:rsidR="00F52459" w:rsidRDefault="00F52459" w:rsidP="00CE54FB">
            <w:pPr>
              <w:jc w:val="both"/>
              <w:rPr>
                <w:rFonts w:ascii="Arial" w:hAnsi="Arial" w:cs="Arial"/>
                <w:sz w:val="16"/>
                <w:szCs w:val="16"/>
              </w:rPr>
            </w:pPr>
            <w:r>
              <w:rPr>
                <w:rFonts w:ascii="Arial" w:hAnsi="Arial" w:cs="Arial"/>
                <w:sz w:val="16"/>
                <w:szCs w:val="16"/>
              </w:rPr>
              <w:t> </w:t>
            </w:r>
          </w:p>
        </w:tc>
      </w:tr>
      <w:tr w:rsidR="00F52459" w14:paraId="2117C919" w14:textId="77777777" w:rsidTr="00CE54FB">
        <w:trPr>
          <w:trHeight w:val="3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437D4954"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872ED6A"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2C0AC371" w14:textId="77777777" w:rsidR="00F52459" w:rsidRDefault="00F52459" w:rsidP="00CE54FB">
            <w:pPr>
              <w:rPr>
                <w:rFonts w:ascii="Arial" w:hAnsi="Arial" w:cs="Arial"/>
                <w:sz w:val="16"/>
                <w:szCs w:val="16"/>
              </w:rPr>
            </w:pPr>
            <w:r>
              <w:rPr>
                <w:rFonts w:ascii="Arial" w:hAnsi="Arial" w:cs="Arial"/>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33F887EA" w14:textId="77777777" w:rsidR="00F52459" w:rsidRDefault="00F52459" w:rsidP="00CE54FB">
            <w:pPr>
              <w:jc w:val="cente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082E8E2" w14:textId="77777777" w:rsidR="00F52459" w:rsidRDefault="00F52459" w:rsidP="00CE54FB">
            <w:pPr>
              <w:rPr>
                <w:rFonts w:ascii="Arial" w:hAnsi="Arial" w:cs="Arial"/>
                <w:sz w:val="16"/>
                <w:szCs w:val="16"/>
              </w:rPr>
            </w:pPr>
            <w:r>
              <w:rPr>
                <w:rFonts w:ascii="Arial" w:hAnsi="Arial" w:cs="Arial"/>
                <w:sz w:val="16"/>
                <w:szCs w:val="16"/>
              </w:rPr>
              <w:t> </w:t>
            </w:r>
          </w:p>
        </w:tc>
        <w:tc>
          <w:tcPr>
            <w:tcW w:w="1200" w:type="dxa"/>
            <w:tcBorders>
              <w:top w:val="nil"/>
              <w:left w:val="nil"/>
              <w:bottom w:val="single" w:sz="4" w:space="0" w:color="auto"/>
              <w:right w:val="nil"/>
            </w:tcBorders>
            <w:shd w:val="clear" w:color="000000" w:fill="FFFFFF"/>
            <w:vAlign w:val="center"/>
            <w:hideMark/>
          </w:tcPr>
          <w:p w14:paraId="192D0DE1" w14:textId="77777777" w:rsidR="00F52459" w:rsidRDefault="00F52459" w:rsidP="00CE54FB">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07A3A2A" w14:textId="77777777" w:rsidR="00F52459" w:rsidRDefault="00F52459" w:rsidP="00CE54FB">
            <w:pPr>
              <w:rPr>
                <w:rFonts w:ascii="Arial" w:hAnsi="Arial" w:cs="Arial"/>
                <w:sz w:val="16"/>
                <w:szCs w:val="16"/>
              </w:rPr>
            </w:pPr>
            <w:r>
              <w:rPr>
                <w:rFonts w:ascii="Arial" w:hAnsi="Arial" w:cs="Arial"/>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14:paraId="1C165DC3" w14:textId="77777777" w:rsidR="00F52459" w:rsidRDefault="00F52459" w:rsidP="00CE54FB">
            <w:pPr>
              <w:jc w:val="both"/>
              <w:rPr>
                <w:rFonts w:ascii="Arial" w:hAnsi="Arial" w:cs="Arial"/>
                <w:sz w:val="16"/>
                <w:szCs w:val="16"/>
              </w:rPr>
            </w:pPr>
            <w:r>
              <w:rPr>
                <w:rFonts w:ascii="Arial" w:hAnsi="Arial" w:cs="Arial"/>
                <w:sz w:val="16"/>
                <w:szCs w:val="16"/>
              </w:rPr>
              <w:t> </w:t>
            </w:r>
          </w:p>
        </w:tc>
      </w:tr>
    </w:tbl>
    <w:p w14:paraId="288A93F5" w14:textId="77777777" w:rsidR="00F52459" w:rsidRPr="00050AFE" w:rsidRDefault="00F52459" w:rsidP="00F52459">
      <w:pPr>
        <w:pStyle w:val="PargrafodaLista"/>
        <w:autoSpaceDE w:val="0"/>
        <w:autoSpaceDN w:val="0"/>
        <w:adjustRightInd w:val="0"/>
        <w:spacing w:before="120" w:after="120"/>
        <w:ind w:left="0"/>
        <w:jc w:val="both"/>
        <w:rPr>
          <w:rFonts w:ascii="Arial" w:hAnsi="Arial" w:cs="Arial"/>
          <w:b/>
        </w:rPr>
      </w:pPr>
    </w:p>
    <w:p w14:paraId="675AE99B" w14:textId="77777777" w:rsidR="00F52459" w:rsidRPr="00CF314A" w:rsidRDefault="00F52459" w:rsidP="00F52459">
      <w:pPr>
        <w:autoSpaceDE w:val="0"/>
        <w:autoSpaceDN w:val="0"/>
        <w:adjustRightInd w:val="0"/>
        <w:spacing w:before="120" w:after="120"/>
        <w:ind w:firstLine="851"/>
        <w:jc w:val="both"/>
        <w:rPr>
          <w:rFonts w:ascii="Arial" w:hAnsi="Arial" w:cs="Arial"/>
          <w:bCs/>
        </w:rPr>
      </w:pPr>
    </w:p>
    <w:p w14:paraId="25C0C3B7" w14:textId="77777777" w:rsidR="00F52459" w:rsidRPr="003B57C0" w:rsidRDefault="00F52459" w:rsidP="00AE7210">
      <w:pPr>
        <w:pStyle w:val="PargrafodaLista"/>
        <w:numPr>
          <w:ilvl w:val="5"/>
          <w:numId w:val="7"/>
        </w:numPr>
        <w:autoSpaceDE w:val="0"/>
        <w:autoSpaceDN w:val="0"/>
        <w:adjustRightInd w:val="0"/>
        <w:spacing w:before="120" w:after="120"/>
        <w:ind w:left="0" w:firstLine="851"/>
        <w:jc w:val="both"/>
        <w:rPr>
          <w:rFonts w:ascii="Arial" w:hAnsi="Arial" w:cs="Arial"/>
          <w:b/>
          <w:iCs/>
        </w:rPr>
      </w:pPr>
      <w:bookmarkStart w:id="21" w:name="_Toc403485271"/>
      <w:bookmarkStart w:id="22" w:name="_Toc413171424"/>
      <w:r w:rsidRPr="003B57C0">
        <w:rPr>
          <w:rFonts w:ascii="Arial" w:hAnsi="Arial" w:cs="Arial"/>
          <w:b/>
          <w:iCs/>
        </w:rPr>
        <w:t>Pagamento Retroativo</w:t>
      </w:r>
      <w:bookmarkEnd w:id="21"/>
      <w:bookmarkEnd w:id="22"/>
    </w:p>
    <w:p w14:paraId="6F21063D" w14:textId="77777777" w:rsidR="00F52459" w:rsidRPr="00CF314A" w:rsidRDefault="00F52459" w:rsidP="00AE7210">
      <w:pPr>
        <w:autoSpaceDE w:val="0"/>
        <w:autoSpaceDN w:val="0"/>
        <w:adjustRightInd w:val="0"/>
        <w:spacing w:before="120" w:after="120"/>
        <w:ind w:firstLine="851"/>
        <w:jc w:val="both"/>
        <w:rPr>
          <w:rFonts w:ascii="Arial" w:hAnsi="Arial" w:cs="Arial"/>
        </w:rPr>
      </w:pPr>
      <w:r w:rsidRPr="00CF314A">
        <w:rPr>
          <w:rFonts w:ascii="Arial" w:hAnsi="Arial" w:cs="Arial"/>
          <w:b/>
          <w:bCs/>
        </w:rPr>
        <w:t xml:space="preserve">Objetivo: </w:t>
      </w:r>
      <w:r w:rsidRPr="00CF314A">
        <w:rPr>
          <w:rFonts w:ascii="Arial" w:hAnsi="Arial" w:cs="Arial"/>
        </w:rPr>
        <w:t>verificar a regularidade dos procedimentos de pagamentos de valores retroativos para servidores</w:t>
      </w:r>
      <w:r>
        <w:rPr>
          <w:rFonts w:ascii="Arial" w:hAnsi="Arial" w:cs="Arial"/>
        </w:rPr>
        <w:t>/empregados</w:t>
      </w:r>
      <w:r w:rsidRPr="00CF314A">
        <w:rPr>
          <w:rFonts w:ascii="Arial" w:hAnsi="Arial" w:cs="Arial"/>
        </w:rPr>
        <w:t xml:space="preserve"> de acordo com a legislação aplicável.</w:t>
      </w:r>
    </w:p>
    <w:p w14:paraId="60F94C4B" w14:textId="0305C594" w:rsidR="00F52459" w:rsidRDefault="00F52459" w:rsidP="00AE7210">
      <w:pPr>
        <w:autoSpaceDE w:val="0"/>
        <w:autoSpaceDN w:val="0"/>
        <w:adjustRightInd w:val="0"/>
        <w:spacing w:before="120" w:after="120"/>
        <w:ind w:firstLine="851"/>
        <w:jc w:val="both"/>
        <w:rPr>
          <w:rFonts w:ascii="Arial" w:hAnsi="Arial" w:cs="Arial"/>
        </w:rPr>
      </w:pPr>
      <w:r w:rsidRPr="00CF314A">
        <w:rPr>
          <w:rFonts w:ascii="Arial" w:hAnsi="Arial" w:cs="Arial"/>
          <w:b/>
          <w:bCs/>
        </w:rPr>
        <w:t xml:space="preserve">Procedimento: </w:t>
      </w:r>
      <w:r w:rsidRPr="00CF314A">
        <w:rPr>
          <w:rFonts w:ascii="Arial" w:hAnsi="Arial" w:cs="Arial"/>
        </w:rPr>
        <w:t xml:space="preserve">exame documental, conferência de cálculos de pagamento atrasados </w:t>
      </w:r>
      <w:r>
        <w:rPr>
          <w:rFonts w:ascii="Arial" w:hAnsi="Arial" w:cs="Arial"/>
        </w:rPr>
        <w:t>referentes a</w:t>
      </w:r>
      <w:r w:rsidRPr="00CF314A">
        <w:rPr>
          <w:rFonts w:ascii="Arial" w:hAnsi="Arial" w:cs="Arial"/>
        </w:rPr>
        <w:t xml:space="preserve"> vencimentos, subsídios, terço de férias, décimo terceiro salário</w:t>
      </w:r>
      <w:r>
        <w:rPr>
          <w:rFonts w:ascii="Arial" w:hAnsi="Arial" w:cs="Arial"/>
        </w:rPr>
        <w:t xml:space="preserve"> e outros</w:t>
      </w:r>
      <w:r w:rsidRPr="00CF314A">
        <w:rPr>
          <w:rFonts w:ascii="Arial" w:hAnsi="Arial" w:cs="Arial"/>
        </w:rPr>
        <w:t>.</w:t>
      </w:r>
    </w:p>
    <w:p w14:paraId="0F796462" w14:textId="77777777" w:rsidR="001863BC" w:rsidRDefault="001863BC" w:rsidP="00AE7210">
      <w:pPr>
        <w:autoSpaceDE w:val="0"/>
        <w:autoSpaceDN w:val="0"/>
        <w:adjustRightInd w:val="0"/>
        <w:spacing w:before="120" w:after="120"/>
        <w:ind w:firstLine="851"/>
        <w:jc w:val="both"/>
        <w:rPr>
          <w:rFonts w:ascii="Arial" w:hAnsi="Arial" w:cs="Arial"/>
        </w:rPr>
      </w:pPr>
    </w:p>
    <w:p w14:paraId="74375C40" w14:textId="77777777" w:rsidR="001863BC" w:rsidRPr="00AE7210" w:rsidRDefault="001863BC" w:rsidP="00AE7210">
      <w:pPr>
        <w:autoSpaceDE w:val="0"/>
        <w:autoSpaceDN w:val="0"/>
        <w:adjustRightInd w:val="0"/>
        <w:spacing w:before="120" w:after="120"/>
        <w:ind w:firstLine="851"/>
        <w:jc w:val="both"/>
        <w:rPr>
          <w:rFonts w:ascii="Arial" w:hAnsi="Arial" w:cs="Arial"/>
          <w:b/>
        </w:rPr>
      </w:pPr>
      <w:r w:rsidRPr="00AE7210">
        <w:rPr>
          <w:rFonts w:ascii="Arial" w:hAnsi="Arial" w:cs="Arial"/>
          <w:b/>
        </w:rPr>
        <w:lastRenderedPageBreak/>
        <w:t>9.1.4.1.6 Exoneração de Servidores Comissionados</w:t>
      </w:r>
    </w:p>
    <w:p w14:paraId="0ADAF106" w14:textId="77777777" w:rsidR="001863BC" w:rsidRPr="00AE7210" w:rsidRDefault="001863BC" w:rsidP="00AE7210">
      <w:pPr>
        <w:autoSpaceDE w:val="0"/>
        <w:autoSpaceDN w:val="0"/>
        <w:adjustRightInd w:val="0"/>
        <w:spacing w:before="120" w:after="120"/>
        <w:ind w:firstLine="851"/>
        <w:jc w:val="both"/>
        <w:rPr>
          <w:rFonts w:ascii="Arial" w:hAnsi="Arial" w:cs="Arial"/>
        </w:rPr>
      </w:pPr>
      <w:r w:rsidRPr="00AE7210">
        <w:rPr>
          <w:rFonts w:ascii="Arial" w:hAnsi="Arial" w:cs="Arial"/>
          <w:b/>
        </w:rPr>
        <w:t>Objetivo</w:t>
      </w:r>
      <w:r w:rsidRPr="00AE7210">
        <w:rPr>
          <w:rFonts w:ascii="Arial" w:hAnsi="Arial" w:cs="Arial"/>
        </w:rPr>
        <w:t>:</w:t>
      </w:r>
      <w:proofErr w:type="gramStart"/>
      <w:r w:rsidRPr="00AE7210">
        <w:rPr>
          <w:rFonts w:ascii="Arial" w:hAnsi="Arial" w:cs="Arial"/>
        </w:rPr>
        <w:t xml:space="preserve">  </w:t>
      </w:r>
      <w:proofErr w:type="gramEnd"/>
      <w:r w:rsidRPr="00AE7210">
        <w:rPr>
          <w:rFonts w:ascii="Arial" w:hAnsi="Arial" w:cs="Arial"/>
        </w:rPr>
        <w:t xml:space="preserve">verificar se o setor de RH, ao elaborar processo de exoneração de servidor comissionado, procede à consulta se o nome do referido servidor consta como sindicado/processado em sindicâncias, processos administrativos disciplinares. </w:t>
      </w:r>
    </w:p>
    <w:p w14:paraId="0C5D2AB4" w14:textId="77777777" w:rsidR="001863BC" w:rsidRPr="00C854DB" w:rsidRDefault="001863BC" w:rsidP="00AE7210">
      <w:pPr>
        <w:autoSpaceDE w:val="0"/>
        <w:autoSpaceDN w:val="0"/>
        <w:adjustRightInd w:val="0"/>
        <w:spacing w:before="120" w:after="120"/>
        <w:ind w:firstLine="851"/>
        <w:jc w:val="both"/>
        <w:rPr>
          <w:rFonts w:ascii="Arial" w:hAnsi="Arial" w:cs="Arial"/>
        </w:rPr>
      </w:pPr>
      <w:r w:rsidRPr="00AE7210">
        <w:rPr>
          <w:rFonts w:ascii="Arial" w:hAnsi="Arial" w:cs="Arial"/>
          <w:b/>
        </w:rPr>
        <w:t xml:space="preserve">Procedimento: </w:t>
      </w:r>
      <w:r w:rsidRPr="00AE7210">
        <w:rPr>
          <w:rFonts w:ascii="Arial" w:hAnsi="Arial" w:cs="Arial"/>
        </w:rPr>
        <w:t>análise de processos e requisição de informações ao setor competente.</w:t>
      </w:r>
    </w:p>
    <w:p w14:paraId="56F0B615" w14:textId="77777777" w:rsidR="00F52459" w:rsidRPr="00CF314A" w:rsidRDefault="00F52459" w:rsidP="00AE7210">
      <w:pPr>
        <w:autoSpaceDE w:val="0"/>
        <w:autoSpaceDN w:val="0"/>
        <w:adjustRightInd w:val="0"/>
        <w:spacing w:before="120" w:after="120"/>
        <w:ind w:firstLine="851"/>
        <w:jc w:val="both"/>
        <w:rPr>
          <w:rFonts w:ascii="Arial" w:hAnsi="Arial" w:cs="Arial"/>
        </w:rPr>
      </w:pPr>
    </w:p>
    <w:p w14:paraId="6B861F7D" w14:textId="3FB571E4" w:rsidR="00F52459" w:rsidRDefault="00F52459" w:rsidP="00AE7210">
      <w:pPr>
        <w:pStyle w:val="Ttulo2"/>
        <w:keepNext/>
        <w:numPr>
          <w:ilvl w:val="4"/>
          <w:numId w:val="37"/>
        </w:numPr>
        <w:tabs>
          <w:tab w:val="left" w:pos="426"/>
        </w:tabs>
        <w:autoSpaceDE/>
        <w:autoSpaceDN/>
        <w:adjustRightInd/>
        <w:spacing w:before="120" w:after="120"/>
        <w:ind w:left="0" w:firstLine="851"/>
        <w:rPr>
          <w:rFonts w:ascii="Arial" w:hAnsi="Arial" w:cs="Arial"/>
          <w:iCs/>
          <w:color w:val="auto"/>
          <w:sz w:val="24"/>
          <w:szCs w:val="24"/>
          <w:lang w:eastAsia="pt-BR"/>
        </w:rPr>
      </w:pPr>
      <w:bookmarkStart w:id="23" w:name="_Toc403485272"/>
      <w:bookmarkStart w:id="24" w:name="_Toc413171425"/>
      <w:bookmarkStart w:id="25" w:name="_Toc479600840"/>
      <w:proofErr w:type="gramStart"/>
      <w:r w:rsidRPr="00C06F70">
        <w:rPr>
          <w:rFonts w:ascii="Arial" w:hAnsi="Arial" w:cs="Arial"/>
          <w:iCs/>
          <w:color w:val="auto"/>
          <w:sz w:val="24"/>
          <w:szCs w:val="24"/>
          <w:lang w:eastAsia="pt-BR"/>
        </w:rPr>
        <w:t>Outras - Gestão</w:t>
      </w:r>
      <w:proofErr w:type="gramEnd"/>
      <w:r w:rsidRPr="00C06F70">
        <w:rPr>
          <w:rFonts w:ascii="Arial" w:hAnsi="Arial" w:cs="Arial"/>
          <w:iCs/>
          <w:color w:val="auto"/>
          <w:sz w:val="24"/>
          <w:szCs w:val="24"/>
          <w:lang w:eastAsia="pt-BR"/>
        </w:rPr>
        <w:t xml:space="preserve"> de Pessoas</w:t>
      </w:r>
      <w:bookmarkEnd w:id="23"/>
      <w:bookmarkEnd w:id="24"/>
      <w:bookmarkEnd w:id="25"/>
    </w:p>
    <w:p w14:paraId="41A90CD3" w14:textId="29A048CC" w:rsidR="00E5456A" w:rsidRPr="00B96039" w:rsidRDefault="00F52459" w:rsidP="00AE7210">
      <w:pPr>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registrar outras irregularidades, ilegalidades ou impropriedades não apontadas nos itens anteriores.</w:t>
      </w:r>
      <w:r w:rsidRPr="00CF314A">
        <w:rPr>
          <w:rFonts w:ascii="Arial" w:hAnsi="Arial" w:cs="Arial"/>
          <w:bCs/>
        </w:rPr>
        <w:t xml:space="preserve"> Verificar se os procedimentos de ressarcimento ao </w:t>
      </w:r>
      <w:r>
        <w:rPr>
          <w:rFonts w:ascii="Arial" w:hAnsi="Arial" w:cs="Arial"/>
          <w:bCs/>
        </w:rPr>
        <w:t>E</w:t>
      </w:r>
      <w:r w:rsidRPr="00CF314A">
        <w:rPr>
          <w:rFonts w:ascii="Arial" w:hAnsi="Arial" w:cs="Arial"/>
          <w:bCs/>
        </w:rPr>
        <w:t xml:space="preserve">rário estão sendo adotados de acordo com a legislação aplicável e se os valores estão </w:t>
      </w:r>
      <w:r>
        <w:rPr>
          <w:rFonts w:ascii="Arial" w:hAnsi="Arial" w:cs="Arial"/>
          <w:bCs/>
        </w:rPr>
        <w:t xml:space="preserve">sendo devidamente </w:t>
      </w:r>
      <w:r w:rsidRPr="00CF314A">
        <w:rPr>
          <w:rFonts w:ascii="Arial" w:hAnsi="Arial" w:cs="Arial"/>
          <w:bCs/>
        </w:rPr>
        <w:t xml:space="preserve">ressarcidos. </w:t>
      </w:r>
      <w:r w:rsidRPr="00CF314A">
        <w:rPr>
          <w:rFonts w:ascii="Arial" w:hAnsi="Arial" w:cs="Arial"/>
        </w:rPr>
        <w:t>Monitorar os prazos para providências administrativas e instauração/</w:t>
      </w:r>
      <w:r w:rsidRPr="0071718C">
        <w:rPr>
          <w:rFonts w:ascii="Arial" w:hAnsi="Arial" w:cs="Arial"/>
        </w:rPr>
        <w:t>conclusão de TCE.</w:t>
      </w:r>
      <w:r w:rsidR="00E5456A">
        <w:rPr>
          <w:rFonts w:ascii="Arial" w:hAnsi="Arial" w:cs="Arial"/>
        </w:rPr>
        <w:t xml:space="preserve"> </w:t>
      </w:r>
      <w:r w:rsidR="00697512" w:rsidRPr="00005C9C">
        <w:rPr>
          <w:rFonts w:ascii="Arial" w:hAnsi="Arial" w:cs="Arial"/>
        </w:rPr>
        <w:t>Acompanhar</w:t>
      </w:r>
      <w:r w:rsidR="00E5456A" w:rsidRPr="00005C9C">
        <w:rPr>
          <w:rFonts w:ascii="Arial" w:hAnsi="Arial" w:cs="Arial"/>
        </w:rPr>
        <w:t xml:space="preserve"> os prazos legais das sindicâncias, processos administrativos disciplinares e processos administrativos de responsabilização, informando em tempo hábil à autoridade instauradora sobre a necessidade de prorrogação ou recondução da comissão, conforme o caso, bem como prestar informações à Corregedoria-Geral do Estado, quando requisitadas.</w:t>
      </w:r>
    </w:p>
    <w:p w14:paraId="1372F2C7" w14:textId="0B4AE797" w:rsidR="00F52459" w:rsidRPr="00B96039" w:rsidRDefault="00F52459" w:rsidP="00AE7210">
      <w:pPr>
        <w:autoSpaceDE w:val="0"/>
        <w:autoSpaceDN w:val="0"/>
        <w:adjustRightInd w:val="0"/>
        <w:spacing w:before="120" w:after="120"/>
        <w:ind w:firstLine="851"/>
        <w:jc w:val="both"/>
        <w:rPr>
          <w:rFonts w:ascii="Arial" w:hAnsi="Arial" w:cs="Arial"/>
          <w:lang w:eastAsia="en-US"/>
        </w:rPr>
      </w:pPr>
    </w:p>
    <w:p w14:paraId="3BD87337" w14:textId="4CC2A5BB" w:rsidR="00F52459" w:rsidRDefault="00F52459"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rPr>
        <w:t xml:space="preserve">Procedimento: </w:t>
      </w:r>
      <w:r w:rsidRPr="00CF314A">
        <w:rPr>
          <w:rFonts w:ascii="Arial" w:hAnsi="Arial" w:cs="Arial"/>
        </w:rPr>
        <w:t>exame docu</w:t>
      </w:r>
      <w:r>
        <w:rPr>
          <w:rFonts w:ascii="Arial" w:hAnsi="Arial" w:cs="Arial"/>
        </w:rPr>
        <w:t xml:space="preserve">mental, conferência de cálculos, </w:t>
      </w:r>
      <w:r w:rsidRPr="00CF314A">
        <w:rPr>
          <w:rFonts w:ascii="Arial" w:hAnsi="Arial" w:cs="Arial"/>
          <w:bCs/>
          <w:lang w:eastAsia="en-US"/>
        </w:rPr>
        <w:t>análise de processos</w:t>
      </w:r>
      <w:r w:rsidR="00E5456A">
        <w:rPr>
          <w:rFonts w:ascii="Arial" w:hAnsi="Arial" w:cs="Arial"/>
          <w:bCs/>
          <w:lang w:eastAsia="en-US"/>
        </w:rPr>
        <w:t xml:space="preserve">, </w:t>
      </w:r>
      <w:r w:rsidR="00E5456A" w:rsidRPr="00005C9C">
        <w:rPr>
          <w:rFonts w:ascii="Arial" w:hAnsi="Arial" w:cs="Arial"/>
          <w:bCs/>
          <w:lang w:eastAsia="en-US"/>
        </w:rPr>
        <w:t>requisição de informações ao setor competente</w:t>
      </w:r>
      <w:proofErr w:type="gramStart"/>
      <w:r w:rsidR="00E5456A" w:rsidRPr="00005C9C">
        <w:rPr>
          <w:rFonts w:ascii="Arial" w:hAnsi="Arial" w:cs="Arial"/>
        </w:rPr>
        <w:t xml:space="preserve"> </w:t>
      </w:r>
      <w:r>
        <w:rPr>
          <w:rFonts w:ascii="Arial" w:hAnsi="Arial" w:cs="Arial"/>
        </w:rPr>
        <w:t xml:space="preserve"> </w:t>
      </w:r>
      <w:proofErr w:type="gramEnd"/>
      <w:r w:rsidRPr="00CF314A">
        <w:rPr>
          <w:rFonts w:ascii="Arial" w:hAnsi="Arial" w:cs="Arial"/>
          <w:bCs/>
          <w:lang w:eastAsia="en-US"/>
        </w:rPr>
        <w:t>e observância da legislação aplicável.</w:t>
      </w:r>
    </w:p>
    <w:p w14:paraId="1143E1AB" w14:textId="77777777" w:rsidR="00962456" w:rsidRPr="00CF314A" w:rsidRDefault="00962456" w:rsidP="00AE7210">
      <w:pPr>
        <w:autoSpaceDE w:val="0"/>
        <w:autoSpaceDN w:val="0"/>
        <w:adjustRightInd w:val="0"/>
        <w:spacing w:before="120" w:after="120"/>
        <w:ind w:firstLine="851"/>
        <w:jc w:val="both"/>
        <w:rPr>
          <w:rFonts w:ascii="Arial" w:hAnsi="Arial" w:cs="Arial"/>
        </w:rPr>
      </w:pPr>
    </w:p>
    <w:p w14:paraId="743513D1" w14:textId="77777777" w:rsidR="00962456" w:rsidRDefault="00962456" w:rsidP="00AE7210">
      <w:pPr>
        <w:pStyle w:val="Ttulo2"/>
        <w:keepNext/>
        <w:numPr>
          <w:ilvl w:val="3"/>
          <w:numId w:val="37"/>
        </w:numPr>
        <w:tabs>
          <w:tab w:val="left" w:pos="426"/>
          <w:tab w:val="left" w:pos="851"/>
        </w:tabs>
        <w:autoSpaceDE/>
        <w:autoSpaceDN/>
        <w:adjustRightInd/>
        <w:ind w:left="0" w:firstLine="851"/>
        <w:rPr>
          <w:rFonts w:ascii="Arial" w:hAnsi="Arial" w:cs="Arial"/>
          <w:iCs/>
          <w:color w:val="auto"/>
          <w:sz w:val="24"/>
          <w:szCs w:val="24"/>
          <w:lang w:eastAsia="pt-BR"/>
        </w:rPr>
      </w:pPr>
      <w:r w:rsidRPr="00CF314A">
        <w:rPr>
          <w:rFonts w:ascii="Arial" w:hAnsi="Arial" w:cs="Arial"/>
          <w:iCs/>
          <w:color w:val="auto"/>
          <w:sz w:val="24"/>
          <w:szCs w:val="24"/>
          <w:lang w:eastAsia="pt-BR"/>
        </w:rPr>
        <w:t xml:space="preserve"> </w:t>
      </w:r>
      <w:bookmarkStart w:id="26" w:name="_Toc413171426"/>
      <w:bookmarkStart w:id="27" w:name="_Toc479600841"/>
      <w:r w:rsidRPr="00CF314A">
        <w:rPr>
          <w:rFonts w:ascii="Arial" w:hAnsi="Arial" w:cs="Arial"/>
          <w:iCs/>
          <w:color w:val="auto"/>
          <w:sz w:val="24"/>
          <w:szCs w:val="24"/>
          <w:lang w:eastAsia="pt-BR"/>
        </w:rPr>
        <w:t>Licitações e Compras</w:t>
      </w:r>
      <w:bookmarkEnd w:id="26"/>
      <w:bookmarkEnd w:id="27"/>
    </w:p>
    <w:p w14:paraId="334629B2" w14:textId="77777777" w:rsidR="00962456"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25BA5361" w14:textId="0DD271AF" w:rsidR="00962456" w:rsidRPr="00CF314A" w:rsidRDefault="00962456" w:rsidP="00AE7210">
      <w:pPr>
        <w:spacing w:before="120" w:after="120"/>
        <w:ind w:firstLine="851"/>
        <w:jc w:val="both"/>
        <w:rPr>
          <w:rFonts w:ascii="Arial" w:hAnsi="Arial" w:cs="Arial"/>
        </w:rPr>
      </w:pPr>
      <w:r w:rsidRPr="008B6235">
        <w:rPr>
          <w:rFonts w:ascii="Arial" w:hAnsi="Arial" w:cs="Arial"/>
        </w:rPr>
        <w:t>Ao longo do ano o responsável pela UCI deverá avaliar a regularidade dos processos licitatórios realizados pela UG, incluindo as dispensas e inexigibilidades, identificando os critérios, quando a seleção for por amostragem.</w:t>
      </w:r>
    </w:p>
    <w:p w14:paraId="781D6F2D" w14:textId="77777777" w:rsidR="00962456" w:rsidRPr="00CF314A" w:rsidRDefault="00962456" w:rsidP="00AE7210">
      <w:pPr>
        <w:spacing w:before="120" w:after="120"/>
        <w:ind w:firstLine="851"/>
        <w:jc w:val="both"/>
        <w:rPr>
          <w:rFonts w:ascii="Arial" w:hAnsi="Arial" w:cs="Arial"/>
        </w:rPr>
      </w:pPr>
    </w:p>
    <w:p w14:paraId="1C3F015E" w14:textId="40840334" w:rsidR="00962456" w:rsidRDefault="00962456" w:rsidP="00B95FCA">
      <w:pPr>
        <w:pStyle w:val="Ttulo2"/>
        <w:keepNext/>
        <w:numPr>
          <w:ilvl w:val="4"/>
          <w:numId w:val="39"/>
        </w:numPr>
        <w:tabs>
          <w:tab w:val="left" w:pos="426"/>
        </w:tabs>
        <w:autoSpaceDE/>
        <w:autoSpaceDN/>
        <w:adjustRightInd/>
        <w:ind w:hanging="229"/>
        <w:rPr>
          <w:rFonts w:ascii="Arial" w:hAnsi="Arial" w:cs="Arial"/>
          <w:iCs/>
          <w:color w:val="auto"/>
          <w:sz w:val="24"/>
          <w:szCs w:val="24"/>
          <w:lang w:eastAsia="pt-BR"/>
        </w:rPr>
      </w:pPr>
      <w:bookmarkStart w:id="28" w:name="_Toc413171427"/>
      <w:bookmarkStart w:id="29" w:name="_Toc479600842"/>
      <w:r w:rsidRPr="00CF314A">
        <w:rPr>
          <w:rFonts w:ascii="Arial" w:hAnsi="Arial" w:cs="Arial"/>
          <w:iCs/>
          <w:color w:val="auto"/>
          <w:sz w:val="24"/>
          <w:szCs w:val="24"/>
          <w:lang w:eastAsia="pt-BR"/>
        </w:rPr>
        <w:t>Acompanhamento de Licitações</w:t>
      </w:r>
      <w:bookmarkEnd w:id="28"/>
      <w:bookmarkEnd w:id="29"/>
      <w:r w:rsidRPr="00CF314A">
        <w:rPr>
          <w:rFonts w:ascii="Arial" w:hAnsi="Arial" w:cs="Arial"/>
          <w:iCs/>
          <w:color w:val="auto"/>
          <w:sz w:val="24"/>
          <w:szCs w:val="24"/>
          <w:lang w:eastAsia="pt-BR"/>
        </w:rPr>
        <w:t xml:space="preserve"> </w:t>
      </w:r>
    </w:p>
    <w:p w14:paraId="38243BE8"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611AF511" w14:textId="77777777" w:rsidR="00962456" w:rsidRPr="00CF314A" w:rsidRDefault="00962456" w:rsidP="00AE7210">
      <w:pPr>
        <w:autoSpaceDE w:val="0"/>
        <w:autoSpaceDN w:val="0"/>
        <w:adjustRightInd w:val="0"/>
        <w:ind w:firstLine="851"/>
        <w:jc w:val="both"/>
        <w:rPr>
          <w:rFonts w:ascii="Arial" w:hAnsi="Arial" w:cs="Arial"/>
          <w:lang w:eastAsia="en-US"/>
        </w:rPr>
      </w:pPr>
      <w:r w:rsidRPr="008B6235">
        <w:rPr>
          <w:rFonts w:ascii="Arial" w:hAnsi="Arial" w:cs="Arial"/>
          <w:b/>
          <w:bCs/>
          <w:lang w:eastAsia="en-US"/>
        </w:rPr>
        <w:t xml:space="preserve">Objetivo: </w:t>
      </w:r>
      <w:r w:rsidRPr="008B6235">
        <w:rPr>
          <w:rFonts w:ascii="Arial" w:hAnsi="Arial" w:cs="Arial"/>
          <w:lang w:eastAsia="en-US"/>
        </w:rPr>
        <w:t>verificar a regularidade dos processos licitatórios em relação aos preceitos da Lei nº 8.666/93 e alterações.</w:t>
      </w:r>
    </w:p>
    <w:p w14:paraId="62387972"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Procedimentos: </w:t>
      </w:r>
      <w:r w:rsidRPr="00CF314A">
        <w:rPr>
          <w:rFonts w:ascii="Arial" w:hAnsi="Arial" w:cs="Arial"/>
          <w:lang w:eastAsia="en-US"/>
        </w:rPr>
        <w:t xml:space="preserve">aplicação de </w:t>
      </w:r>
      <w:proofErr w:type="spellStart"/>
      <w:r w:rsidRPr="00CF314A">
        <w:rPr>
          <w:rFonts w:ascii="Arial" w:hAnsi="Arial" w:cs="Arial"/>
          <w:i/>
          <w:lang w:eastAsia="en-US"/>
        </w:rPr>
        <w:t>check</w:t>
      </w:r>
      <w:proofErr w:type="spellEnd"/>
      <w:r w:rsidRPr="00CF314A">
        <w:rPr>
          <w:rFonts w:ascii="Arial" w:hAnsi="Arial" w:cs="Arial"/>
          <w:i/>
          <w:lang w:eastAsia="en-US"/>
        </w:rPr>
        <w:t xml:space="preserve"> </w:t>
      </w:r>
      <w:proofErr w:type="spellStart"/>
      <w:r w:rsidRPr="00CF314A">
        <w:rPr>
          <w:rFonts w:ascii="Arial" w:hAnsi="Arial" w:cs="Arial"/>
          <w:i/>
          <w:lang w:eastAsia="en-US"/>
        </w:rPr>
        <w:t>list</w:t>
      </w:r>
      <w:proofErr w:type="spellEnd"/>
      <w:r w:rsidRPr="00CF314A">
        <w:rPr>
          <w:rFonts w:ascii="Arial" w:hAnsi="Arial" w:cs="Arial"/>
          <w:i/>
          <w:lang w:eastAsia="en-US"/>
        </w:rPr>
        <w:t>,</w:t>
      </w:r>
      <w:r w:rsidRPr="00CF314A">
        <w:rPr>
          <w:rFonts w:ascii="Arial" w:hAnsi="Arial" w:cs="Arial"/>
          <w:lang w:eastAsia="en-US"/>
        </w:rPr>
        <w:t xml:space="preserve"> análise de documentos, processos e atos administrativos e observância às normas legais.</w:t>
      </w:r>
    </w:p>
    <w:p w14:paraId="2B97F650"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p>
    <w:p w14:paraId="7FD1241D" w14:textId="77777777" w:rsidR="00962456" w:rsidRDefault="00962456" w:rsidP="00AA5D66">
      <w:pPr>
        <w:pStyle w:val="Ttulo2"/>
        <w:keepNext/>
        <w:numPr>
          <w:ilvl w:val="4"/>
          <w:numId w:val="39"/>
        </w:numPr>
        <w:tabs>
          <w:tab w:val="left" w:pos="426"/>
        </w:tabs>
        <w:autoSpaceDE/>
        <w:autoSpaceDN/>
        <w:adjustRightInd/>
        <w:ind w:left="0" w:firstLine="851"/>
        <w:rPr>
          <w:rFonts w:ascii="Arial" w:hAnsi="Arial" w:cs="Arial"/>
          <w:iCs/>
          <w:color w:val="auto"/>
          <w:sz w:val="24"/>
          <w:szCs w:val="24"/>
          <w:lang w:eastAsia="pt-BR"/>
        </w:rPr>
      </w:pPr>
      <w:bookmarkStart w:id="30" w:name="_Toc413171428"/>
      <w:bookmarkStart w:id="31" w:name="_Toc479600843"/>
      <w:r w:rsidRPr="00CF314A">
        <w:rPr>
          <w:rFonts w:ascii="Arial" w:hAnsi="Arial" w:cs="Arial"/>
          <w:iCs/>
          <w:color w:val="auto"/>
          <w:sz w:val="24"/>
          <w:szCs w:val="24"/>
          <w:lang w:eastAsia="pt-BR"/>
        </w:rPr>
        <w:t>Acompanhamento de Dispensas</w:t>
      </w:r>
      <w:bookmarkEnd w:id="30"/>
      <w:bookmarkEnd w:id="31"/>
    </w:p>
    <w:p w14:paraId="15637090"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22E1F9E3" w14:textId="77777777" w:rsidR="00962456" w:rsidRPr="00CF314A" w:rsidRDefault="00962456" w:rsidP="00AE7210">
      <w:pPr>
        <w:autoSpaceDE w:val="0"/>
        <w:autoSpaceDN w:val="0"/>
        <w:adjustRightInd w:val="0"/>
        <w:ind w:firstLine="851"/>
        <w:jc w:val="both"/>
        <w:rPr>
          <w:rFonts w:ascii="Arial" w:hAnsi="Arial" w:cs="Arial"/>
          <w:lang w:eastAsia="en-US"/>
        </w:rPr>
      </w:pPr>
      <w:r w:rsidRPr="008B6235">
        <w:rPr>
          <w:rFonts w:ascii="Arial" w:hAnsi="Arial" w:cs="Arial"/>
          <w:b/>
          <w:bCs/>
          <w:lang w:eastAsia="en-US"/>
        </w:rPr>
        <w:t xml:space="preserve">Objetivo: </w:t>
      </w:r>
      <w:r w:rsidRPr="008B6235">
        <w:rPr>
          <w:rFonts w:ascii="Arial" w:hAnsi="Arial" w:cs="Arial"/>
          <w:lang w:eastAsia="en-US"/>
        </w:rPr>
        <w:t>verificar a regularidade dos processos licitatórios em relação aos preceitos da Lei nº 8.666/93 e alterações.</w:t>
      </w:r>
    </w:p>
    <w:p w14:paraId="523C4E6F" w14:textId="77777777" w:rsidR="00962456" w:rsidRPr="0071718C" w:rsidRDefault="00962456" w:rsidP="00AE7210">
      <w:pPr>
        <w:autoSpaceDE w:val="0"/>
        <w:autoSpaceDN w:val="0"/>
        <w:adjustRightInd w:val="0"/>
        <w:spacing w:before="120" w:after="120"/>
        <w:ind w:firstLine="851"/>
        <w:jc w:val="both"/>
        <w:rPr>
          <w:rFonts w:ascii="Arial" w:hAnsi="Arial" w:cs="Arial"/>
          <w:lang w:eastAsia="en-US"/>
        </w:rPr>
      </w:pPr>
      <w:r w:rsidRPr="0071718C">
        <w:rPr>
          <w:rFonts w:ascii="Arial" w:hAnsi="Arial" w:cs="Arial"/>
          <w:b/>
          <w:bCs/>
          <w:lang w:eastAsia="en-US"/>
        </w:rPr>
        <w:t xml:space="preserve">Procedimento: </w:t>
      </w:r>
      <w:r w:rsidRPr="0071718C">
        <w:rPr>
          <w:rFonts w:ascii="Arial" w:hAnsi="Arial" w:cs="Arial"/>
          <w:bCs/>
          <w:lang w:eastAsia="en-US"/>
        </w:rPr>
        <w:t>a</w:t>
      </w:r>
      <w:r w:rsidRPr="0071718C">
        <w:rPr>
          <w:rFonts w:ascii="Arial" w:hAnsi="Arial" w:cs="Arial"/>
          <w:lang w:eastAsia="en-US"/>
        </w:rPr>
        <w:t xml:space="preserve">plicação de </w:t>
      </w:r>
      <w:proofErr w:type="spellStart"/>
      <w:r w:rsidRPr="0071718C">
        <w:rPr>
          <w:rFonts w:ascii="Arial" w:hAnsi="Arial" w:cs="Arial"/>
          <w:i/>
          <w:lang w:eastAsia="en-US"/>
        </w:rPr>
        <w:t>check</w:t>
      </w:r>
      <w:proofErr w:type="spellEnd"/>
      <w:r w:rsidRPr="0071718C">
        <w:rPr>
          <w:rFonts w:ascii="Arial" w:hAnsi="Arial" w:cs="Arial"/>
          <w:i/>
          <w:lang w:eastAsia="en-US"/>
        </w:rPr>
        <w:t xml:space="preserve"> </w:t>
      </w:r>
      <w:proofErr w:type="spellStart"/>
      <w:r w:rsidRPr="0071718C">
        <w:rPr>
          <w:rFonts w:ascii="Arial" w:hAnsi="Arial" w:cs="Arial"/>
          <w:i/>
          <w:lang w:eastAsia="en-US"/>
        </w:rPr>
        <w:t>list</w:t>
      </w:r>
      <w:proofErr w:type="spellEnd"/>
      <w:r w:rsidRPr="0071718C">
        <w:rPr>
          <w:rFonts w:ascii="Arial" w:hAnsi="Arial" w:cs="Arial"/>
          <w:i/>
          <w:lang w:eastAsia="en-US"/>
        </w:rPr>
        <w:t>,</w:t>
      </w:r>
      <w:r w:rsidRPr="0071718C">
        <w:rPr>
          <w:rFonts w:ascii="Arial" w:hAnsi="Arial" w:cs="Arial"/>
          <w:lang w:eastAsia="en-US"/>
        </w:rPr>
        <w:t xml:space="preserve"> análise de documentos, processos e atos administrativos e observância às normas legais.</w:t>
      </w:r>
    </w:p>
    <w:p w14:paraId="6E99D169" w14:textId="77777777" w:rsidR="00962456" w:rsidRPr="0071718C" w:rsidRDefault="00962456" w:rsidP="00AE7210">
      <w:pPr>
        <w:autoSpaceDE w:val="0"/>
        <w:autoSpaceDN w:val="0"/>
        <w:adjustRightInd w:val="0"/>
        <w:spacing w:before="120" w:after="120"/>
        <w:ind w:firstLine="851"/>
        <w:jc w:val="both"/>
        <w:rPr>
          <w:rFonts w:ascii="Arial" w:hAnsi="Arial" w:cs="Arial"/>
          <w:lang w:eastAsia="en-US"/>
        </w:rPr>
      </w:pPr>
    </w:p>
    <w:p w14:paraId="1E03A83A" w14:textId="77777777" w:rsidR="00962456" w:rsidRPr="0071718C" w:rsidRDefault="00962456" w:rsidP="00AA5D66">
      <w:pPr>
        <w:pStyle w:val="Ttulo2"/>
        <w:keepNext/>
        <w:numPr>
          <w:ilvl w:val="4"/>
          <w:numId w:val="39"/>
        </w:numPr>
        <w:tabs>
          <w:tab w:val="left" w:pos="426"/>
        </w:tabs>
        <w:autoSpaceDE/>
        <w:autoSpaceDN/>
        <w:adjustRightInd/>
        <w:ind w:left="0" w:firstLine="851"/>
        <w:rPr>
          <w:rFonts w:ascii="Arial" w:hAnsi="Arial" w:cs="Arial"/>
          <w:iCs/>
          <w:color w:val="auto"/>
          <w:sz w:val="24"/>
          <w:szCs w:val="24"/>
          <w:lang w:eastAsia="pt-BR"/>
        </w:rPr>
      </w:pPr>
      <w:bookmarkStart w:id="32" w:name="_Toc413171429"/>
      <w:bookmarkStart w:id="33" w:name="_Toc479600844"/>
      <w:r w:rsidRPr="0071718C">
        <w:rPr>
          <w:rFonts w:ascii="Arial" w:hAnsi="Arial" w:cs="Arial"/>
          <w:iCs/>
          <w:color w:val="auto"/>
          <w:sz w:val="24"/>
          <w:szCs w:val="24"/>
          <w:lang w:eastAsia="pt-BR"/>
        </w:rPr>
        <w:lastRenderedPageBreak/>
        <w:t>Acompanhamento de Inexigibilidades</w:t>
      </w:r>
      <w:bookmarkEnd w:id="32"/>
      <w:bookmarkEnd w:id="33"/>
    </w:p>
    <w:p w14:paraId="0D596EF2" w14:textId="727EEF14" w:rsidR="00962456"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0AA6B64C" w14:textId="77777777" w:rsidR="00896A70" w:rsidRPr="0071718C" w:rsidRDefault="00896A70"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3B020465" w14:textId="77777777" w:rsidR="00962456" w:rsidRPr="00CF314A" w:rsidRDefault="00962456" w:rsidP="00AE7210">
      <w:pPr>
        <w:autoSpaceDE w:val="0"/>
        <w:autoSpaceDN w:val="0"/>
        <w:adjustRightInd w:val="0"/>
        <w:ind w:firstLine="851"/>
        <w:jc w:val="both"/>
        <w:rPr>
          <w:rFonts w:ascii="Arial" w:hAnsi="Arial" w:cs="Arial"/>
          <w:lang w:eastAsia="en-US"/>
        </w:rPr>
      </w:pPr>
      <w:r w:rsidRPr="008B6235">
        <w:rPr>
          <w:rFonts w:ascii="Arial" w:hAnsi="Arial" w:cs="Arial"/>
          <w:b/>
          <w:bCs/>
          <w:lang w:eastAsia="en-US"/>
        </w:rPr>
        <w:t xml:space="preserve">Objetivo: </w:t>
      </w:r>
      <w:r w:rsidRPr="008B6235">
        <w:rPr>
          <w:rFonts w:ascii="Arial" w:hAnsi="Arial" w:cs="Arial"/>
          <w:lang w:eastAsia="en-US"/>
        </w:rPr>
        <w:t>verificar a regularidade dos processos licitatórios em relação aos preceitos da Lei nº 8.666/93 e alterações.</w:t>
      </w:r>
    </w:p>
    <w:p w14:paraId="576F5F4C"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r w:rsidRPr="0071718C">
        <w:rPr>
          <w:rFonts w:ascii="Arial" w:hAnsi="Arial" w:cs="Arial"/>
          <w:b/>
          <w:bCs/>
          <w:lang w:eastAsia="en-US"/>
        </w:rPr>
        <w:t xml:space="preserve">Procedimento: </w:t>
      </w:r>
      <w:r w:rsidRPr="0071718C">
        <w:rPr>
          <w:rFonts w:ascii="Arial" w:hAnsi="Arial" w:cs="Arial"/>
          <w:bCs/>
          <w:lang w:eastAsia="en-US"/>
        </w:rPr>
        <w:t>análise documental,</w:t>
      </w:r>
      <w:r w:rsidRPr="0071718C">
        <w:rPr>
          <w:rFonts w:ascii="Arial" w:hAnsi="Arial" w:cs="Arial"/>
          <w:b/>
          <w:bCs/>
          <w:lang w:eastAsia="en-US"/>
        </w:rPr>
        <w:t xml:space="preserve"> </w:t>
      </w:r>
      <w:r w:rsidRPr="0071718C">
        <w:rPr>
          <w:rFonts w:ascii="Arial" w:hAnsi="Arial" w:cs="Arial"/>
          <w:bCs/>
          <w:lang w:eastAsia="en-US"/>
        </w:rPr>
        <w:t>a</w:t>
      </w:r>
      <w:r w:rsidRPr="0071718C">
        <w:rPr>
          <w:rFonts w:ascii="Arial" w:hAnsi="Arial" w:cs="Arial"/>
          <w:lang w:eastAsia="en-US"/>
        </w:rPr>
        <w:t xml:space="preserve">plicação de </w:t>
      </w:r>
      <w:proofErr w:type="spellStart"/>
      <w:r w:rsidRPr="0071718C">
        <w:rPr>
          <w:rFonts w:ascii="Arial" w:hAnsi="Arial" w:cs="Arial"/>
          <w:i/>
          <w:lang w:eastAsia="en-US"/>
        </w:rPr>
        <w:t>check</w:t>
      </w:r>
      <w:proofErr w:type="spellEnd"/>
      <w:r w:rsidRPr="0071718C">
        <w:rPr>
          <w:rFonts w:ascii="Arial" w:hAnsi="Arial" w:cs="Arial"/>
          <w:i/>
          <w:lang w:eastAsia="en-US"/>
        </w:rPr>
        <w:t xml:space="preserve"> </w:t>
      </w:r>
      <w:proofErr w:type="spellStart"/>
      <w:r w:rsidRPr="0071718C">
        <w:rPr>
          <w:rFonts w:ascii="Arial" w:hAnsi="Arial" w:cs="Arial"/>
          <w:i/>
          <w:lang w:eastAsia="en-US"/>
        </w:rPr>
        <w:t>list</w:t>
      </w:r>
      <w:proofErr w:type="spellEnd"/>
      <w:r w:rsidRPr="0071718C">
        <w:rPr>
          <w:rFonts w:ascii="Arial" w:hAnsi="Arial" w:cs="Arial"/>
          <w:i/>
          <w:lang w:eastAsia="en-US"/>
        </w:rPr>
        <w:t xml:space="preserve"> </w:t>
      </w:r>
      <w:r w:rsidRPr="0071718C">
        <w:rPr>
          <w:rFonts w:ascii="Arial" w:hAnsi="Arial" w:cs="Arial"/>
          <w:lang w:eastAsia="en-US"/>
        </w:rPr>
        <w:t>e observância às normas legais.</w:t>
      </w:r>
    </w:p>
    <w:p w14:paraId="66A7C0D2"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p>
    <w:p w14:paraId="4C9D2CCD" w14:textId="4EBB47F9" w:rsidR="00962456" w:rsidRDefault="00962456" w:rsidP="00AA5D66">
      <w:pPr>
        <w:pStyle w:val="Ttulo2"/>
        <w:keepNext/>
        <w:numPr>
          <w:ilvl w:val="4"/>
          <w:numId w:val="39"/>
        </w:numPr>
        <w:tabs>
          <w:tab w:val="left" w:pos="426"/>
        </w:tabs>
        <w:autoSpaceDE/>
        <w:autoSpaceDN/>
        <w:adjustRightInd/>
        <w:ind w:left="0" w:firstLine="851"/>
        <w:rPr>
          <w:rFonts w:ascii="Arial" w:hAnsi="Arial" w:cs="Arial"/>
          <w:iCs/>
          <w:color w:val="auto"/>
          <w:sz w:val="24"/>
          <w:szCs w:val="24"/>
          <w:lang w:eastAsia="pt-BR"/>
        </w:rPr>
      </w:pPr>
      <w:bookmarkStart w:id="34" w:name="_Toc413171430"/>
      <w:bookmarkStart w:id="35" w:name="_Toc479600845"/>
      <w:r w:rsidRPr="00CF314A">
        <w:rPr>
          <w:rFonts w:ascii="Arial" w:hAnsi="Arial" w:cs="Arial"/>
          <w:iCs/>
          <w:color w:val="auto"/>
          <w:sz w:val="24"/>
          <w:szCs w:val="24"/>
          <w:lang w:eastAsia="pt-BR"/>
        </w:rPr>
        <w:t xml:space="preserve">Acompanhamento </w:t>
      </w:r>
      <w:r w:rsidR="006635B4">
        <w:rPr>
          <w:rFonts w:ascii="Arial" w:hAnsi="Arial" w:cs="Arial"/>
          <w:iCs/>
          <w:color w:val="auto"/>
          <w:sz w:val="24"/>
          <w:szCs w:val="24"/>
          <w:lang w:eastAsia="pt-BR"/>
        </w:rPr>
        <w:t xml:space="preserve">de </w:t>
      </w:r>
      <w:r w:rsidRPr="00CF314A">
        <w:rPr>
          <w:rFonts w:ascii="Arial" w:hAnsi="Arial" w:cs="Arial"/>
          <w:iCs/>
          <w:color w:val="auto"/>
          <w:sz w:val="24"/>
          <w:szCs w:val="24"/>
          <w:lang w:eastAsia="pt-BR"/>
        </w:rPr>
        <w:t>Compras Direta</w:t>
      </w:r>
      <w:r w:rsidR="006635B4">
        <w:rPr>
          <w:rFonts w:ascii="Arial" w:hAnsi="Arial" w:cs="Arial"/>
          <w:iCs/>
          <w:color w:val="auto"/>
          <w:sz w:val="24"/>
          <w:szCs w:val="24"/>
          <w:lang w:eastAsia="pt-BR"/>
        </w:rPr>
        <w:t>s</w:t>
      </w:r>
      <w:r w:rsidRPr="00CF314A">
        <w:rPr>
          <w:rFonts w:ascii="Arial" w:hAnsi="Arial" w:cs="Arial"/>
          <w:iCs/>
          <w:color w:val="auto"/>
          <w:sz w:val="24"/>
          <w:szCs w:val="24"/>
          <w:lang w:eastAsia="pt-BR"/>
        </w:rPr>
        <w:t xml:space="preserve"> – </w:t>
      </w:r>
      <w:r w:rsidR="006635B4">
        <w:rPr>
          <w:rFonts w:ascii="Arial" w:hAnsi="Arial" w:cs="Arial"/>
          <w:iCs/>
          <w:color w:val="auto"/>
          <w:sz w:val="24"/>
          <w:szCs w:val="24"/>
          <w:lang w:eastAsia="pt-BR"/>
        </w:rPr>
        <w:t>D</w:t>
      </w:r>
      <w:r w:rsidR="006635B4" w:rsidRPr="00CF314A">
        <w:rPr>
          <w:rFonts w:ascii="Arial" w:hAnsi="Arial" w:cs="Arial"/>
          <w:iCs/>
          <w:color w:val="auto"/>
          <w:sz w:val="24"/>
          <w:szCs w:val="24"/>
          <w:lang w:eastAsia="pt-BR"/>
        </w:rPr>
        <w:t xml:space="preserve">ispensa </w:t>
      </w:r>
      <w:r w:rsidRPr="00CF314A">
        <w:rPr>
          <w:rFonts w:ascii="Arial" w:hAnsi="Arial" w:cs="Arial"/>
          <w:iCs/>
          <w:color w:val="auto"/>
          <w:sz w:val="24"/>
          <w:szCs w:val="24"/>
          <w:lang w:eastAsia="pt-BR"/>
        </w:rPr>
        <w:t xml:space="preserve">por </w:t>
      </w:r>
      <w:bookmarkEnd w:id="34"/>
      <w:bookmarkEnd w:id="35"/>
      <w:r w:rsidR="006635B4">
        <w:rPr>
          <w:rFonts w:ascii="Arial" w:hAnsi="Arial" w:cs="Arial"/>
          <w:iCs/>
          <w:color w:val="auto"/>
          <w:sz w:val="24"/>
          <w:szCs w:val="24"/>
          <w:lang w:eastAsia="pt-BR"/>
        </w:rPr>
        <w:t>V</w:t>
      </w:r>
      <w:r w:rsidR="006635B4" w:rsidRPr="00CF314A">
        <w:rPr>
          <w:rFonts w:ascii="Arial" w:hAnsi="Arial" w:cs="Arial"/>
          <w:iCs/>
          <w:color w:val="auto"/>
          <w:sz w:val="24"/>
          <w:szCs w:val="24"/>
          <w:lang w:eastAsia="pt-BR"/>
        </w:rPr>
        <w:t>alor</w:t>
      </w:r>
    </w:p>
    <w:p w14:paraId="44CC9F9F"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791466DB" w14:textId="77777777" w:rsidR="00962456" w:rsidRPr="00CF314A" w:rsidRDefault="00962456" w:rsidP="00AE7210">
      <w:pPr>
        <w:autoSpaceDE w:val="0"/>
        <w:autoSpaceDN w:val="0"/>
        <w:adjustRightInd w:val="0"/>
        <w:ind w:firstLine="851"/>
        <w:jc w:val="both"/>
        <w:rPr>
          <w:rFonts w:ascii="Arial" w:hAnsi="Arial" w:cs="Arial"/>
          <w:lang w:eastAsia="en-US"/>
        </w:rPr>
      </w:pPr>
      <w:r w:rsidRPr="008B6235">
        <w:rPr>
          <w:rFonts w:ascii="Arial" w:hAnsi="Arial" w:cs="Arial"/>
          <w:b/>
          <w:bCs/>
          <w:lang w:eastAsia="en-US"/>
        </w:rPr>
        <w:t xml:space="preserve">Objetivo: </w:t>
      </w:r>
      <w:r w:rsidRPr="008B6235">
        <w:rPr>
          <w:rFonts w:ascii="Arial" w:hAnsi="Arial" w:cs="Arial"/>
          <w:lang w:eastAsia="en-US"/>
        </w:rPr>
        <w:t>verificar a regularidade dos processos licitatórios em relação aos preceitos da Lei nº 8.666/93 e alterações.</w:t>
      </w:r>
    </w:p>
    <w:p w14:paraId="1EBAE66F"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Procedimento: </w:t>
      </w:r>
      <w:r w:rsidRPr="00CF314A">
        <w:rPr>
          <w:rFonts w:ascii="Arial" w:hAnsi="Arial" w:cs="Arial"/>
          <w:bCs/>
          <w:lang w:eastAsia="en-US"/>
        </w:rPr>
        <w:t>análise documental,</w:t>
      </w:r>
      <w:r w:rsidRPr="00CF314A">
        <w:rPr>
          <w:rFonts w:ascii="Arial" w:hAnsi="Arial" w:cs="Arial"/>
          <w:b/>
          <w:bCs/>
          <w:lang w:eastAsia="en-US"/>
        </w:rPr>
        <w:t xml:space="preserve"> </w:t>
      </w:r>
      <w:r w:rsidRPr="00CF314A">
        <w:rPr>
          <w:rFonts w:ascii="Arial" w:hAnsi="Arial" w:cs="Arial"/>
          <w:bCs/>
          <w:lang w:eastAsia="en-US"/>
        </w:rPr>
        <w:t>a</w:t>
      </w:r>
      <w:r w:rsidRPr="00CF314A">
        <w:rPr>
          <w:rFonts w:ascii="Arial" w:hAnsi="Arial" w:cs="Arial"/>
          <w:lang w:eastAsia="en-US"/>
        </w:rPr>
        <w:t xml:space="preserve">plicação de </w:t>
      </w:r>
      <w:proofErr w:type="spellStart"/>
      <w:r w:rsidRPr="00CF314A">
        <w:rPr>
          <w:rFonts w:ascii="Arial" w:hAnsi="Arial" w:cs="Arial"/>
          <w:i/>
          <w:lang w:eastAsia="en-US"/>
        </w:rPr>
        <w:t>check</w:t>
      </w:r>
      <w:proofErr w:type="spellEnd"/>
      <w:r w:rsidRPr="00CF314A">
        <w:rPr>
          <w:rFonts w:ascii="Arial" w:hAnsi="Arial" w:cs="Arial"/>
          <w:i/>
          <w:lang w:eastAsia="en-US"/>
        </w:rPr>
        <w:t xml:space="preserve"> </w:t>
      </w:r>
      <w:proofErr w:type="spellStart"/>
      <w:r w:rsidRPr="00CF314A">
        <w:rPr>
          <w:rFonts w:ascii="Arial" w:hAnsi="Arial" w:cs="Arial"/>
          <w:i/>
          <w:lang w:eastAsia="en-US"/>
        </w:rPr>
        <w:t>list</w:t>
      </w:r>
      <w:proofErr w:type="spellEnd"/>
      <w:r w:rsidRPr="00CF314A">
        <w:rPr>
          <w:rFonts w:ascii="Arial" w:hAnsi="Arial" w:cs="Arial"/>
          <w:i/>
          <w:lang w:eastAsia="en-US"/>
        </w:rPr>
        <w:t xml:space="preserve"> </w:t>
      </w:r>
      <w:r w:rsidRPr="00CF314A">
        <w:rPr>
          <w:rFonts w:ascii="Arial" w:hAnsi="Arial" w:cs="Arial"/>
          <w:lang w:eastAsia="en-US"/>
        </w:rPr>
        <w:t>e observância às normas legais.</w:t>
      </w:r>
    </w:p>
    <w:p w14:paraId="0326E201"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p>
    <w:p w14:paraId="05B90441" w14:textId="77777777" w:rsidR="00962456" w:rsidRDefault="00962456" w:rsidP="00AA5D66">
      <w:pPr>
        <w:pStyle w:val="Ttulo2"/>
        <w:keepNext/>
        <w:numPr>
          <w:ilvl w:val="4"/>
          <w:numId w:val="39"/>
        </w:numPr>
        <w:tabs>
          <w:tab w:val="left" w:pos="426"/>
        </w:tabs>
        <w:autoSpaceDE/>
        <w:autoSpaceDN/>
        <w:adjustRightInd/>
        <w:ind w:left="0" w:firstLine="851"/>
        <w:rPr>
          <w:rFonts w:ascii="Arial" w:hAnsi="Arial" w:cs="Arial"/>
          <w:iCs/>
          <w:color w:val="auto"/>
          <w:sz w:val="24"/>
          <w:szCs w:val="24"/>
          <w:lang w:eastAsia="pt-BR"/>
        </w:rPr>
      </w:pPr>
      <w:bookmarkStart w:id="36" w:name="_Toc413171431"/>
      <w:bookmarkStart w:id="37" w:name="_Toc479600846"/>
      <w:r w:rsidRPr="00CF314A">
        <w:rPr>
          <w:rFonts w:ascii="Arial" w:hAnsi="Arial" w:cs="Arial"/>
          <w:iCs/>
          <w:color w:val="auto"/>
          <w:sz w:val="24"/>
          <w:szCs w:val="24"/>
          <w:lang w:eastAsia="pt-BR"/>
        </w:rPr>
        <w:t>Acompanhamento de Contratos</w:t>
      </w:r>
      <w:bookmarkEnd w:id="36"/>
      <w:bookmarkEnd w:id="37"/>
      <w:r w:rsidRPr="00CF314A">
        <w:rPr>
          <w:rFonts w:ascii="Arial" w:hAnsi="Arial" w:cs="Arial"/>
          <w:iCs/>
          <w:color w:val="auto"/>
          <w:sz w:val="24"/>
          <w:szCs w:val="24"/>
          <w:lang w:eastAsia="pt-BR"/>
        </w:rPr>
        <w:t xml:space="preserve"> </w:t>
      </w:r>
    </w:p>
    <w:p w14:paraId="25E4D476"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56B768BB" w14:textId="77777777" w:rsidR="00962456" w:rsidRPr="00CF314A" w:rsidRDefault="00962456" w:rsidP="00AE7210">
      <w:pPr>
        <w:autoSpaceDE w:val="0"/>
        <w:autoSpaceDN w:val="0"/>
        <w:adjustRightInd w:val="0"/>
        <w:ind w:firstLine="851"/>
        <w:jc w:val="both"/>
        <w:rPr>
          <w:rFonts w:ascii="Arial" w:hAnsi="Arial" w:cs="Arial"/>
          <w:lang w:eastAsia="en-US"/>
        </w:rPr>
      </w:pPr>
      <w:r w:rsidRPr="008B6235">
        <w:rPr>
          <w:rFonts w:ascii="Arial" w:hAnsi="Arial" w:cs="Arial"/>
          <w:b/>
          <w:bCs/>
          <w:lang w:eastAsia="en-US"/>
        </w:rPr>
        <w:t xml:space="preserve">Objetivo: </w:t>
      </w:r>
      <w:r w:rsidRPr="008B6235">
        <w:rPr>
          <w:rFonts w:ascii="Arial" w:hAnsi="Arial" w:cs="Arial"/>
          <w:lang w:eastAsia="en-US"/>
        </w:rPr>
        <w:t>verificar a regularidade dos processos licitatórios em relação aos preceitos da Lei nº 8.666/93 e alterações.</w:t>
      </w:r>
    </w:p>
    <w:p w14:paraId="5539AF87" w14:textId="0A319A2F" w:rsidR="00962456" w:rsidRDefault="00962456"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Procedimento: </w:t>
      </w:r>
      <w:r w:rsidRPr="00CF314A">
        <w:rPr>
          <w:rFonts w:ascii="Arial" w:hAnsi="Arial" w:cs="Arial"/>
          <w:lang w:eastAsia="en-US"/>
        </w:rPr>
        <w:t xml:space="preserve">análise documental, levantamento de dados, </w:t>
      </w:r>
      <w:r w:rsidRPr="00CF314A">
        <w:rPr>
          <w:rFonts w:ascii="Arial" w:hAnsi="Arial" w:cs="Arial"/>
          <w:bCs/>
          <w:lang w:eastAsia="en-US"/>
        </w:rPr>
        <w:t>a</w:t>
      </w:r>
      <w:r w:rsidRPr="00CF314A">
        <w:rPr>
          <w:rFonts w:ascii="Arial" w:hAnsi="Arial" w:cs="Arial"/>
          <w:lang w:eastAsia="en-US"/>
        </w:rPr>
        <w:t xml:space="preserve">plicação de </w:t>
      </w:r>
      <w:proofErr w:type="spellStart"/>
      <w:r w:rsidRPr="00CF314A">
        <w:rPr>
          <w:rFonts w:ascii="Arial" w:hAnsi="Arial" w:cs="Arial"/>
          <w:i/>
          <w:lang w:eastAsia="en-US"/>
        </w:rPr>
        <w:t>check</w:t>
      </w:r>
      <w:proofErr w:type="spellEnd"/>
      <w:r w:rsidRPr="00CF314A">
        <w:rPr>
          <w:rFonts w:ascii="Arial" w:hAnsi="Arial" w:cs="Arial"/>
          <w:i/>
          <w:lang w:eastAsia="en-US"/>
        </w:rPr>
        <w:t xml:space="preserve"> </w:t>
      </w:r>
      <w:proofErr w:type="spellStart"/>
      <w:r w:rsidRPr="00CF314A">
        <w:rPr>
          <w:rFonts w:ascii="Arial" w:hAnsi="Arial" w:cs="Arial"/>
          <w:i/>
          <w:lang w:eastAsia="en-US"/>
        </w:rPr>
        <w:t>list</w:t>
      </w:r>
      <w:proofErr w:type="spellEnd"/>
      <w:r w:rsidRPr="00470227">
        <w:rPr>
          <w:rFonts w:ascii="Arial" w:hAnsi="Arial" w:cs="Arial"/>
          <w:lang w:eastAsia="en-US"/>
        </w:rPr>
        <w:t>,</w:t>
      </w:r>
      <w:r w:rsidRPr="00CF314A">
        <w:rPr>
          <w:rFonts w:ascii="Arial" w:hAnsi="Arial" w:cs="Arial"/>
          <w:lang w:eastAsia="en-US"/>
        </w:rPr>
        <w:t xml:space="preserve"> visitas </w:t>
      </w:r>
      <w:r w:rsidRPr="00CF314A">
        <w:rPr>
          <w:rFonts w:ascii="Arial" w:hAnsi="Arial" w:cs="Arial"/>
          <w:i/>
          <w:iCs/>
          <w:lang w:eastAsia="en-US"/>
        </w:rPr>
        <w:t>in loco</w:t>
      </w:r>
      <w:r>
        <w:rPr>
          <w:rFonts w:ascii="Arial" w:hAnsi="Arial" w:cs="Arial"/>
          <w:lang w:eastAsia="en-US"/>
        </w:rPr>
        <w:t xml:space="preserve"> e</w:t>
      </w:r>
      <w:r w:rsidRPr="00CF314A">
        <w:rPr>
          <w:rFonts w:ascii="Arial" w:hAnsi="Arial" w:cs="Arial"/>
          <w:lang w:eastAsia="en-US"/>
        </w:rPr>
        <w:t xml:space="preserve"> observância às normas legais.</w:t>
      </w:r>
    </w:p>
    <w:p w14:paraId="2BF4ACF4" w14:textId="77777777" w:rsidR="00C63AAC" w:rsidRPr="00CF314A" w:rsidRDefault="00C63AAC" w:rsidP="00AE7210">
      <w:pPr>
        <w:autoSpaceDE w:val="0"/>
        <w:autoSpaceDN w:val="0"/>
        <w:adjustRightInd w:val="0"/>
        <w:spacing w:before="120" w:after="120"/>
        <w:ind w:firstLine="851"/>
        <w:jc w:val="both"/>
        <w:rPr>
          <w:rFonts w:ascii="Arial" w:hAnsi="Arial" w:cs="Arial"/>
          <w:lang w:eastAsia="en-US"/>
        </w:rPr>
      </w:pPr>
    </w:p>
    <w:p w14:paraId="210FAB42" w14:textId="77777777" w:rsidR="00962456" w:rsidRDefault="00962456" w:rsidP="00AA5D66">
      <w:pPr>
        <w:pStyle w:val="Ttulo2"/>
        <w:keepNext/>
        <w:numPr>
          <w:ilvl w:val="4"/>
          <w:numId w:val="39"/>
        </w:numPr>
        <w:tabs>
          <w:tab w:val="left" w:pos="426"/>
        </w:tabs>
        <w:autoSpaceDE/>
        <w:autoSpaceDN/>
        <w:adjustRightInd/>
        <w:ind w:left="0" w:firstLine="851"/>
        <w:rPr>
          <w:rFonts w:ascii="Arial" w:hAnsi="Arial" w:cs="Arial"/>
          <w:iCs/>
          <w:color w:val="auto"/>
          <w:sz w:val="24"/>
          <w:szCs w:val="24"/>
          <w:lang w:eastAsia="pt-BR"/>
        </w:rPr>
      </w:pPr>
      <w:bookmarkStart w:id="38" w:name="_Toc413171432"/>
      <w:bookmarkStart w:id="39" w:name="_Toc479600847"/>
      <w:r w:rsidRPr="00CF314A">
        <w:rPr>
          <w:rFonts w:ascii="Arial" w:hAnsi="Arial" w:cs="Arial"/>
          <w:iCs/>
          <w:color w:val="auto"/>
          <w:sz w:val="24"/>
          <w:szCs w:val="24"/>
          <w:lang w:eastAsia="pt-BR"/>
        </w:rPr>
        <w:t>Outras - Licitações e Contratos</w:t>
      </w:r>
      <w:bookmarkEnd w:id="38"/>
      <w:bookmarkEnd w:id="39"/>
    </w:p>
    <w:p w14:paraId="7129B4F3"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680FD466"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registrar outras irregularidades, ilegalidades ou impropriedades não apontadas nos itens anteriores.</w:t>
      </w:r>
      <w:r w:rsidRPr="00CF314A">
        <w:rPr>
          <w:rFonts w:ascii="Arial" w:hAnsi="Arial" w:cs="Arial"/>
          <w:lang w:eastAsia="en-US"/>
        </w:rPr>
        <w:t xml:space="preserve"> </w:t>
      </w:r>
      <w:r w:rsidRPr="00CF314A">
        <w:rPr>
          <w:rFonts w:ascii="Arial" w:hAnsi="Arial" w:cs="Arial"/>
        </w:rPr>
        <w:t>Monitorar os prazos para providências administrativas e instauração/</w:t>
      </w:r>
      <w:r w:rsidRPr="0071718C">
        <w:rPr>
          <w:rFonts w:ascii="Arial" w:hAnsi="Arial" w:cs="Arial"/>
        </w:rPr>
        <w:t>conclusão de TCE.</w:t>
      </w:r>
    </w:p>
    <w:p w14:paraId="42542C4A"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análise documental, análise de processos e observância </w:t>
      </w:r>
      <w:r>
        <w:rPr>
          <w:rFonts w:ascii="Arial" w:hAnsi="Arial" w:cs="Arial"/>
          <w:bCs/>
          <w:lang w:eastAsia="en-US"/>
        </w:rPr>
        <w:t xml:space="preserve">à </w:t>
      </w:r>
      <w:r w:rsidRPr="00CF314A">
        <w:rPr>
          <w:rFonts w:ascii="Arial" w:hAnsi="Arial" w:cs="Arial"/>
          <w:bCs/>
          <w:lang w:eastAsia="en-US"/>
        </w:rPr>
        <w:t xml:space="preserve">legislação aplicável. </w:t>
      </w:r>
    </w:p>
    <w:p w14:paraId="3233E78E" w14:textId="77777777" w:rsidR="00962456" w:rsidRDefault="00962456" w:rsidP="00AE7210">
      <w:pPr>
        <w:autoSpaceDE w:val="0"/>
        <w:autoSpaceDN w:val="0"/>
        <w:adjustRightInd w:val="0"/>
        <w:spacing w:before="120" w:after="120"/>
        <w:ind w:firstLine="851"/>
        <w:jc w:val="both"/>
        <w:rPr>
          <w:rFonts w:ascii="Arial" w:hAnsi="Arial" w:cs="Arial"/>
          <w:bCs/>
          <w:lang w:eastAsia="en-US"/>
        </w:rPr>
      </w:pPr>
    </w:p>
    <w:p w14:paraId="0C46EFCE" w14:textId="6B311F6C" w:rsidR="00962456" w:rsidRDefault="00962456" w:rsidP="00AA5D66">
      <w:pPr>
        <w:pStyle w:val="Ttulo2"/>
        <w:keepNext/>
        <w:numPr>
          <w:ilvl w:val="3"/>
          <w:numId w:val="39"/>
        </w:numPr>
        <w:tabs>
          <w:tab w:val="left" w:pos="426"/>
          <w:tab w:val="left" w:pos="851"/>
        </w:tabs>
        <w:autoSpaceDE/>
        <w:autoSpaceDN/>
        <w:adjustRightInd/>
        <w:ind w:left="0" w:firstLine="851"/>
        <w:rPr>
          <w:rFonts w:ascii="Arial" w:hAnsi="Arial" w:cs="Arial"/>
          <w:iCs/>
          <w:color w:val="auto"/>
          <w:sz w:val="24"/>
          <w:szCs w:val="24"/>
          <w:lang w:eastAsia="pt-BR"/>
        </w:rPr>
      </w:pPr>
      <w:r w:rsidRPr="00F81DA2">
        <w:rPr>
          <w:rFonts w:ascii="Arial" w:hAnsi="Arial" w:cs="Arial"/>
          <w:iCs/>
          <w:color w:val="auto"/>
          <w:sz w:val="24"/>
          <w:szCs w:val="24"/>
          <w:lang w:eastAsia="pt-BR"/>
        </w:rPr>
        <w:t xml:space="preserve"> </w:t>
      </w:r>
      <w:bookmarkStart w:id="40" w:name="_Toc413171433"/>
      <w:bookmarkStart w:id="41" w:name="_Toc479600848"/>
      <w:r w:rsidRPr="00F81DA2">
        <w:rPr>
          <w:rFonts w:ascii="Arial" w:hAnsi="Arial" w:cs="Arial"/>
          <w:iCs/>
          <w:color w:val="auto"/>
          <w:sz w:val="24"/>
          <w:szCs w:val="24"/>
          <w:lang w:eastAsia="pt-BR"/>
        </w:rPr>
        <w:t>Transferências de Recursos</w:t>
      </w:r>
      <w:bookmarkEnd w:id="40"/>
      <w:bookmarkEnd w:id="41"/>
      <w:r w:rsidRPr="00F81DA2">
        <w:rPr>
          <w:rFonts w:ascii="Arial" w:hAnsi="Arial" w:cs="Arial"/>
          <w:iCs/>
          <w:color w:val="auto"/>
          <w:sz w:val="24"/>
          <w:szCs w:val="24"/>
          <w:lang w:eastAsia="pt-BR"/>
        </w:rPr>
        <w:t xml:space="preserve"> </w:t>
      </w:r>
    </w:p>
    <w:p w14:paraId="186A74AD" w14:textId="77777777" w:rsidR="00962456" w:rsidRPr="00F81DA2" w:rsidRDefault="00962456" w:rsidP="00AE7210">
      <w:pPr>
        <w:pStyle w:val="Ttulo2"/>
        <w:keepNext/>
        <w:tabs>
          <w:tab w:val="left" w:pos="426"/>
          <w:tab w:val="left" w:pos="993"/>
        </w:tabs>
        <w:autoSpaceDE/>
        <w:autoSpaceDN/>
        <w:adjustRightInd/>
        <w:ind w:firstLine="851"/>
        <w:rPr>
          <w:rFonts w:ascii="Arial" w:hAnsi="Arial" w:cs="Arial"/>
          <w:iCs/>
          <w:color w:val="auto"/>
          <w:sz w:val="24"/>
          <w:szCs w:val="24"/>
          <w:lang w:eastAsia="pt-BR"/>
        </w:rPr>
      </w:pPr>
    </w:p>
    <w:p w14:paraId="470AC539" w14:textId="52F2A61D" w:rsidR="00962456" w:rsidRPr="00AA6EA7" w:rsidRDefault="00962456" w:rsidP="00AE7210">
      <w:pPr>
        <w:ind w:firstLine="851"/>
        <w:jc w:val="both"/>
        <w:rPr>
          <w:rFonts w:ascii="Arial" w:hAnsi="Arial" w:cs="Arial"/>
        </w:rPr>
      </w:pPr>
      <w:r w:rsidRPr="00AA6EA7">
        <w:rPr>
          <w:rFonts w:ascii="Arial" w:hAnsi="Arial" w:cs="Arial"/>
        </w:rPr>
        <w:t xml:space="preserve">O responsável pela UCI deverá realizar controle, registro e avaliação do volume dos </w:t>
      </w:r>
      <w:r w:rsidR="00366D72" w:rsidRPr="00366D72">
        <w:rPr>
          <w:rFonts w:ascii="Arial" w:hAnsi="Arial" w:cs="Arial"/>
          <w:shd w:val="clear" w:color="auto" w:fill="FFFFFF"/>
        </w:rPr>
        <w:t>recursos recebidos a título de adiantamento, subvenções, auxílios e contribuições</w:t>
      </w:r>
      <w:r w:rsidRPr="00366D72">
        <w:rPr>
          <w:rFonts w:ascii="Arial" w:hAnsi="Arial" w:cs="Arial"/>
        </w:rPr>
        <w:t xml:space="preserve">; da situação da prestação de contas do recebedor do recurso; e da situação da análise </w:t>
      </w:r>
      <w:r w:rsidRPr="00AA6EA7">
        <w:rPr>
          <w:rFonts w:ascii="Arial" w:hAnsi="Arial" w:cs="Arial"/>
        </w:rPr>
        <w:t xml:space="preserve">da prestação de contas </w:t>
      </w:r>
      <w:proofErr w:type="gramStart"/>
      <w:r w:rsidRPr="00AA6EA7">
        <w:rPr>
          <w:rFonts w:ascii="Arial" w:hAnsi="Arial" w:cs="Arial"/>
        </w:rPr>
        <w:t>pelo concedente</w:t>
      </w:r>
      <w:proofErr w:type="gramEnd"/>
      <w:r w:rsidRPr="00AA6EA7">
        <w:rPr>
          <w:rFonts w:ascii="Arial" w:hAnsi="Arial" w:cs="Arial"/>
        </w:rPr>
        <w:t>.</w:t>
      </w:r>
    </w:p>
    <w:p w14:paraId="033CF447" w14:textId="77777777" w:rsidR="00962456" w:rsidRPr="00AA6EA7" w:rsidRDefault="00962456" w:rsidP="00AE7210">
      <w:pPr>
        <w:pStyle w:val="Ttulo2"/>
        <w:keepNext/>
        <w:tabs>
          <w:tab w:val="left" w:pos="426"/>
          <w:tab w:val="left" w:pos="993"/>
        </w:tabs>
        <w:autoSpaceDE/>
        <w:autoSpaceDN/>
        <w:adjustRightInd/>
        <w:ind w:firstLine="851"/>
        <w:rPr>
          <w:rFonts w:ascii="Arial" w:hAnsi="Arial" w:cs="Arial"/>
          <w:b w:val="0"/>
          <w:bCs w:val="0"/>
          <w:color w:val="auto"/>
          <w:sz w:val="24"/>
          <w:szCs w:val="24"/>
          <w:lang w:eastAsia="pt-BR"/>
        </w:rPr>
      </w:pPr>
    </w:p>
    <w:p w14:paraId="1EF0169D" w14:textId="09EDC707" w:rsidR="00366D72" w:rsidRDefault="00962456" w:rsidP="00366D72">
      <w:pPr>
        <w:ind w:firstLine="851"/>
        <w:jc w:val="both"/>
        <w:rPr>
          <w:rFonts w:ascii="Arial" w:hAnsi="Arial" w:cs="Arial"/>
          <w:iCs/>
        </w:rPr>
      </w:pPr>
      <w:r w:rsidRPr="00AA6EA7">
        <w:rPr>
          <w:rFonts w:ascii="Arial" w:hAnsi="Arial" w:cs="Arial"/>
        </w:rPr>
        <w:t>O responsável pela UCI emitirá parecer nas prestações de contas de recursos concedidos a título de adiantamentos, subvenções, auxílios e contribuições.</w:t>
      </w:r>
      <w:r w:rsidR="00366D72" w:rsidRPr="00F81DA2">
        <w:rPr>
          <w:rFonts w:ascii="Arial" w:hAnsi="Arial" w:cs="Arial"/>
          <w:iCs/>
        </w:rPr>
        <w:t xml:space="preserve"> </w:t>
      </w:r>
    </w:p>
    <w:p w14:paraId="7EC0ABA7" w14:textId="77777777" w:rsidR="00962456" w:rsidRDefault="00962456" w:rsidP="00366D72">
      <w:pPr>
        <w:pStyle w:val="Ttulo2"/>
        <w:keepNext/>
        <w:tabs>
          <w:tab w:val="left" w:pos="426"/>
          <w:tab w:val="left" w:pos="993"/>
        </w:tabs>
        <w:autoSpaceDE/>
        <w:autoSpaceDN/>
        <w:adjustRightInd/>
        <w:spacing w:before="120" w:after="120"/>
        <w:ind w:firstLine="851"/>
        <w:rPr>
          <w:rFonts w:ascii="Arial" w:hAnsi="Arial" w:cs="Arial"/>
          <w:b w:val="0"/>
          <w:bCs w:val="0"/>
          <w:color w:val="auto"/>
          <w:sz w:val="24"/>
          <w:szCs w:val="24"/>
          <w:lang w:eastAsia="pt-BR"/>
        </w:rPr>
      </w:pPr>
    </w:p>
    <w:p w14:paraId="40862AE4" w14:textId="2AFA3832" w:rsidR="00962456" w:rsidRDefault="00962456" w:rsidP="00956B07">
      <w:pPr>
        <w:pStyle w:val="Ttulo2"/>
        <w:keepNext/>
        <w:numPr>
          <w:ilvl w:val="4"/>
          <w:numId w:val="38"/>
        </w:numPr>
        <w:tabs>
          <w:tab w:val="left" w:pos="426"/>
          <w:tab w:val="left" w:pos="851"/>
        </w:tabs>
        <w:autoSpaceDE/>
        <w:autoSpaceDN/>
        <w:adjustRightInd/>
        <w:ind w:hanging="1309"/>
        <w:rPr>
          <w:rFonts w:ascii="Arial" w:hAnsi="Arial" w:cs="Arial"/>
          <w:iCs/>
          <w:color w:val="auto"/>
          <w:sz w:val="24"/>
          <w:szCs w:val="24"/>
          <w:lang w:eastAsia="pt-BR"/>
        </w:rPr>
      </w:pPr>
      <w:bookmarkStart w:id="42" w:name="_Toc413171434"/>
      <w:bookmarkStart w:id="43" w:name="_Toc479600849"/>
      <w:r>
        <w:rPr>
          <w:rFonts w:ascii="Arial" w:hAnsi="Arial" w:cs="Arial"/>
          <w:iCs/>
          <w:color w:val="auto"/>
          <w:sz w:val="24"/>
          <w:szCs w:val="24"/>
          <w:lang w:eastAsia="pt-BR"/>
        </w:rPr>
        <w:t>Prestação de Contas</w:t>
      </w:r>
      <w:r w:rsidRPr="00CF314A">
        <w:rPr>
          <w:rFonts w:ascii="Arial" w:hAnsi="Arial" w:cs="Arial"/>
          <w:iCs/>
          <w:color w:val="auto"/>
          <w:sz w:val="24"/>
          <w:szCs w:val="24"/>
          <w:lang w:eastAsia="pt-BR"/>
        </w:rPr>
        <w:t xml:space="preserve"> </w:t>
      </w:r>
      <w:r>
        <w:rPr>
          <w:rFonts w:ascii="Arial" w:hAnsi="Arial" w:cs="Arial"/>
          <w:iCs/>
          <w:color w:val="auto"/>
          <w:sz w:val="24"/>
          <w:szCs w:val="24"/>
          <w:lang w:eastAsia="pt-BR"/>
        </w:rPr>
        <w:t xml:space="preserve">de </w:t>
      </w:r>
      <w:r w:rsidRPr="00CF314A">
        <w:rPr>
          <w:rFonts w:ascii="Arial" w:hAnsi="Arial" w:cs="Arial"/>
          <w:iCs/>
          <w:color w:val="auto"/>
          <w:sz w:val="24"/>
          <w:szCs w:val="24"/>
          <w:lang w:eastAsia="pt-BR"/>
        </w:rPr>
        <w:t>Transferências Voluntárias</w:t>
      </w:r>
      <w:bookmarkEnd w:id="42"/>
      <w:bookmarkEnd w:id="43"/>
    </w:p>
    <w:p w14:paraId="7628452A" w14:textId="77777777" w:rsidR="00962456"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01F26262" w14:textId="345A53D0"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v</w:t>
      </w:r>
      <w:r w:rsidRPr="00CF314A">
        <w:rPr>
          <w:rFonts w:ascii="Arial" w:hAnsi="Arial" w:cs="Arial"/>
          <w:lang w:eastAsia="en-US"/>
        </w:rPr>
        <w:t>erificar a regularidade</w:t>
      </w:r>
      <w:r>
        <w:rPr>
          <w:rFonts w:ascii="Arial" w:hAnsi="Arial" w:cs="Arial"/>
          <w:lang w:eastAsia="en-US"/>
        </w:rPr>
        <w:t xml:space="preserve"> da prestação de contas </w:t>
      </w:r>
      <w:r w:rsidRPr="00CF314A">
        <w:rPr>
          <w:rFonts w:ascii="Arial" w:hAnsi="Arial" w:cs="Arial"/>
          <w:lang w:eastAsia="en-US"/>
        </w:rPr>
        <w:t xml:space="preserve">dos processos de concessão </w:t>
      </w:r>
      <w:r>
        <w:rPr>
          <w:rFonts w:ascii="Arial" w:hAnsi="Arial" w:cs="Arial"/>
          <w:lang w:eastAsia="en-US"/>
        </w:rPr>
        <w:t xml:space="preserve">de </w:t>
      </w:r>
      <w:r w:rsidR="00366D72" w:rsidRPr="00366D72">
        <w:rPr>
          <w:rFonts w:ascii="Arial" w:hAnsi="Arial" w:cs="Arial"/>
          <w:shd w:val="clear" w:color="auto" w:fill="FFFFFF"/>
        </w:rPr>
        <w:t>recursos recebidos a título de adiantamento, subvenções, auxílios e contribuições</w:t>
      </w:r>
      <w:r>
        <w:rPr>
          <w:rFonts w:ascii="Arial" w:hAnsi="Arial" w:cs="Arial"/>
          <w:lang w:eastAsia="en-US"/>
        </w:rPr>
        <w:t>, emitindo</w:t>
      </w:r>
      <w:r w:rsidRPr="00CF314A">
        <w:rPr>
          <w:rFonts w:ascii="Arial" w:hAnsi="Arial" w:cs="Arial"/>
          <w:bCs/>
          <w:lang w:eastAsia="en-US"/>
        </w:rPr>
        <w:t xml:space="preserve"> parecer</w:t>
      </w:r>
      <w:r>
        <w:rPr>
          <w:rFonts w:ascii="Arial" w:hAnsi="Arial" w:cs="Arial"/>
          <w:lang w:eastAsia="en-US"/>
        </w:rPr>
        <w:t>.</w:t>
      </w:r>
    </w:p>
    <w:p w14:paraId="4AB50279"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extração de informações do Sistema Integrado de Planejamento e Gestão Fiscal </w:t>
      </w:r>
      <w:r>
        <w:rPr>
          <w:rFonts w:ascii="Arial" w:hAnsi="Arial" w:cs="Arial"/>
          <w:bCs/>
          <w:lang w:eastAsia="en-US"/>
        </w:rPr>
        <w:t>(</w:t>
      </w:r>
      <w:r w:rsidRPr="00CF314A">
        <w:rPr>
          <w:rFonts w:ascii="Arial" w:hAnsi="Arial" w:cs="Arial"/>
          <w:bCs/>
          <w:lang w:eastAsia="en-US"/>
        </w:rPr>
        <w:t>SIGEF</w:t>
      </w:r>
      <w:r>
        <w:rPr>
          <w:rFonts w:ascii="Arial" w:hAnsi="Arial" w:cs="Arial"/>
          <w:bCs/>
          <w:lang w:eastAsia="en-US"/>
        </w:rPr>
        <w:t>)</w:t>
      </w:r>
      <w:r w:rsidRPr="00CF314A">
        <w:rPr>
          <w:rFonts w:ascii="Arial" w:hAnsi="Arial" w:cs="Arial"/>
          <w:bCs/>
          <w:lang w:eastAsia="en-US"/>
        </w:rPr>
        <w:t xml:space="preserve">, aplicação de </w:t>
      </w:r>
      <w:proofErr w:type="spellStart"/>
      <w:r w:rsidRPr="00CF314A">
        <w:rPr>
          <w:rFonts w:ascii="Arial" w:hAnsi="Arial" w:cs="Arial"/>
          <w:bCs/>
          <w:i/>
          <w:lang w:eastAsia="en-US"/>
        </w:rPr>
        <w:t>check</w:t>
      </w:r>
      <w:proofErr w:type="spellEnd"/>
      <w:r w:rsidRPr="00CF314A">
        <w:rPr>
          <w:rFonts w:ascii="Arial" w:hAnsi="Arial" w:cs="Arial"/>
          <w:bCs/>
          <w:i/>
          <w:lang w:eastAsia="en-US"/>
        </w:rPr>
        <w:t xml:space="preserve"> </w:t>
      </w:r>
      <w:proofErr w:type="spellStart"/>
      <w:r w:rsidRPr="00CF314A">
        <w:rPr>
          <w:rFonts w:ascii="Arial" w:hAnsi="Arial" w:cs="Arial"/>
          <w:bCs/>
          <w:i/>
          <w:lang w:eastAsia="en-US"/>
        </w:rPr>
        <w:t>list</w:t>
      </w:r>
      <w:proofErr w:type="spellEnd"/>
      <w:r w:rsidRPr="00CF314A">
        <w:rPr>
          <w:rFonts w:ascii="Arial" w:hAnsi="Arial" w:cs="Arial"/>
          <w:bCs/>
          <w:lang w:eastAsia="en-US"/>
        </w:rPr>
        <w:t xml:space="preserve">, análise documental, conferência de cálculos e observância </w:t>
      </w:r>
      <w:r>
        <w:rPr>
          <w:rFonts w:ascii="Arial" w:hAnsi="Arial" w:cs="Arial"/>
          <w:bCs/>
          <w:lang w:eastAsia="en-US"/>
        </w:rPr>
        <w:t>à</w:t>
      </w:r>
      <w:r w:rsidRPr="00CF314A">
        <w:rPr>
          <w:rFonts w:ascii="Arial" w:hAnsi="Arial" w:cs="Arial"/>
          <w:bCs/>
          <w:lang w:eastAsia="en-US"/>
        </w:rPr>
        <w:t xml:space="preserve"> legislação aplicável.</w:t>
      </w:r>
    </w:p>
    <w:p w14:paraId="1D2CB0A1"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p>
    <w:p w14:paraId="5680E4B5" w14:textId="77777777" w:rsidR="00962456" w:rsidRDefault="00962456" w:rsidP="00366D72">
      <w:pPr>
        <w:pStyle w:val="Ttulo2"/>
        <w:keepNext/>
        <w:numPr>
          <w:ilvl w:val="4"/>
          <w:numId w:val="38"/>
        </w:numPr>
        <w:tabs>
          <w:tab w:val="left" w:pos="426"/>
          <w:tab w:val="left" w:pos="851"/>
        </w:tabs>
        <w:autoSpaceDE/>
        <w:autoSpaceDN/>
        <w:adjustRightInd/>
        <w:ind w:left="0" w:firstLine="851"/>
        <w:rPr>
          <w:rFonts w:ascii="Arial" w:hAnsi="Arial" w:cs="Arial"/>
          <w:iCs/>
          <w:color w:val="auto"/>
          <w:sz w:val="24"/>
          <w:szCs w:val="24"/>
          <w:lang w:eastAsia="pt-BR"/>
        </w:rPr>
      </w:pPr>
      <w:bookmarkStart w:id="44" w:name="_Toc479600850"/>
      <w:r>
        <w:rPr>
          <w:rFonts w:ascii="Arial" w:hAnsi="Arial" w:cs="Arial"/>
          <w:iCs/>
          <w:color w:val="auto"/>
          <w:sz w:val="24"/>
          <w:szCs w:val="24"/>
          <w:lang w:eastAsia="pt-BR"/>
        </w:rPr>
        <w:t xml:space="preserve">Prestação de Contas </w:t>
      </w:r>
      <w:r w:rsidRPr="00933F55">
        <w:rPr>
          <w:rFonts w:ascii="Arial" w:hAnsi="Arial" w:cs="Arial"/>
          <w:iCs/>
          <w:color w:val="auto"/>
          <w:sz w:val="24"/>
          <w:szCs w:val="24"/>
          <w:lang w:eastAsia="pt-BR"/>
        </w:rPr>
        <w:t>de Adiantamentos</w:t>
      </w:r>
      <w:r w:rsidRPr="00F06EE5">
        <w:rPr>
          <w:rFonts w:ascii="Arial" w:hAnsi="Arial" w:cs="Arial"/>
          <w:iCs/>
          <w:color w:val="auto"/>
          <w:sz w:val="24"/>
          <w:szCs w:val="24"/>
          <w:lang w:eastAsia="pt-BR"/>
        </w:rPr>
        <w:t xml:space="preserve"> e Diárias</w:t>
      </w:r>
      <w:bookmarkEnd w:id="44"/>
      <w:r w:rsidRPr="00F06EE5">
        <w:rPr>
          <w:rFonts w:ascii="Arial" w:hAnsi="Arial" w:cs="Arial"/>
          <w:iCs/>
          <w:color w:val="auto"/>
          <w:sz w:val="24"/>
          <w:szCs w:val="24"/>
          <w:lang w:eastAsia="pt-BR"/>
        </w:rPr>
        <w:t xml:space="preserve"> </w:t>
      </w:r>
    </w:p>
    <w:p w14:paraId="29D2D3E3" w14:textId="77777777" w:rsidR="00962456" w:rsidRPr="00F06EE5"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18178708" w14:textId="77777777" w:rsidR="00962456" w:rsidRPr="00F06EE5" w:rsidRDefault="00962456" w:rsidP="00AE7210">
      <w:pPr>
        <w:autoSpaceDE w:val="0"/>
        <w:autoSpaceDN w:val="0"/>
        <w:adjustRightInd w:val="0"/>
        <w:ind w:firstLine="851"/>
        <w:jc w:val="both"/>
        <w:rPr>
          <w:rFonts w:ascii="Arial" w:hAnsi="Arial" w:cs="Arial"/>
          <w:lang w:eastAsia="en-US"/>
        </w:rPr>
      </w:pPr>
      <w:r w:rsidRPr="00F06EE5">
        <w:rPr>
          <w:rFonts w:ascii="Arial" w:hAnsi="Arial" w:cs="Arial"/>
          <w:b/>
          <w:bCs/>
          <w:lang w:eastAsia="en-US"/>
        </w:rPr>
        <w:t xml:space="preserve">Objetivo: </w:t>
      </w:r>
      <w:r w:rsidRPr="00F06EE5">
        <w:rPr>
          <w:rFonts w:ascii="Arial" w:hAnsi="Arial" w:cs="Arial"/>
          <w:lang w:eastAsia="en-US"/>
        </w:rPr>
        <w:t xml:space="preserve">verificar a regularidade </w:t>
      </w:r>
      <w:r>
        <w:rPr>
          <w:rFonts w:ascii="Arial" w:hAnsi="Arial" w:cs="Arial"/>
          <w:lang w:eastAsia="en-US"/>
        </w:rPr>
        <w:t xml:space="preserve">da prestação de contas </w:t>
      </w:r>
      <w:r w:rsidRPr="00F06EE5">
        <w:rPr>
          <w:rFonts w:ascii="Arial" w:hAnsi="Arial" w:cs="Arial"/>
          <w:lang w:eastAsia="en-US"/>
        </w:rPr>
        <w:t>de diárias e adiantamento</w:t>
      </w:r>
      <w:r>
        <w:rPr>
          <w:rFonts w:ascii="Arial" w:hAnsi="Arial" w:cs="Arial"/>
          <w:lang w:eastAsia="en-US"/>
        </w:rPr>
        <w:t xml:space="preserve">s, emitindo </w:t>
      </w:r>
      <w:r w:rsidRPr="00CF314A">
        <w:rPr>
          <w:rFonts w:ascii="Arial" w:hAnsi="Arial" w:cs="Arial"/>
          <w:bCs/>
          <w:lang w:eastAsia="en-US"/>
        </w:rPr>
        <w:t>parecer</w:t>
      </w:r>
      <w:r w:rsidRPr="005B00AB">
        <w:rPr>
          <w:rFonts w:ascii="Arial" w:hAnsi="Arial" w:cs="Arial"/>
          <w:bCs/>
          <w:lang w:eastAsia="en-US"/>
        </w:rPr>
        <w:t xml:space="preserve"> </w:t>
      </w:r>
      <w:r>
        <w:rPr>
          <w:rFonts w:ascii="Arial" w:hAnsi="Arial" w:cs="Arial"/>
          <w:bCs/>
          <w:lang w:eastAsia="en-US"/>
        </w:rPr>
        <w:t>nos casos que sejam necessários</w:t>
      </w:r>
      <w:r w:rsidRPr="00F06EE5">
        <w:rPr>
          <w:rFonts w:ascii="Arial" w:hAnsi="Arial" w:cs="Arial"/>
          <w:bCs/>
          <w:lang w:eastAsia="en-US"/>
        </w:rPr>
        <w:t>.</w:t>
      </w:r>
    </w:p>
    <w:p w14:paraId="59A3F008" w14:textId="77777777" w:rsidR="00962456" w:rsidRDefault="00962456" w:rsidP="00AE7210">
      <w:pPr>
        <w:autoSpaceDE w:val="0"/>
        <w:autoSpaceDN w:val="0"/>
        <w:adjustRightInd w:val="0"/>
        <w:spacing w:before="120" w:after="120"/>
        <w:ind w:firstLine="851"/>
        <w:jc w:val="both"/>
        <w:rPr>
          <w:rFonts w:ascii="Arial" w:hAnsi="Arial" w:cs="Arial"/>
          <w:bCs/>
          <w:lang w:eastAsia="en-US"/>
        </w:rPr>
      </w:pPr>
      <w:r w:rsidRPr="00F06EE5">
        <w:rPr>
          <w:rFonts w:ascii="Arial" w:hAnsi="Arial" w:cs="Arial"/>
          <w:b/>
          <w:bCs/>
          <w:lang w:eastAsia="en-US"/>
        </w:rPr>
        <w:t xml:space="preserve">Procedimento: </w:t>
      </w:r>
      <w:r w:rsidRPr="00F06EE5">
        <w:rPr>
          <w:rFonts w:ascii="Arial" w:hAnsi="Arial" w:cs="Arial"/>
          <w:bCs/>
          <w:lang w:eastAsia="en-US"/>
        </w:rPr>
        <w:t xml:space="preserve">extração de informações do SIGEF, aplicação de </w:t>
      </w:r>
      <w:proofErr w:type="spellStart"/>
      <w:r w:rsidRPr="00F06EE5">
        <w:rPr>
          <w:rFonts w:ascii="Arial" w:hAnsi="Arial" w:cs="Arial"/>
          <w:bCs/>
          <w:i/>
          <w:lang w:eastAsia="en-US"/>
        </w:rPr>
        <w:t>check</w:t>
      </w:r>
      <w:proofErr w:type="spellEnd"/>
      <w:r w:rsidRPr="00F06EE5">
        <w:rPr>
          <w:rFonts w:ascii="Arial" w:hAnsi="Arial" w:cs="Arial"/>
          <w:bCs/>
          <w:i/>
          <w:lang w:eastAsia="en-US"/>
        </w:rPr>
        <w:t xml:space="preserve"> </w:t>
      </w:r>
      <w:proofErr w:type="spellStart"/>
      <w:r w:rsidRPr="00F06EE5">
        <w:rPr>
          <w:rFonts w:ascii="Arial" w:hAnsi="Arial" w:cs="Arial"/>
          <w:bCs/>
          <w:i/>
          <w:lang w:eastAsia="en-US"/>
        </w:rPr>
        <w:t>list</w:t>
      </w:r>
      <w:proofErr w:type="spellEnd"/>
      <w:r w:rsidRPr="00F06EE5">
        <w:rPr>
          <w:rFonts w:ascii="Arial" w:hAnsi="Arial" w:cs="Arial"/>
          <w:bCs/>
          <w:lang w:eastAsia="en-US"/>
        </w:rPr>
        <w:t xml:space="preserve">, análise documental, conferência de cálculos e observância </w:t>
      </w:r>
      <w:r>
        <w:rPr>
          <w:rFonts w:ascii="Arial" w:hAnsi="Arial" w:cs="Arial"/>
          <w:bCs/>
          <w:lang w:eastAsia="en-US"/>
        </w:rPr>
        <w:t>à</w:t>
      </w:r>
      <w:r w:rsidRPr="00F06EE5">
        <w:rPr>
          <w:rFonts w:ascii="Arial" w:hAnsi="Arial" w:cs="Arial"/>
          <w:bCs/>
          <w:lang w:eastAsia="en-US"/>
        </w:rPr>
        <w:t xml:space="preserve"> legislação aplicável</w:t>
      </w:r>
      <w:r>
        <w:rPr>
          <w:rFonts w:ascii="Arial" w:hAnsi="Arial" w:cs="Arial"/>
          <w:bCs/>
          <w:lang w:eastAsia="en-US"/>
        </w:rPr>
        <w:t>.</w:t>
      </w:r>
    </w:p>
    <w:p w14:paraId="26C34ACA" w14:textId="77777777" w:rsidR="00956B07" w:rsidRDefault="00956B07" w:rsidP="00AE7210">
      <w:pPr>
        <w:autoSpaceDE w:val="0"/>
        <w:autoSpaceDN w:val="0"/>
        <w:adjustRightInd w:val="0"/>
        <w:spacing w:before="120" w:after="120"/>
        <w:ind w:firstLine="851"/>
        <w:jc w:val="both"/>
        <w:rPr>
          <w:rFonts w:ascii="Arial" w:hAnsi="Arial" w:cs="Arial"/>
          <w:bCs/>
          <w:lang w:eastAsia="en-US"/>
        </w:rPr>
      </w:pPr>
    </w:p>
    <w:p w14:paraId="01ECFACB" w14:textId="77777777" w:rsidR="00962456" w:rsidRDefault="00962456" w:rsidP="00366D72">
      <w:pPr>
        <w:pStyle w:val="Ttulo2"/>
        <w:keepNext/>
        <w:numPr>
          <w:ilvl w:val="4"/>
          <w:numId w:val="38"/>
        </w:numPr>
        <w:tabs>
          <w:tab w:val="left" w:pos="426"/>
          <w:tab w:val="left" w:pos="851"/>
        </w:tabs>
        <w:autoSpaceDE/>
        <w:autoSpaceDN/>
        <w:adjustRightInd/>
        <w:ind w:left="0" w:firstLine="851"/>
        <w:rPr>
          <w:rFonts w:ascii="Arial" w:hAnsi="Arial" w:cs="Arial"/>
          <w:iCs/>
          <w:color w:val="auto"/>
          <w:sz w:val="24"/>
          <w:szCs w:val="24"/>
          <w:lang w:eastAsia="pt-BR"/>
        </w:rPr>
      </w:pPr>
      <w:bookmarkStart w:id="45" w:name="_Toc413171437"/>
      <w:bookmarkStart w:id="46" w:name="_Toc479600851"/>
      <w:r w:rsidRPr="00CF314A">
        <w:rPr>
          <w:rFonts w:ascii="Arial" w:hAnsi="Arial" w:cs="Arial"/>
          <w:iCs/>
          <w:color w:val="auto"/>
          <w:sz w:val="24"/>
          <w:szCs w:val="24"/>
          <w:lang w:eastAsia="pt-BR"/>
        </w:rPr>
        <w:t>Outras – Transferências</w:t>
      </w:r>
      <w:bookmarkEnd w:id="45"/>
      <w:bookmarkEnd w:id="46"/>
    </w:p>
    <w:p w14:paraId="7B5DDEDD"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5B3BB490"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registrar irregularidades, ilegalidades ou impropriedades</w:t>
      </w:r>
      <w:r>
        <w:rPr>
          <w:rFonts w:ascii="Arial" w:hAnsi="Arial" w:cs="Arial"/>
          <w:bCs/>
          <w:lang w:eastAsia="en-US"/>
        </w:rPr>
        <w:t xml:space="preserve"> nos processos de transferência de recursos</w:t>
      </w:r>
      <w:r w:rsidRPr="00CF314A">
        <w:rPr>
          <w:rFonts w:ascii="Arial" w:hAnsi="Arial" w:cs="Arial"/>
          <w:bCs/>
          <w:lang w:eastAsia="en-US"/>
        </w:rPr>
        <w:t>.</w:t>
      </w:r>
      <w:r w:rsidRPr="00CF314A">
        <w:rPr>
          <w:rFonts w:ascii="Arial" w:hAnsi="Arial" w:cs="Arial"/>
        </w:rPr>
        <w:t xml:space="preserve"> </w:t>
      </w:r>
    </w:p>
    <w:p w14:paraId="1C8AD59A" w14:textId="649BE91A" w:rsidR="00962456" w:rsidRDefault="00962456" w:rsidP="00AE7210">
      <w:pPr>
        <w:autoSpaceDE w:val="0"/>
        <w:autoSpaceDN w:val="0"/>
        <w:adjustRightInd w:val="0"/>
        <w:spacing w:before="120" w:after="120"/>
        <w:ind w:firstLine="851"/>
        <w:jc w:val="both"/>
        <w:rPr>
          <w:rFonts w:ascii="Arial" w:hAnsi="Arial" w:cs="Arial"/>
        </w:rPr>
      </w:pPr>
      <w:r w:rsidRPr="00CF314A">
        <w:rPr>
          <w:rFonts w:ascii="Arial" w:hAnsi="Arial" w:cs="Arial"/>
          <w:b/>
          <w:bCs/>
          <w:lang w:eastAsia="en-US"/>
        </w:rPr>
        <w:t xml:space="preserve">Procedimento: </w:t>
      </w:r>
      <w:r w:rsidRPr="00CF314A">
        <w:rPr>
          <w:rFonts w:ascii="Arial" w:hAnsi="Arial" w:cs="Arial"/>
          <w:bCs/>
          <w:lang w:eastAsia="en-US"/>
        </w:rPr>
        <w:t xml:space="preserve">análise documental, análise de processos e observância </w:t>
      </w:r>
      <w:r>
        <w:rPr>
          <w:rFonts w:ascii="Arial" w:hAnsi="Arial" w:cs="Arial"/>
          <w:bCs/>
          <w:lang w:eastAsia="en-US"/>
        </w:rPr>
        <w:t xml:space="preserve">à </w:t>
      </w:r>
      <w:r w:rsidRPr="00CF314A">
        <w:rPr>
          <w:rFonts w:ascii="Arial" w:hAnsi="Arial" w:cs="Arial"/>
          <w:bCs/>
          <w:lang w:eastAsia="en-US"/>
        </w:rPr>
        <w:t xml:space="preserve">legislação aplicável. </w:t>
      </w:r>
      <w:r w:rsidRPr="00933F55">
        <w:rPr>
          <w:rFonts w:ascii="Arial" w:hAnsi="Arial" w:cs="Arial"/>
        </w:rPr>
        <w:t xml:space="preserve">Monitorar os prazos </w:t>
      </w:r>
      <w:r w:rsidRPr="00F566B2">
        <w:rPr>
          <w:rFonts w:ascii="Arial" w:hAnsi="Arial" w:cs="Arial"/>
        </w:rPr>
        <w:t>para adoção/conclusão de providências</w:t>
      </w:r>
      <w:r w:rsidRPr="00933F55">
        <w:rPr>
          <w:rFonts w:ascii="Arial" w:hAnsi="Arial" w:cs="Arial"/>
        </w:rPr>
        <w:t xml:space="preserve"> administrativas e instauração/conclusão de TCE.</w:t>
      </w:r>
    </w:p>
    <w:p w14:paraId="4C4A69D4" w14:textId="77777777" w:rsidR="00C63AAC" w:rsidRDefault="00C63AAC" w:rsidP="00AE7210">
      <w:pPr>
        <w:autoSpaceDE w:val="0"/>
        <w:autoSpaceDN w:val="0"/>
        <w:adjustRightInd w:val="0"/>
        <w:spacing w:before="120" w:after="120"/>
        <w:ind w:firstLine="851"/>
        <w:jc w:val="both"/>
        <w:rPr>
          <w:rFonts w:ascii="Arial" w:hAnsi="Arial" w:cs="Arial"/>
        </w:rPr>
      </w:pPr>
    </w:p>
    <w:p w14:paraId="15312DE5" w14:textId="77777777" w:rsidR="00962456" w:rsidRDefault="00962456" w:rsidP="00366D72">
      <w:pPr>
        <w:pStyle w:val="Ttulo2"/>
        <w:keepNext/>
        <w:numPr>
          <w:ilvl w:val="3"/>
          <w:numId w:val="38"/>
        </w:numPr>
        <w:tabs>
          <w:tab w:val="left" w:pos="426"/>
          <w:tab w:val="left" w:pos="851"/>
          <w:tab w:val="left" w:pos="1843"/>
        </w:tabs>
        <w:autoSpaceDE/>
        <w:autoSpaceDN/>
        <w:adjustRightInd/>
        <w:ind w:left="0" w:firstLine="851"/>
        <w:rPr>
          <w:rFonts w:ascii="Arial" w:hAnsi="Arial" w:cs="Arial"/>
          <w:iCs/>
          <w:color w:val="auto"/>
          <w:sz w:val="24"/>
          <w:szCs w:val="24"/>
          <w:lang w:eastAsia="pt-BR"/>
        </w:rPr>
      </w:pPr>
      <w:bookmarkStart w:id="47" w:name="_Toc413171438"/>
      <w:bookmarkStart w:id="48" w:name="_Toc479600852"/>
      <w:r w:rsidRPr="00CF314A">
        <w:rPr>
          <w:rFonts w:ascii="Arial" w:hAnsi="Arial" w:cs="Arial"/>
          <w:iCs/>
          <w:color w:val="auto"/>
          <w:sz w:val="24"/>
          <w:szCs w:val="24"/>
          <w:lang w:eastAsia="pt-BR"/>
        </w:rPr>
        <w:t>Gestão Patrimonial</w:t>
      </w:r>
      <w:bookmarkEnd w:id="47"/>
      <w:bookmarkEnd w:id="48"/>
    </w:p>
    <w:p w14:paraId="1ABA5F78" w14:textId="77777777" w:rsidR="00962456" w:rsidRPr="00CF314A" w:rsidRDefault="00962456" w:rsidP="00AE7210">
      <w:pPr>
        <w:pStyle w:val="Ttulo2"/>
        <w:keepNext/>
        <w:tabs>
          <w:tab w:val="left" w:pos="426"/>
          <w:tab w:val="left" w:pos="851"/>
        </w:tabs>
        <w:autoSpaceDE/>
        <w:autoSpaceDN/>
        <w:adjustRightInd/>
        <w:ind w:firstLine="851"/>
        <w:rPr>
          <w:rFonts w:ascii="Arial" w:hAnsi="Arial" w:cs="Arial"/>
          <w:iCs/>
          <w:color w:val="auto"/>
          <w:sz w:val="24"/>
          <w:szCs w:val="24"/>
          <w:lang w:eastAsia="pt-BR"/>
        </w:rPr>
      </w:pPr>
    </w:p>
    <w:p w14:paraId="7AED37B0" w14:textId="77777777" w:rsidR="00962456" w:rsidRDefault="00962456" w:rsidP="00366D72">
      <w:pPr>
        <w:pStyle w:val="Ttulo2"/>
        <w:keepNext/>
        <w:numPr>
          <w:ilvl w:val="4"/>
          <w:numId w:val="38"/>
        </w:numPr>
        <w:tabs>
          <w:tab w:val="left" w:pos="426"/>
          <w:tab w:val="left" w:pos="1134"/>
        </w:tabs>
        <w:autoSpaceDE/>
        <w:autoSpaceDN/>
        <w:adjustRightInd/>
        <w:ind w:left="0" w:firstLine="851"/>
        <w:rPr>
          <w:rFonts w:ascii="Arial" w:hAnsi="Arial" w:cs="Arial"/>
          <w:iCs/>
          <w:color w:val="auto"/>
          <w:sz w:val="24"/>
          <w:szCs w:val="24"/>
          <w:lang w:eastAsia="pt-BR"/>
        </w:rPr>
      </w:pPr>
      <w:bookmarkStart w:id="49" w:name="_Toc413171439"/>
      <w:bookmarkStart w:id="50" w:name="_Toc479600853"/>
      <w:r w:rsidRPr="00CF314A">
        <w:rPr>
          <w:rFonts w:ascii="Arial" w:hAnsi="Arial" w:cs="Arial"/>
          <w:iCs/>
          <w:color w:val="auto"/>
          <w:sz w:val="24"/>
          <w:szCs w:val="24"/>
          <w:lang w:eastAsia="pt-BR"/>
        </w:rPr>
        <w:t>Almoxarifado</w:t>
      </w:r>
      <w:bookmarkEnd w:id="49"/>
      <w:bookmarkEnd w:id="50"/>
    </w:p>
    <w:p w14:paraId="797E4482"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7C172CE1" w14:textId="77777777" w:rsidR="00962456" w:rsidRPr="00CF314A" w:rsidRDefault="00962456" w:rsidP="00AE7210">
      <w:pPr>
        <w:autoSpaceDE w:val="0"/>
        <w:autoSpaceDN w:val="0"/>
        <w:adjustRightInd w:val="0"/>
        <w:ind w:firstLine="851"/>
        <w:jc w:val="both"/>
        <w:rPr>
          <w:rFonts w:ascii="Arial" w:hAnsi="Arial" w:cs="Arial"/>
          <w:bCs/>
          <w:lang w:eastAsia="en-US"/>
        </w:rPr>
      </w:pPr>
      <w:r w:rsidRPr="00CF314A">
        <w:rPr>
          <w:rFonts w:ascii="Arial" w:hAnsi="Arial" w:cs="Arial"/>
          <w:b/>
          <w:bCs/>
          <w:lang w:eastAsia="en-US"/>
        </w:rPr>
        <w:t xml:space="preserve">Objetivo: </w:t>
      </w:r>
      <w:r w:rsidRPr="00CF314A">
        <w:rPr>
          <w:rFonts w:ascii="Arial" w:hAnsi="Arial" w:cs="Arial"/>
          <w:bCs/>
          <w:lang w:eastAsia="en-US"/>
        </w:rPr>
        <w:t>verificar inconformidades na aquisição de materiais de consumo e permanentes</w:t>
      </w:r>
      <w:r>
        <w:rPr>
          <w:rFonts w:ascii="Arial" w:hAnsi="Arial" w:cs="Arial"/>
          <w:bCs/>
          <w:lang w:eastAsia="en-US"/>
        </w:rPr>
        <w:t>.</w:t>
      </w:r>
      <w:r w:rsidRPr="00CF314A">
        <w:rPr>
          <w:rFonts w:ascii="Arial" w:hAnsi="Arial" w:cs="Arial"/>
          <w:bCs/>
          <w:lang w:eastAsia="en-US"/>
        </w:rPr>
        <w:t xml:space="preserve"> </w:t>
      </w:r>
    </w:p>
    <w:p w14:paraId="2021A51B" w14:textId="72C82E19" w:rsidR="00962456"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conferência de registros no Sistema Materiais e Estoque </w:t>
      </w:r>
      <w:r>
        <w:rPr>
          <w:rFonts w:ascii="Arial" w:hAnsi="Arial" w:cs="Arial"/>
          <w:bCs/>
          <w:lang w:eastAsia="en-US"/>
        </w:rPr>
        <w:t>(</w:t>
      </w:r>
      <w:r w:rsidRPr="00CF314A">
        <w:rPr>
          <w:rFonts w:ascii="Arial" w:hAnsi="Arial" w:cs="Arial"/>
          <w:bCs/>
          <w:lang w:eastAsia="en-US"/>
        </w:rPr>
        <w:t>SME</w:t>
      </w:r>
      <w:r>
        <w:rPr>
          <w:rFonts w:ascii="Arial" w:hAnsi="Arial" w:cs="Arial"/>
          <w:bCs/>
          <w:lang w:eastAsia="en-US"/>
        </w:rPr>
        <w:t>)</w:t>
      </w:r>
      <w:r w:rsidRPr="00CF314A">
        <w:rPr>
          <w:rFonts w:ascii="Arial" w:hAnsi="Arial" w:cs="Arial"/>
          <w:bCs/>
          <w:lang w:eastAsia="en-US"/>
        </w:rPr>
        <w:t xml:space="preserve"> </w:t>
      </w:r>
      <w:r w:rsidR="00E03425">
        <w:rPr>
          <w:rFonts w:ascii="Arial" w:hAnsi="Arial" w:cs="Arial"/>
          <w:bCs/>
          <w:lang w:eastAsia="en-US"/>
        </w:rPr>
        <w:t xml:space="preserve">de </w:t>
      </w:r>
      <w:r w:rsidRPr="00CF314A">
        <w:rPr>
          <w:rFonts w:ascii="Arial" w:hAnsi="Arial" w:cs="Arial"/>
          <w:bCs/>
          <w:lang w:eastAsia="en-US"/>
        </w:rPr>
        <w:t xml:space="preserve">entrada e saída, visita </w:t>
      </w:r>
      <w:r w:rsidRPr="00CF314A">
        <w:rPr>
          <w:rFonts w:ascii="Arial" w:hAnsi="Arial" w:cs="Arial"/>
          <w:bCs/>
          <w:i/>
          <w:lang w:eastAsia="en-US"/>
        </w:rPr>
        <w:t>in loco</w:t>
      </w:r>
      <w:r w:rsidRPr="00CF314A">
        <w:rPr>
          <w:rFonts w:ascii="Arial" w:hAnsi="Arial" w:cs="Arial"/>
          <w:bCs/>
          <w:lang w:eastAsia="en-US"/>
        </w:rPr>
        <w:t xml:space="preserve"> (levantamentos periódicos e inventário anual)</w:t>
      </w:r>
      <w:r w:rsidR="00E03425">
        <w:rPr>
          <w:rFonts w:ascii="Arial" w:hAnsi="Arial" w:cs="Arial"/>
          <w:bCs/>
          <w:lang w:eastAsia="en-US"/>
        </w:rPr>
        <w:t xml:space="preserve"> e</w:t>
      </w:r>
      <w:r w:rsidRPr="00CF314A">
        <w:rPr>
          <w:rFonts w:ascii="Arial" w:hAnsi="Arial" w:cs="Arial"/>
          <w:bCs/>
          <w:lang w:eastAsia="en-US"/>
        </w:rPr>
        <w:t xml:space="preserve"> verificação de estoque.</w:t>
      </w:r>
    </w:p>
    <w:p w14:paraId="45C7CFE7"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p>
    <w:p w14:paraId="1D7FBB9E" w14:textId="77777777" w:rsidR="00962456" w:rsidRDefault="00962456" w:rsidP="00366D72">
      <w:pPr>
        <w:pStyle w:val="Ttulo2"/>
        <w:keepNext/>
        <w:numPr>
          <w:ilvl w:val="4"/>
          <w:numId w:val="38"/>
        </w:numPr>
        <w:tabs>
          <w:tab w:val="left" w:pos="426"/>
          <w:tab w:val="left" w:pos="1134"/>
        </w:tabs>
        <w:autoSpaceDE/>
        <w:autoSpaceDN/>
        <w:adjustRightInd/>
        <w:ind w:left="0" w:firstLine="851"/>
        <w:rPr>
          <w:rFonts w:ascii="Arial" w:hAnsi="Arial" w:cs="Arial"/>
          <w:iCs/>
          <w:color w:val="auto"/>
          <w:sz w:val="24"/>
          <w:szCs w:val="24"/>
          <w:lang w:eastAsia="pt-BR"/>
        </w:rPr>
      </w:pPr>
      <w:bookmarkStart w:id="51" w:name="_Toc413171440"/>
      <w:bookmarkStart w:id="52" w:name="_Toc479600854"/>
      <w:r w:rsidRPr="00CF314A">
        <w:rPr>
          <w:rFonts w:ascii="Arial" w:hAnsi="Arial" w:cs="Arial"/>
          <w:iCs/>
          <w:color w:val="auto"/>
          <w:sz w:val="24"/>
          <w:szCs w:val="24"/>
          <w:lang w:eastAsia="pt-BR"/>
        </w:rPr>
        <w:t>Bens Móveis</w:t>
      </w:r>
      <w:bookmarkEnd w:id="51"/>
      <w:bookmarkEnd w:id="52"/>
    </w:p>
    <w:p w14:paraId="484D690D"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5CC3EA98" w14:textId="77777777" w:rsidR="00962456" w:rsidRPr="00CF314A" w:rsidRDefault="00962456" w:rsidP="00AE7210">
      <w:pPr>
        <w:autoSpaceDE w:val="0"/>
        <w:autoSpaceDN w:val="0"/>
        <w:adjustRightInd w:val="0"/>
        <w:ind w:firstLine="851"/>
        <w:jc w:val="both"/>
        <w:rPr>
          <w:rFonts w:ascii="Arial" w:hAnsi="Arial" w:cs="Arial"/>
          <w:bCs/>
          <w:lang w:eastAsia="en-US"/>
        </w:rPr>
      </w:pPr>
      <w:r w:rsidRPr="00F06EE5">
        <w:rPr>
          <w:rFonts w:ascii="Arial" w:hAnsi="Arial" w:cs="Arial"/>
          <w:b/>
          <w:bCs/>
          <w:lang w:eastAsia="en-US"/>
        </w:rPr>
        <w:t>Objetivo:</w:t>
      </w:r>
      <w:r w:rsidRPr="00F06EE5">
        <w:rPr>
          <w:rFonts w:ascii="Arial" w:hAnsi="Arial" w:cs="Arial"/>
          <w:bCs/>
          <w:lang w:eastAsia="en-US"/>
        </w:rPr>
        <w:t xml:space="preserve"> verificar inconformidades na aquisição, na baixa e no controle de bens</w:t>
      </w:r>
      <w:r w:rsidRPr="00CF314A">
        <w:rPr>
          <w:rFonts w:ascii="Arial" w:hAnsi="Arial" w:cs="Arial"/>
          <w:bCs/>
          <w:lang w:eastAsia="en-US"/>
        </w:rPr>
        <w:t xml:space="preserve"> móveis.</w:t>
      </w:r>
    </w:p>
    <w:p w14:paraId="630B9F03"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conferência de registros no Sistema Patrimonial</w:t>
      </w:r>
      <w:r>
        <w:rPr>
          <w:rFonts w:ascii="Arial" w:hAnsi="Arial" w:cs="Arial"/>
          <w:bCs/>
          <w:lang w:eastAsia="en-US"/>
        </w:rPr>
        <w:t xml:space="preserve"> (</w:t>
      </w:r>
      <w:r w:rsidRPr="00CF314A">
        <w:rPr>
          <w:rFonts w:ascii="Arial" w:hAnsi="Arial" w:cs="Arial"/>
          <w:bCs/>
          <w:lang w:eastAsia="en-US"/>
        </w:rPr>
        <w:t>PAT</w:t>
      </w:r>
      <w:r>
        <w:rPr>
          <w:rFonts w:ascii="Arial" w:hAnsi="Arial" w:cs="Arial"/>
          <w:bCs/>
          <w:lang w:eastAsia="en-US"/>
        </w:rPr>
        <w:t>)</w:t>
      </w:r>
      <w:r w:rsidRPr="00CF314A">
        <w:rPr>
          <w:rFonts w:ascii="Arial" w:hAnsi="Arial" w:cs="Arial"/>
          <w:bCs/>
          <w:lang w:eastAsia="en-US"/>
        </w:rPr>
        <w:t xml:space="preserve"> ou equivalente, conferência física de bens</w:t>
      </w:r>
      <w:r>
        <w:rPr>
          <w:rFonts w:ascii="Arial" w:hAnsi="Arial" w:cs="Arial"/>
          <w:bCs/>
          <w:lang w:eastAsia="en-US"/>
        </w:rPr>
        <w:t xml:space="preserve"> e</w:t>
      </w:r>
      <w:r w:rsidRPr="00CF314A">
        <w:rPr>
          <w:rFonts w:ascii="Arial" w:hAnsi="Arial" w:cs="Arial"/>
          <w:bCs/>
          <w:lang w:eastAsia="en-US"/>
        </w:rPr>
        <w:t xml:space="preserve"> análise documental</w:t>
      </w:r>
      <w:r>
        <w:rPr>
          <w:rFonts w:ascii="Arial" w:hAnsi="Arial" w:cs="Arial"/>
          <w:bCs/>
          <w:lang w:eastAsia="en-US"/>
        </w:rPr>
        <w:t xml:space="preserve"> (termos de responsabilidade, cessão, doação, outros)</w:t>
      </w:r>
      <w:r w:rsidRPr="00CF314A">
        <w:rPr>
          <w:rFonts w:ascii="Arial" w:hAnsi="Arial" w:cs="Arial"/>
          <w:bCs/>
          <w:lang w:eastAsia="en-US"/>
        </w:rPr>
        <w:t>.</w:t>
      </w:r>
    </w:p>
    <w:p w14:paraId="61B0508E" w14:textId="77777777" w:rsidR="00962456" w:rsidRDefault="00962456" w:rsidP="00366D72">
      <w:pPr>
        <w:pStyle w:val="Ttulo2"/>
        <w:keepNext/>
        <w:numPr>
          <w:ilvl w:val="4"/>
          <w:numId w:val="38"/>
        </w:numPr>
        <w:tabs>
          <w:tab w:val="left" w:pos="426"/>
          <w:tab w:val="left" w:pos="1134"/>
        </w:tabs>
        <w:autoSpaceDE/>
        <w:autoSpaceDN/>
        <w:adjustRightInd/>
        <w:ind w:left="0" w:firstLine="851"/>
        <w:rPr>
          <w:rFonts w:ascii="Arial" w:hAnsi="Arial" w:cs="Arial"/>
          <w:iCs/>
          <w:color w:val="auto"/>
          <w:sz w:val="24"/>
          <w:szCs w:val="24"/>
          <w:lang w:eastAsia="pt-BR"/>
        </w:rPr>
      </w:pPr>
      <w:bookmarkStart w:id="53" w:name="_Toc413171441"/>
      <w:bookmarkStart w:id="54" w:name="_Toc479600855"/>
      <w:r w:rsidRPr="00CF314A">
        <w:rPr>
          <w:rFonts w:ascii="Arial" w:hAnsi="Arial" w:cs="Arial"/>
          <w:iCs/>
          <w:color w:val="auto"/>
          <w:sz w:val="24"/>
          <w:szCs w:val="24"/>
          <w:lang w:eastAsia="pt-BR"/>
        </w:rPr>
        <w:lastRenderedPageBreak/>
        <w:t>Veículos</w:t>
      </w:r>
      <w:bookmarkEnd w:id="53"/>
      <w:bookmarkEnd w:id="54"/>
    </w:p>
    <w:p w14:paraId="440F37F2"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16E20905" w14:textId="77777777" w:rsidR="00962456" w:rsidRPr="00CF314A" w:rsidRDefault="00962456" w:rsidP="00AE7210">
      <w:pPr>
        <w:autoSpaceDE w:val="0"/>
        <w:autoSpaceDN w:val="0"/>
        <w:adjustRightInd w:val="0"/>
        <w:ind w:firstLine="851"/>
        <w:jc w:val="both"/>
        <w:rPr>
          <w:rFonts w:ascii="Arial" w:hAnsi="Arial" w:cs="Arial"/>
          <w:bCs/>
          <w:lang w:eastAsia="en-US"/>
        </w:rPr>
      </w:pPr>
      <w:r w:rsidRPr="00CF314A">
        <w:rPr>
          <w:rFonts w:ascii="Arial" w:hAnsi="Arial" w:cs="Arial"/>
          <w:b/>
          <w:bCs/>
          <w:lang w:eastAsia="en-US"/>
        </w:rPr>
        <w:t xml:space="preserve">Objetivo: </w:t>
      </w:r>
      <w:r w:rsidRPr="00CF314A">
        <w:rPr>
          <w:rFonts w:ascii="Arial" w:hAnsi="Arial" w:cs="Arial"/>
          <w:bCs/>
          <w:lang w:eastAsia="en-US"/>
        </w:rPr>
        <w:t>verificar inconformidades na gestão de veículos.</w:t>
      </w:r>
    </w:p>
    <w:p w14:paraId="7880D0F1" w14:textId="160B8FFA"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conferência de registros nos </w:t>
      </w:r>
      <w:r w:rsidRPr="00AE7210">
        <w:rPr>
          <w:rFonts w:ascii="Arial" w:hAnsi="Arial" w:cs="Arial"/>
          <w:bCs/>
          <w:lang w:eastAsia="en-US"/>
        </w:rPr>
        <w:t>Sistemas de Gerenciamento de Veículos e Equipamentos (GVE)</w:t>
      </w:r>
      <w:r w:rsidRPr="00CF314A">
        <w:rPr>
          <w:rFonts w:ascii="Arial" w:hAnsi="Arial" w:cs="Arial"/>
          <w:bCs/>
          <w:lang w:eastAsia="en-US"/>
        </w:rPr>
        <w:t>, SME, PAT, DETRAN, Portal do Gestor (Sistema de Gestão Multimídia)</w:t>
      </w:r>
      <w:r w:rsidR="00E03425">
        <w:rPr>
          <w:rFonts w:ascii="Arial" w:hAnsi="Arial" w:cs="Arial"/>
          <w:bCs/>
          <w:lang w:eastAsia="en-US"/>
        </w:rPr>
        <w:t xml:space="preserve"> e</w:t>
      </w:r>
      <w:r w:rsidRPr="00CF314A">
        <w:rPr>
          <w:rFonts w:ascii="Arial" w:hAnsi="Arial" w:cs="Arial"/>
          <w:bCs/>
          <w:lang w:eastAsia="en-US"/>
        </w:rPr>
        <w:t xml:space="preserve"> análise documental (processos de aquisição, locação, transferência, </w:t>
      </w:r>
      <w:r>
        <w:rPr>
          <w:rFonts w:ascii="Arial" w:hAnsi="Arial" w:cs="Arial"/>
          <w:bCs/>
          <w:lang w:eastAsia="en-US"/>
        </w:rPr>
        <w:t>débito</w:t>
      </w:r>
      <w:r w:rsidRPr="00CF314A">
        <w:rPr>
          <w:rFonts w:ascii="Arial" w:hAnsi="Arial" w:cs="Arial"/>
          <w:bCs/>
          <w:lang w:eastAsia="en-US"/>
        </w:rPr>
        <w:t xml:space="preserve">s, </w:t>
      </w:r>
      <w:r>
        <w:rPr>
          <w:rFonts w:ascii="Arial" w:hAnsi="Arial" w:cs="Arial"/>
          <w:bCs/>
          <w:lang w:eastAsia="en-US"/>
        </w:rPr>
        <w:t xml:space="preserve">manutenção, </w:t>
      </w:r>
      <w:r w:rsidRPr="00CF314A">
        <w:rPr>
          <w:rFonts w:ascii="Arial" w:hAnsi="Arial" w:cs="Arial"/>
          <w:bCs/>
          <w:lang w:eastAsia="en-US"/>
        </w:rPr>
        <w:t>cessão, baixa e leilão).</w:t>
      </w:r>
    </w:p>
    <w:p w14:paraId="00DC9C60"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p>
    <w:p w14:paraId="2A67B4DE" w14:textId="77777777" w:rsidR="00962456" w:rsidRDefault="00962456" w:rsidP="00366D72">
      <w:pPr>
        <w:pStyle w:val="Ttulo2"/>
        <w:keepNext/>
        <w:numPr>
          <w:ilvl w:val="4"/>
          <w:numId w:val="38"/>
        </w:numPr>
        <w:tabs>
          <w:tab w:val="left" w:pos="426"/>
          <w:tab w:val="left" w:pos="1134"/>
        </w:tabs>
        <w:autoSpaceDE/>
        <w:autoSpaceDN/>
        <w:adjustRightInd/>
        <w:ind w:left="0" w:firstLine="851"/>
        <w:rPr>
          <w:rFonts w:ascii="Arial" w:hAnsi="Arial" w:cs="Arial"/>
          <w:iCs/>
          <w:color w:val="auto"/>
          <w:sz w:val="24"/>
          <w:szCs w:val="24"/>
          <w:lang w:eastAsia="pt-BR"/>
        </w:rPr>
      </w:pPr>
      <w:bookmarkStart w:id="55" w:name="_Toc413171442"/>
      <w:bookmarkStart w:id="56" w:name="_Toc479600856"/>
      <w:r w:rsidRPr="00CF314A">
        <w:rPr>
          <w:rFonts w:ascii="Arial" w:hAnsi="Arial" w:cs="Arial"/>
          <w:iCs/>
          <w:color w:val="auto"/>
          <w:sz w:val="24"/>
          <w:szCs w:val="24"/>
          <w:lang w:eastAsia="pt-BR"/>
        </w:rPr>
        <w:t>Bens Imóveis</w:t>
      </w:r>
      <w:bookmarkEnd w:id="55"/>
      <w:bookmarkEnd w:id="56"/>
    </w:p>
    <w:p w14:paraId="67925FA5"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756C2EB8"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lang w:eastAsia="en-US"/>
        </w:rPr>
        <w:t>verificar inconformidades na gestão de bens imóveis.</w:t>
      </w:r>
    </w:p>
    <w:p w14:paraId="52492F0C"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análise documental</w:t>
      </w:r>
      <w:r>
        <w:rPr>
          <w:rFonts w:ascii="Arial" w:hAnsi="Arial" w:cs="Arial"/>
          <w:bCs/>
          <w:lang w:eastAsia="en-US"/>
        </w:rPr>
        <w:t xml:space="preserve"> confrontando com </w:t>
      </w:r>
      <w:r w:rsidRPr="00CF314A">
        <w:rPr>
          <w:rFonts w:ascii="Arial" w:hAnsi="Arial" w:cs="Arial"/>
          <w:bCs/>
          <w:lang w:eastAsia="en-US"/>
        </w:rPr>
        <w:t>o</w:t>
      </w:r>
      <w:r>
        <w:rPr>
          <w:rFonts w:ascii="Arial" w:hAnsi="Arial" w:cs="Arial"/>
          <w:bCs/>
          <w:lang w:eastAsia="en-US"/>
        </w:rPr>
        <w:t>s registros no</w:t>
      </w:r>
      <w:r w:rsidRPr="00CF314A">
        <w:rPr>
          <w:rFonts w:ascii="Arial" w:hAnsi="Arial" w:cs="Arial"/>
          <w:bCs/>
          <w:lang w:eastAsia="en-US"/>
        </w:rPr>
        <w:t xml:space="preserve"> Sistema de Gestão Patrimonial de Imóveis </w:t>
      </w:r>
      <w:r>
        <w:rPr>
          <w:rFonts w:ascii="Arial" w:hAnsi="Arial" w:cs="Arial"/>
          <w:bCs/>
          <w:lang w:eastAsia="en-US"/>
        </w:rPr>
        <w:t>(</w:t>
      </w:r>
      <w:r w:rsidRPr="00CF314A">
        <w:rPr>
          <w:rFonts w:ascii="Arial" w:hAnsi="Arial" w:cs="Arial"/>
          <w:bCs/>
          <w:lang w:eastAsia="en-US"/>
        </w:rPr>
        <w:t>SIGEP</w:t>
      </w:r>
      <w:r>
        <w:rPr>
          <w:rFonts w:ascii="Arial" w:hAnsi="Arial" w:cs="Arial"/>
          <w:bCs/>
          <w:lang w:eastAsia="en-US"/>
        </w:rPr>
        <w:t>) e observância à legislação aplicável</w:t>
      </w:r>
      <w:r w:rsidRPr="00CF314A">
        <w:rPr>
          <w:rFonts w:ascii="Arial" w:hAnsi="Arial" w:cs="Arial"/>
          <w:bCs/>
          <w:lang w:eastAsia="en-US"/>
        </w:rPr>
        <w:t>.</w:t>
      </w:r>
    </w:p>
    <w:p w14:paraId="5C9EAFE8"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p>
    <w:p w14:paraId="4ECF3B3C" w14:textId="77777777" w:rsidR="00962456" w:rsidRDefault="00962456" w:rsidP="00366D72">
      <w:pPr>
        <w:pStyle w:val="Ttulo2"/>
        <w:keepNext/>
        <w:numPr>
          <w:ilvl w:val="4"/>
          <w:numId w:val="38"/>
        </w:numPr>
        <w:tabs>
          <w:tab w:val="left" w:pos="426"/>
          <w:tab w:val="left" w:pos="1134"/>
        </w:tabs>
        <w:autoSpaceDE/>
        <w:autoSpaceDN/>
        <w:adjustRightInd/>
        <w:ind w:left="0" w:firstLine="851"/>
        <w:rPr>
          <w:rFonts w:ascii="Arial" w:hAnsi="Arial" w:cs="Arial"/>
          <w:iCs/>
          <w:color w:val="auto"/>
          <w:sz w:val="24"/>
          <w:szCs w:val="24"/>
          <w:lang w:eastAsia="pt-BR"/>
        </w:rPr>
      </w:pPr>
      <w:bookmarkStart w:id="57" w:name="_Toc413171443"/>
      <w:bookmarkStart w:id="58" w:name="_Toc479600857"/>
      <w:proofErr w:type="gramStart"/>
      <w:r w:rsidRPr="00CF314A">
        <w:rPr>
          <w:rFonts w:ascii="Arial" w:hAnsi="Arial" w:cs="Arial"/>
          <w:iCs/>
          <w:color w:val="auto"/>
          <w:sz w:val="24"/>
          <w:szCs w:val="24"/>
          <w:lang w:eastAsia="pt-BR"/>
        </w:rPr>
        <w:t>Outras – Gestão</w:t>
      </w:r>
      <w:proofErr w:type="gramEnd"/>
      <w:r w:rsidRPr="00CF314A">
        <w:rPr>
          <w:rFonts w:ascii="Arial" w:hAnsi="Arial" w:cs="Arial"/>
          <w:iCs/>
          <w:color w:val="auto"/>
          <w:sz w:val="24"/>
          <w:szCs w:val="24"/>
          <w:lang w:eastAsia="pt-BR"/>
        </w:rPr>
        <w:t xml:space="preserve"> Patrimonial</w:t>
      </w:r>
      <w:bookmarkEnd w:id="57"/>
      <w:bookmarkEnd w:id="58"/>
    </w:p>
    <w:p w14:paraId="7F205279"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1608D875"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 xml:space="preserve">verificar inconformidades na Gestão </w:t>
      </w:r>
      <w:proofErr w:type="gramStart"/>
      <w:r w:rsidRPr="00CF314A">
        <w:rPr>
          <w:rFonts w:ascii="Arial" w:hAnsi="Arial" w:cs="Arial"/>
          <w:bCs/>
          <w:lang w:eastAsia="en-US"/>
        </w:rPr>
        <w:t>Patrimonial não apontadas</w:t>
      </w:r>
      <w:proofErr w:type="gramEnd"/>
      <w:r w:rsidRPr="00CF314A">
        <w:rPr>
          <w:rFonts w:ascii="Arial" w:hAnsi="Arial" w:cs="Arial"/>
          <w:bCs/>
          <w:lang w:eastAsia="en-US"/>
        </w:rPr>
        <w:t xml:space="preserve"> nos itens anteriores.</w:t>
      </w:r>
      <w:r w:rsidRPr="00CF314A">
        <w:rPr>
          <w:rFonts w:ascii="Arial" w:hAnsi="Arial" w:cs="Arial"/>
          <w:lang w:eastAsia="en-US"/>
        </w:rPr>
        <w:t xml:space="preserve"> </w:t>
      </w:r>
    </w:p>
    <w:p w14:paraId="6C64B494" w14:textId="77777777" w:rsidR="00962456"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análise </w:t>
      </w:r>
      <w:r>
        <w:rPr>
          <w:rFonts w:ascii="Arial" w:hAnsi="Arial" w:cs="Arial"/>
          <w:bCs/>
          <w:lang w:eastAsia="en-US"/>
        </w:rPr>
        <w:t xml:space="preserve">documental (termos de responsabilidade, cessão, doação, outros) e </w:t>
      </w:r>
      <w:r w:rsidRPr="00CF314A">
        <w:rPr>
          <w:rFonts w:ascii="Arial" w:hAnsi="Arial" w:cs="Arial"/>
          <w:bCs/>
          <w:lang w:eastAsia="en-US"/>
        </w:rPr>
        <w:t>do Sistema PAT ou equivalente</w:t>
      </w:r>
      <w:r>
        <w:rPr>
          <w:rFonts w:ascii="Arial" w:hAnsi="Arial" w:cs="Arial"/>
          <w:bCs/>
          <w:lang w:eastAsia="en-US"/>
        </w:rPr>
        <w:t>,</w:t>
      </w:r>
      <w:r w:rsidRPr="00CF314A">
        <w:rPr>
          <w:rFonts w:ascii="Arial" w:hAnsi="Arial" w:cs="Arial"/>
          <w:bCs/>
          <w:lang w:eastAsia="en-US"/>
        </w:rPr>
        <w:t xml:space="preserve"> </w:t>
      </w:r>
      <w:r>
        <w:rPr>
          <w:rFonts w:ascii="Arial" w:hAnsi="Arial" w:cs="Arial"/>
          <w:bCs/>
          <w:lang w:eastAsia="en-US"/>
        </w:rPr>
        <w:t>bem como a verificação</w:t>
      </w:r>
      <w:r w:rsidRPr="00CF314A">
        <w:rPr>
          <w:rFonts w:ascii="Arial" w:hAnsi="Arial" w:cs="Arial"/>
          <w:bCs/>
          <w:lang w:eastAsia="en-US"/>
        </w:rPr>
        <w:t xml:space="preserve"> dos</w:t>
      </w:r>
      <w:r>
        <w:rPr>
          <w:rFonts w:ascii="Arial" w:hAnsi="Arial" w:cs="Arial"/>
          <w:bCs/>
          <w:lang w:eastAsia="en-US"/>
        </w:rPr>
        <w:t xml:space="preserve"> controles dos</w:t>
      </w:r>
      <w:r w:rsidRPr="00CF314A">
        <w:rPr>
          <w:rFonts w:ascii="Arial" w:hAnsi="Arial" w:cs="Arial"/>
          <w:bCs/>
          <w:lang w:eastAsia="en-US"/>
        </w:rPr>
        <w:t xml:space="preserve"> bens permanentes</w:t>
      </w:r>
      <w:r>
        <w:rPr>
          <w:rFonts w:ascii="Arial" w:hAnsi="Arial" w:cs="Arial"/>
          <w:bCs/>
          <w:lang w:eastAsia="en-US"/>
        </w:rPr>
        <w:t xml:space="preserve"> (adquiridos, doados, cedidos, outros).</w:t>
      </w:r>
    </w:p>
    <w:p w14:paraId="6E7074D1"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p>
    <w:p w14:paraId="6B3E7B39" w14:textId="77777777" w:rsidR="00962456" w:rsidRDefault="00962456" w:rsidP="00366D72">
      <w:pPr>
        <w:pStyle w:val="Ttulo2"/>
        <w:keepNext/>
        <w:numPr>
          <w:ilvl w:val="3"/>
          <w:numId w:val="38"/>
        </w:numPr>
        <w:tabs>
          <w:tab w:val="left" w:pos="426"/>
          <w:tab w:val="left" w:pos="851"/>
          <w:tab w:val="left" w:pos="1843"/>
        </w:tabs>
        <w:autoSpaceDE/>
        <w:autoSpaceDN/>
        <w:adjustRightInd/>
        <w:ind w:left="0" w:firstLine="851"/>
        <w:rPr>
          <w:rFonts w:ascii="Arial" w:hAnsi="Arial" w:cs="Arial"/>
          <w:iCs/>
          <w:color w:val="auto"/>
          <w:sz w:val="24"/>
          <w:szCs w:val="24"/>
          <w:lang w:eastAsia="pt-BR"/>
        </w:rPr>
      </w:pPr>
      <w:bookmarkStart w:id="59" w:name="_Toc413171444"/>
      <w:bookmarkStart w:id="60" w:name="_Toc479600858"/>
      <w:r w:rsidRPr="00CF314A">
        <w:rPr>
          <w:rFonts w:ascii="Arial" w:hAnsi="Arial" w:cs="Arial"/>
          <w:iCs/>
          <w:color w:val="auto"/>
          <w:sz w:val="24"/>
          <w:szCs w:val="24"/>
          <w:lang w:eastAsia="pt-BR"/>
        </w:rPr>
        <w:t>Despesas de Custeio</w:t>
      </w:r>
      <w:bookmarkEnd w:id="59"/>
      <w:bookmarkEnd w:id="60"/>
    </w:p>
    <w:p w14:paraId="570A18F1"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396BAA4C" w14:textId="77777777" w:rsidR="00962456"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61" w:name="_Toc413171445"/>
      <w:bookmarkStart w:id="62" w:name="_Toc479600859"/>
      <w:r w:rsidRPr="002D0D69">
        <w:rPr>
          <w:rFonts w:ascii="Arial" w:hAnsi="Arial" w:cs="Arial"/>
          <w:iCs/>
          <w:color w:val="auto"/>
          <w:sz w:val="24"/>
          <w:szCs w:val="24"/>
          <w:lang w:eastAsia="pt-BR"/>
        </w:rPr>
        <w:t>Energia Elétrica</w:t>
      </w:r>
      <w:bookmarkEnd w:id="61"/>
      <w:bookmarkEnd w:id="62"/>
    </w:p>
    <w:p w14:paraId="7270E9CB" w14:textId="77777777" w:rsidR="00962456" w:rsidRDefault="00962456" w:rsidP="00AE7210">
      <w:pPr>
        <w:pStyle w:val="PargrafodaLista"/>
        <w:ind w:left="0" w:firstLine="851"/>
        <w:rPr>
          <w:rFonts w:ascii="Arial" w:hAnsi="Arial" w:cs="Arial"/>
          <w:iCs/>
        </w:rPr>
      </w:pPr>
    </w:p>
    <w:p w14:paraId="70C5F5D2"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lang w:eastAsia="en-US"/>
        </w:rPr>
        <w:t>verificar as impropriedades relativas às despesas com energia elétrica.</w:t>
      </w:r>
    </w:p>
    <w:p w14:paraId="75747AD6" w14:textId="77777777" w:rsidR="00962456" w:rsidRPr="00CF314A" w:rsidRDefault="00962456" w:rsidP="00AE7210">
      <w:pPr>
        <w:autoSpaceDE w:val="0"/>
        <w:autoSpaceDN w:val="0"/>
        <w:adjustRightInd w:val="0"/>
        <w:spacing w:before="120" w:after="120"/>
        <w:ind w:firstLine="851"/>
        <w:jc w:val="both"/>
        <w:rPr>
          <w:rFonts w:ascii="Arial" w:hAnsi="Arial" w:cs="Arial"/>
          <w:b/>
          <w:bCs/>
          <w:lang w:eastAsia="en-US"/>
        </w:rPr>
      </w:pPr>
      <w:r w:rsidRPr="00CF314A">
        <w:rPr>
          <w:rFonts w:ascii="Arial" w:hAnsi="Arial" w:cs="Arial"/>
          <w:b/>
          <w:bCs/>
          <w:lang w:eastAsia="en-US"/>
        </w:rPr>
        <w:t xml:space="preserve">Procedimento: </w:t>
      </w:r>
      <w:r w:rsidRPr="00CF314A">
        <w:rPr>
          <w:rFonts w:ascii="Arial" w:hAnsi="Arial" w:cs="Arial"/>
          <w:lang w:eastAsia="en-US"/>
        </w:rPr>
        <w:t xml:space="preserve">análise documental (faturas e planilhas), verificação </w:t>
      </w:r>
      <w:r w:rsidRPr="00CF314A">
        <w:rPr>
          <w:rFonts w:ascii="Arial" w:hAnsi="Arial" w:cs="Arial"/>
          <w:i/>
          <w:lang w:eastAsia="en-US"/>
        </w:rPr>
        <w:t xml:space="preserve">in loco </w:t>
      </w:r>
      <w:r w:rsidRPr="00CF314A">
        <w:rPr>
          <w:rFonts w:ascii="Arial" w:hAnsi="Arial" w:cs="Arial"/>
          <w:lang w:eastAsia="en-US"/>
        </w:rPr>
        <w:t xml:space="preserve">(medidores e unidades consumidoras), </w:t>
      </w:r>
      <w:r>
        <w:rPr>
          <w:rFonts w:ascii="Arial" w:hAnsi="Arial" w:cs="Arial"/>
          <w:lang w:eastAsia="en-US"/>
        </w:rPr>
        <w:t>recontratação de demanda</w:t>
      </w:r>
      <w:r w:rsidRPr="00CF314A">
        <w:rPr>
          <w:rFonts w:ascii="Arial" w:hAnsi="Arial" w:cs="Arial"/>
          <w:lang w:eastAsia="en-US"/>
        </w:rPr>
        <w:t xml:space="preserve"> </w:t>
      </w:r>
      <w:r>
        <w:rPr>
          <w:rFonts w:ascii="Arial" w:hAnsi="Arial" w:cs="Arial"/>
          <w:lang w:eastAsia="en-US"/>
        </w:rPr>
        <w:t>quando cabível e monitoramento do histórico da despesa.</w:t>
      </w:r>
    </w:p>
    <w:p w14:paraId="10996632" w14:textId="77777777" w:rsidR="00962456" w:rsidRPr="00CF314A" w:rsidRDefault="00962456" w:rsidP="00AE7210">
      <w:pPr>
        <w:autoSpaceDE w:val="0"/>
        <w:autoSpaceDN w:val="0"/>
        <w:adjustRightInd w:val="0"/>
        <w:ind w:firstLine="851"/>
        <w:jc w:val="both"/>
        <w:rPr>
          <w:rFonts w:ascii="Arial" w:hAnsi="Arial" w:cs="Arial"/>
          <w:b/>
          <w:bCs/>
          <w:lang w:eastAsia="en-US"/>
        </w:rPr>
      </w:pPr>
    </w:p>
    <w:p w14:paraId="67F248C7" w14:textId="77777777" w:rsidR="00962456"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63" w:name="_Toc413171446"/>
      <w:r>
        <w:rPr>
          <w:rFonts w:ascii="Arial" w:hAnsi="Arial" w:cs="Arial"/>
          <w:iCs/>
          <w:color w:val="auto"/>
          <w:sz w:val="24"/>
          <w:szCs w:val="24"/>
          <w:lang w:eastAsia="pt-BR"/>
        </w:rPr>
        <w:t xml:space="preserve"> </w:t>
      </w:r>
      <w:bookmarkStart w:id="64" w:name="_Toc479600860"/>
      <w:r w:rsidRPr="00CF314A">
        <w:rPr>
          <w:rFonts w:ascii="Arial" w:hAnsi="Arial" w:cs="Arial"/>
          <w:iCs/>
          <w:color w:val="auto"/>
          <w:sz w:val="24"/>
          <w:szCs w:val="24"/>
          <w:lang w:eastAsia="pt-BR"/>
        </w:rPr>
        <w:t>Água e Esgoto</w:t>
      </w:r>
      <w:bookmarkEnd w:id="63"/>
      <w:bookmarkEnd w:id="64"/>
    </w:p>
    <w:p w14:paraId="54DEF879"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08EF0F4E" w14:textId="77777777" w:rsidR="00962456" w:rsidRPr="00CF314A" w:rsidRDefault="00962456" w:rsidP="00AE7210">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lang w:eastAsia="en-US"/>
        </w:rPr>
        <w:t>verificar as inconformidades das despesas com água e esgoto.</w:t>
      </w:r>
    </w:p>
    <w:p w14:paraId="562AD28A" w14:textId="77777777" w:rsidR="00962456" w:rsidRPr="00CF314A" w:rsidRDefault="00962456" w:rsidP="00AE7210">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Procedimento: </w:t>
      </w:r>
      <w:r w:rsidRPr="00CF314A">
        <w:rPr>
          <w:rFonts w:ascii="Arial" w:hAnsi="Arial" w:cs="Arial"/>
          <w:lang w:eastAsia="en-US"/>
        </w:rPr>
        <w:t xml:space="preserve">análise documental (faturas e planilhas); verificação </w:t>
      </w:r>
      <w:r w:rsidRPr="00CF314A">
        <w:rPr>
          <w:rFonts w:ascii="Arial" w:hAnsi="Arial" w:cs="Arial"/>
          <w:i/>
          <w:lang w:eastAsia="en-US"/>
        </w:rPr>
        <w:t>in loco</w:t>
      </w:r>
      <w:r w:rsidRPr="00CF314A">
        <w:rPr>
          <w:rFonts w:ascii="Arial" w:hAnsi="Arial" w:cs="Arial"/>
          <w:lang w:eastAsia="en-US"/>
        </w:rPr>
        <w:t xml:space="preserve"> (hidrômetros</w:t>
      </w:r>
      <w:r>
        <w:rPr>
          <w:rFonts w:ascii="Arial" w:hAnsi="Arial" w:cs="Arial"/>
          <w:lang w:eastAsia="en-US"/>
        </w:rPr>
        <w:t xml:space="preserve"> e matrículas) e monitoramento do histórico da despesa.</w:t>
      </w:r>
    </w:p>
    <w:p w14:paraId="43DBE29B" w14:textId="77777777" w:rsidR="00962456" w:rsidRPr="00CF314A" w:rsidRDefault="00962456" w:rsidP="00AE7210">
      <w:pPr>
        <w:autoSpaceDE w:val="0"/>
        <w:autoSpaceDN w:val="0"/>
        <w:adjustRightInd w:val="0"/>
        <w:ind w:firstLine="851"/>
        <w:jc w:val="both"/>
        <w:rPr>
          <w:rFonts w:ascii="Arial" w:hAnsi="Arial" w:cs="Arial"/>
          <w:lang w:eastAsia="en-US"/>
        </w:rPr>
      </w:pPr>
    </w:p>
    <w:p w14:paraId="6591326B" w14:textId="77777777" w:rsidR="00962456" w:rsidRPr="00A3691F"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65" w:name="_Toc413171447"/>
      <w:r>
        <w:rPr>
          <w:rFonts w:ascii="Arial" w:hAnsi="Arial" w:cs="Arial"/>
          <w:iCs/>
          <w:color w:val="auto"/>
          <w:sz w:val="24"/>
          <w:szCs w:val="24"/>
          <w:lang w:eastAsia="pt-BR"/>
        </w:rPr>
        <w:t xml:space="preserve"> </w:t>
      </w:r>
      <w:bookmarkStart w:id="66" w:name="_Toc479600861"/>
      <w:r w:rsidRPr="00A3691F">
        <w:rPr>
          <w:rFonts w:ascii="Arial" w:hAnsi="Arial" w:cs="Arial"/>
          <w:iCs/>
          <w:color w:val="auto"/>
          <w:sz w:val="24"/>
          <w:szCs w:val="24"/>
          <w:lang w:eastAsia="pt-BR"/>
        </w:rPr>
        <w:t>Serviços de Correio</w:t>
      </w:r>
      <w:bookmarkEnd w:id="65"/>
      <w:bookmarkEnd w:id="66"/>
    </w:p>
    <w:p w14:paraId="0E48121C"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7DEB6A79" w14:textId="77777777" w:rsidR="00962456" w:rsidRPr="00CF314A" w:rsidRDefault="00962456" w:rsidP="00AE7210">
      <w:pPr>
        <w:autoSpaceDE w:val="0"/>
        <w:autoSpaceDN w:val="0"/>
        <w:adjustRightInd w:val="0"/>
        <w:ind w:firstLine="851"/>
        <w:jc w:val="both"/>
        <w:rPr>
          <w:rFonts w:ascii="Arial" w:hAnsi="Arial" w:cs="Arial"/>
          <w:bCs/>
          <w:lang w:eastAsia="en-US"/>
        </w:rPr>
      </w:pPr>
      <w:r w:rsidRPr="00CF314A">
        <w:rPr>
          <w:rFonts w:ascii="Arial" w:hAnsi="Arial" w:cs="Arial"/>
          <w:b/>
          <w:bCs/>
          <w:lang w:eastAsia="en-US"/>
        </w:rPr>
        <w:t xml:space="preserve">Objetivo: </w:t>
      </w:r>
      <w:r w:rsidRPr="00CF314A">
        <w:rPr>
          <w:rFonts w:ascii="Arial" w:hAnsi="Arial" w:cs="Arial"/>
          <w:bCs/>
          <w:lang w:eastAsia="en-US"/>
        </w:rPr>
        <w:t xml:space="preserve">verificar as inconformidades nas despesas com serviços de </w:t>
      </w:r>
      <w:r>
        <w:rPr>
          <w:rFonts w:ascii="Arial" w:hAnsi="Arial" w:cs="Arial"/>
          <w:bCs/>
          <w:lang w:eastAsia="en-US"/>
        </w:rPr>
        <w:t>c</w:t>
      </w:r>
      <w:r w:rsidRPr="00CF314A">
        <w:rPr>
          <w:rFonts w:ascii="Arial" w:hAnsi="Arial" w:cs="Arial"/>
          <w:bCs/>
          <w:lang w:eastAsia="en-US"/>
        </w:rPr>
        <w:t>orreio.</w:t>
      </w:r>
    </w:p>
    <w:p w14:paraId="4B60ADE6" w14:textId="7BD52FE4" w:rsidR="00962456" w:rsidRPr="008E7B12"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4A77C9">
        <w:rPr>
          <w:rFonts w:ascii="Arial" w:hAnsi="Arial" w:cs="Arial"/>
          <w:bCs/>
          <w:lang w:eastAsia="en-US"/>
        </w:rPr>
        <w:t>monitoramento dos gastos com serviços de correio</w:t>
      </w:r>
      <w:r>
        <w:rPr>
          <w:rFonts w:ascii="Arial" w:hAnsi="Arial" w:cs="Arial"/>
          <w:bCs/>
          <w:lang w:eastAsia="en-US"/>
        </w:rPr>
        <w:t xml:space="preserve"> </w:t>
      </w:r>
      <w:r w:rsidRPr="006F365C">
        <w:rPr>
          <w:rFonts w:ascii="Arial" w:hAnsi="Arial" w:cs="Arial"/>
          <w:bCs/>
          <w:sz w:val="22"/>
          <w:szCs w:val="22"/>
          <w:lang w:eastAsia="en-US"/>
        </w:rPr>
        <w:t>(</w:t>
      </w:r>
      <w:hyperlink r:id="rId11" w:history="1">
        <w:r w:rsidRPr="006F365C">
          <w:rPr>
            <w:rStyle w:val="Hyperlink"/>
            <w:rFonts w:ascii="Arial" w:hAnsi="Arial" w:cs="Arial"/>
            <w:bCs/>
            <w:sz w:val="22"/>
            <w:szCs w:val="22"/>
            <w:lang w:eastAsia="en-US"/>
          </w:rPr>
          <w:t>https://consultas.ciasc.gov.br/adm_correio/</w:t>
        </w:r>
      </w:hyperlink>
      <w:r w:rsidRPr="006F365C">
        <w:rPr>
          <w:rFonts w:ascii="Arial" w:hAnsi="Arial" w:cs="Arial"/>
          <w:bCs/>
          <w:sz w:val="22"/>
          <w:szCs w:val="22"/>
          <w:lang w:eastAsia="en-US"/>
        </w:rPr>
        <w:t>)</w:t>
      </w:r>
      <w:r>
        <w:rPr>
          <w:rFonts w:ascii="Arial" w:hAnsi="Arial" w:cs="Arial"/>
          <w:bCs/>
          <w:sz w:val="22"/>
          <w:szCs w:val="22"/>
          <w:lang w:eastAsia="en-US"/>
        </w:rPr>
        <w:t xml:space="preserve">, </w:t>
      </w:r>
      <w:r w:rsidRPr="00CF314A">
        <w:rPr>
          <w:rFonts w:ascii="Arial" w:hAnsi="Arial" w:cs="Arial"/>
          <w:bCs/>
          <w:lang w:eastAsia="en-US"/>
        </w:rPr>
        <w:t xml:space="preserve">análise das solicitações de </w:t>
      </w:r>
      <w:r>
        <w:rPr>
          <w:rFonts w:ascii="Arial" w:hAnsi="Arial" w:cs="Arial"/>
          <w:bCs/>
          <w:lang w:eastAsia="en-US"/>
        </w:rPr>
        <w:t xml:space="preserve">remessa de </w:t>
      </w:r>
      <w:r w:rsidRPr="00CF314A">
        <w:rPr>
          <w:rFonts w:ascii="Arial" w:hAnsi="Arial" w:cs="Arial"/>
          <w:bCs/>
          <w:lang w:eastAsia="en-US"/>
        </w:rPr>
        <w:t xml:space="preserve">correspondências </w:t>
      </w:r>
      <w:r>
        <w:rPr>
          <w:rFonts w:ascii="Arial" w:hAnsi="Arial" w:cs="Arial"/>
          <w:bCs/>
          <w:lang w:eastAsia="en-US"/>
        </w:rPr>
        <w:t>(</w:t>
      </w:r>
      <w:r w:rsidRPr="00CF314A">
        <w:rPr>
          <w:rFonts w:ascii="Arial" w:hAnsi="Arial" w:cs="Arial"/>
          <w:bCs/>
          <w:lang w:eastAsia="en-US"/>
        </w:rPr>
        <w:t xml:space="preserve">modalidade </w:t>
      </w:r>
      <w:r>
        <w:rPr>
          <w:rFonts w:ascii="Arial" w:hAnsi="Arial" w:cs="Arial"/>
          <w:bCs/>
          <w:lang w:eastAsia="en-US"/>
        </w:rPr>
        <w:t>x adequação)</w:t>
      </w:r>
      <w:r w:rsidRPr="00CF314A">
        <w:rPr>
          <w:rFonts w:ascii="Arial" w:hAnsi="Arial" w:cs="Arial"/>
          <w:bCs/>
          <w:lang w:eastAsia="en-US"/>
        </w:rPr>
        <w:t>.</w:t>
      </w:r>
      <w:r>
        <w:rPr>
          <w:rFonts w:ascii="Arial" w:hAnsi="Arial" w:cs="Arial"/>
          <w:bCs/>
          <w:lang w:eastAsia="en-US"/>
        </w:rPr>
        <w:t xml:space="preserve"> </w:t>
      </w:r>
    </w:p>
    <w:p w14:paraId="56FC39D4" w14:textId="77777777" w:rsidR="00962456" w:rsidRPr="00CF314A" w:rsidRDefault="00962456" w:rsidP="00AE7210">
      <w:pPr>
        <w:autoSpaceDE w:val="0"/>
        <w:autoSpaceDN w:val="0"/>
        <w:adjustRightInd w:val="0"/>
        <w:spacing w:before="120" w:after="120"/>
        <w:ind w:firstLine="851"/>
        <w:jc w:val="both"/>
        <w:rPr>
          <w:rFonts w:ascii="Arial" w:hAnsi="Arial" w:cs="Arial"/>
          <w:bCs/>
          <w:lang w:eastAsia="en-US"/>
        </w:rPr>
      </w:pPr>
    </w:p>
    <w:p w14:paraId="25435BB9" w14:textId="77777777" w:rsidR="00962456"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67" w:name="_Toc413171448"/>
      <w:bookmarkStart w:id="68" w:name="_Toc479600862"/>
      <w:r w:rsidRPr="00CF314A">
        <w:rPr>
          <w:rFonts w:ascii="Arial" w:hAnsi="Arial" w:cs="Arial"/>
          <w:iCs/>
          <w:color w:val="auto"/>
          <w:sz w:val="24"/>
          <w:szCs w:val="24"/>
          <w:lang w:eastAsia="pt-BR"/>
        </w:rPr>
        <w:t>Telefonia Fixa</w:t>
      </w:r>
      <w:bookmarkEnd w:id="67"/>
      <w:bookmarkEnd w:id="68"/>
    </w:p>
    <w:p w14:paraId="24229CA7"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5EE08157" w14:textId="77777777" w:rsidR="00962456" w:rsidRPr="00CF314A" w:rsidRDefault="00962456" w:rsidP="00AE7210">
      <w:pPr>
        <w:autoSpaceDE w:val="0"/>
        <w:autoSpaceDN w:val="0"/>
        <w:adjustRightInd w:val="0"/>
        <w:ind w:firstLine="851"/>
        <w:jc w:val="both"/>
        <w:rPr>
          <w:rFonts w:ascii="Arial" w:hAnsi="Arial" w:cs="Arial"/>
          <w:bCs/>
          <w:lang w:eastAsia="en-US"/>
        </w:rPr>
      </w:pPr>
      <w:r w:rsidRPr="00CF314A">
        <w:rPr>
          <w:rFonts w:ascii="Arial" w:hAnsi="Arial" w:cs="Arial"/>
          <w:b/>
          <w:bCs/>
          <w:lang w:eastAsia="en-US"/>
        </w:rPr>
        <w:t xml:space="preserve">Objetivo: </w:t>
      </w:r>
      <w:r w:rsidRPr="00CF314A">
        <w:rPr>
          <w:rFonts w:ascii="Arial" w:hAnsi="Arial" w:cs="Arial"/>
          <w:bCs/>
          <w:lang w:eastAsia="en-US"/>
        </w:rPr>
        <w:t xml:space="preserve">verificar as inconformidades nas despesas com </w:t>
      </w:r>
      <w:r>
        <w:rPr>
          <w:rFonts w:ascii="Arial" w:hAnsi="Arial" w:cs="Arial"/>
          <w:bCs/>
          <w:lang w:eastAsia="en-US"/>
        </w:rPr>
        <w:t xml:space="preserve">serviços de </w:t>
      </w:r>
      <w:r w:rsidRPr="00CF314A">
        <w:rPr>
          <w:rFonts w:ascii="Arial" w:hAnsi="Arial" w:cs="Arial"/>
          <w:bCs/>
          <w:lang w:eastAsia="en-US"/>
        </w:rPr>
        <w:t>telefonia fixa.</w:t>
      </w:r>
    </w:p>
    <w:p w14:paraId="65CEDC2A" w14:textId="655E83FE" w:rsidR="00962456" w:rsidRDefault="00962456" w:rsidP="00AE7210">
      <w:pPr>
        <w:autoSpaceDE w:val="0"/>
        <w:autoSpaceDN w:val="0"/>
        <w:adjustRightInd w:val="0"/>
        <w:spacing w:before="120" w:after="120"/>
        <w:ind w:firstLine="851"/>
        <w:jc w:val="both"/>
        <w:rPr>
          <w:rFonts w:ascii="Arial" w:hAnsi="Arial" w:cs="Arial"/>
          <w:bCs/>
          <w:highlight w:val="darkRed"/>
          <w:lang w:eastAsia="en-US"/>
        </w:rPr>
      </w:pPr>
      <w:r w:rsidRPr="00CF314A">
        <w:rPr>
          <w:rFonts w:ascii="Arial" w:hAnsi="Arial" w:cs="Arial"/>
          <w:b/>
          <w:bCs/>
          <w:lang w:eastAsia="en-US"/>
        </w:rPr>
        <w:t xml:space="preserve">Procedimento: </w:t>
      </w:r>
      <w:r w:rsidRPr="004A77C9">
        <w:rPr>
          <w:rFonts w:ascii="Arial" w:hAnsi="Arial" w:cs="Arial"/>
          <w:bCs/>
          <w:lang w:eastAsia="en-US"/>
        </w:rPr>
        <w:t>monitoramento dos gastos com serviços</w:t>
      </w:r>
      <w:r>
        <w:rPr>
          <w:rFonts w:ascii="Arial" w:hAnsi="Arial" w:cs="Arial"/>
          <w:bCs/>
          <w:lang w:eastAsia="en-US"/>
        </w:rPr>
        <w:t xml:space="preserve"> de telefonia fixa </w:t>
      </w:r>
      <w:r w:rsidRPr="006F365C">
        <w:rPr>
          <w:rFonts w:ascii="Arial" w:hAnsi="Arial" w:cs="Arial"/>
          <w:bCs/>
          <w:sz w:val="22"/>
          <w:szCs w:val="22"/>
          <w:lang w:eastAsia="en-US"/>
        </w:rPr>
        <w:t>(</w:t>
      </w:r>
      <w:hyperlink r:id="rId12" w:history="1">
        <w:r w:rsidRPr="006F365C">
          <w:rPr>
            <w:rStyle w:val="Hyperlink"/>
            <w:rFonts w:ascii="Arial" w:hAnsi="Arial" w:cs="Arial"/>
            <w:bCs/>
            <w:sz w:val="22"/>
            <w:szCs w:val="22"/>
            <w:lang w:eastAsia="en-US"/>
          </w:rPr>
          <w:t>https://sistemas.sc.gov.br/sea/adm_gestao_logica/default.asp</w:t>
        </w:r>
      </w:hyperlink>
      <w:r w:rsidRPr="006F365C">
        <w:rPr>
          <w:rFonts w:ascii="Arial" w:hAnsi="Arial" w:cs="Arial"/>
          <w:bCs/>
          <w:sz w:val="22"/>
          <w:szCs w:val="22"/>
          <w:lang w:eastAsia="en-US"/>
        </w:rPr>
        <w:t>)</w:t>
      </w:r>
      <w:r w:rsidR="00E03425">
        <w:rPr>
          <w:rFonts w:ascii="Arial" w:hAnsi="Arial" w:cs="Arial"/>
          <w:bCs/>
          <w:sz w:val="22"/>
          <w:szCs w:val="22"/>
          <w:lang w:eastAsia="en-US"/>
        </w:rPr>
        <w:t xml:space="preserve"> e</w:t>
      </w:r>
      <w:r>
        <w:rPr>
          <w:rFonts w:ascii="Arial" w:hAnsi="Arial" w:cs="Arial"/>
          <w:bCs/>
          <w:sz w:val="20"/>
          <w:szCs w:val="20"/>
          <w:lang w:eastAsia="en-US"/>
        </w:rPr>
        <w:t xml:space="preserve"> </w:t>
      </w:r>
      <w:r w:rsidRPr="00CF314A">
        <w:rPr>
          <w:rFonts w:ascii="Arial" w:hAnsi="Arial" w:cs="Arial"/>
          <w:bCs/>
          <w:lang w:eastAsia="en-US"/>
        </w:rPr>
        <w:t>análise documental (faturas e planilhas).</w:t>
      </w:r>
      <w:r>
        <w:rPr>
          <w:rFonts w:ascii="Arial" w:hAnsi="Arial" w:cs="Arial"/>
          <w:bCs/>
          <w:lang w:eastAsia="en-US"/>
        </w:rPr>
        <w:t xml:space="preserve"> </w:t>
      </w:r>
    </w:p>
    <w:p w14:paraId="4BE1373C" w14:textId="77777777" w:rsidR="00962456" w:rsidRPr="008E7B12" w:rsidRDefault="00962456" w:rsidP="00AE7210">
      <w:pPr>
        <w:autoSpaceDE w:val="0"/>
        <w:autoSpaceDN w:val="0"/>
        <w:adjustRightInd w:val="0"/>
        <w:spacing w:before="120" w:after="120"/>
        <w:ind w:firstLine="851"/>
        <w:jc w:val="both"/>
        <w:rPr>
          <w:rFonts w:ascii="Arial" w:hAnsi="Arial" w:cs="Arial"/>
          <w:bCs/>
          <w:lang w:eastAsia="en-US"/>
        </w:rPr>
      </w:pPr>
    </w:p>
    <w:p w14:paraId="1A10DBEE" w14:textId="77777777" w:rsidR="00962456"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69" w:name="_Toc413171449"/>
      <w:bookmarkStart w:id="70" w:name="_Toc479600863"/>
      <w:r w:rsidRPr="00CF314A">
        <w:rPr>
          <w:rFonts w:ascii="Arial" w:hAnsi="Arial" w:cs="Arial"/>
          <w:iCs/>
          <w:color w:val="auto"/>
          <w:sz w:val="24"/>
          <w:szCs w:val="24"/>
          <w:lang w:eastAsia="pt-BR"/>
        </w:rPr>
        <w:t>Telefonia Móvel</w:t>
      </w:r>
      <w:bookmarkEnd w:id="69"/>
      <w:bookmarkEnd w:id="70"/>
    </w:p>
    <w:p w14:paraId="13D1F8DA" w14:textId="77777777" w:rsidR="00962456" w:rsidRPr="00CF314A" w:rsidRDefault="00962456" w:rsidP="00AE7210">
      <w:pPr>
        <w:pStyle w:val="Ttulo2"/>
        <w:keepNext/>
        <w:tabs>
          <w:tab w:val="left" w:pos="426"/>
        </w:tabs>
        <w:autoSpaceDE/>
        <w:autoSpaceDN/>
        <w:adjustRightInd/>
        <w:ind w:firstLine="851"/>
        <w:rPr>
          <w:rFonts w:ascii="Arial" w:hAnsi="Arial" w:cs="Arial"/>
          <w:iCs/>
          <w:color w:val="auto"/>
          <w:sz w:val="24"/>
          <w:szCs w:val="24"/>
          <w:lang w:eastAsia="pt-BR"/>
        </w:rPr>
      </w:pPr>
    </w:p>
    <w:p w14:paraId="7944904B" w14:textId="77777777" w:rsidR="00962456" w:rsidRPr="00CF314A" w:rsidRDefault="00962456" w:rsidP="00AE7210">
      <w:pPr>
        <w:autoSpaceDE w:val="0"/>
        <w:autoSpaceDN w:val="0"/>
        <w:adjustRightInd w:val="0"/>
        <w:ind w:firstLine="851"/>
        <w:jc w:val="both"/>
        <w:rPr>
          <w:rFonts w:ascii="Arial" w:hAnsi="Arial" w:cs="Arial"/>
          <w:b/>
          <w:bCs/>
          <w:lang w:eastAsia="en-US"/>
        </w:rPr>
      </w:pPr>
      <w:r w:rsidRPr="00CF314A">
        <w:rPr>
          <w:rFonts w:ascii="Arial" w:hAnsi="Arial" w:cs="Arial"/>
          <w:b/>
          <w:bCs/>
          <w:lang w:eastAsia="en-US"/>
        </w:rPr>
        <w:t xml:space="preserve">Objetivo: </w:t>
      </w:r>
      <w:r w:rsidRPr="00CF314A">
        <w:rPr>
          <w:rFonts w:ascii="Arial" w:hAnsi="Arial" w:cs="Arial"/>
          <w:lang w:eastAsia="en-US"/>
        </w:rPr>
        <w:t xml:space="preserve">verificar </w:t>
      </w:r>
      <w:proofErr w:type="gramStart"/>
      <w:r w:rsidRPr="00CF314A">
        <w:rPr>
          <w:rFonts w:ascii="Arial" w:hAnsi="Arial" w:cs="Arial"/>
          <w:lang w:eastAsia="en-US"/>
        </w:rPr>
        <w:t>as inconformidades das despesas com</w:t>
      </w:r>
      <w:r>
        <w:rPr>
          <w:rFonts w:ascii="Arial" w:hAnsi="Arial" w:cs="Arial"/>
          <w:lang w:eastAsia="en-US"/>
        </w:rPr>
        <w:t xml:space="preserve"> serviços</w:t>
      </w:r>
      <w:r w:rsidRPr="00CF314A">
        <w:rPr>
          <w:rFonts w:ascii="Arial" w:hAnsi="Arial" w:cs="Arial"/>
          <w:lang w:eastAsia="en-US"/>
        </w:rPr>
        <w:t xml:space="preserve"> telefonia móvel</w:t>
      </w:r>
      <w:proofErr w:type="gramEnd"/>
      <w:r w:rsidRPr="00CF314A">
        <w:rPr>
          <w:rFonts w:ascii="Arial" w:hAnsi="Arial" w:cs="Arial"/>
          <w:lang w:eastAsia="en-US"/>
        </w:rPr>
        <w:t>.</w:t>
      </w:r>
    </w:p>
    <w:p w14:paraId="566089ED" w14:textId="78474649" w:rsidR="00962456" w:rsidRPr="008E7B12"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4A77C9">
        <w:rPr>
          <w:rFonts w:ascii="Arial" w:hAnsi="Arial" w:cs="Arial"/>
          <w:bCs/>
          <w:lang w:eastAsia="en-US"/>
        </w:rPr>
        <w:t>monitoramento dos gastos com serviços</w:t>
      </w:r>
      <w:r>
        <w:rPr>
          <w:rFonts w:ascii="Arial" w:hAnsi="Arial" w:cs="Arial"/>
          <w:bCs/>
          <w:lang w:eastAsia="en-US"/>
        </w:rPr>
        <w:t xml:space="preserve"> de telefonia </w:t>
      </w:r>
      <w:r w:rsidRPr="006F365C">
        <w:rPr>
          <w:rFonts w:ascii="Arial" w:hAnsi="Arial" w:cs="Arial"/>
          <w:bCs/>
          <w:sz w:val="22"/>
          <w:szCs w:val="22"/>
          <w:lang w:eastAsia="en-US"/>
        </w:rPr>
        <w:t>(</w:t>
      </w:r>
      <w:hyperlink r:id="rId13" w:history="1">
        <w:r w:rsidRPr="006F365C">
          <w:rPr>
            <w:rStyle w:val="Hyperlink"/>
            <w:rFonts w:ascii="Arial" w:hAnsi="Arial" w:cs="Arial"/>
            <w:bCs/>
            <w:sz w:val="22"/>
            <w:szCs w:val="22"/>
            <w:lang w:eastAsia="en-US"/>
          </w:rPr>
          <w:t>https://consultas.ciasc.gov.br/adm_telefonia_celular/default.asp</w:t>
        </w:r>
      </w:hyperlink>
      <w:r w:rsidRPr="006F365C">
        <w:rPr>
          <w:rFonts w:ascii="Arial" w:hAnsi="Arial" w:cs="Arial"/>
          <w:bCs/>
          <w:sz w:val="22"/>
          <w:szCs w:val="22"/>
          <w:lang w:eastAsia="en-US"/>
        </w:rPr>
        <w:t>)</w:t>
      </w:r>
      <w:r w:rsidR="00E03425">
        <w:rPr>
          <w:rFonts w:ascii="Arial" w:hAnsi="Arial" w:cs="Arial"/>
          <w:bCs/>
          <w:sz w:val="22"/>
          <w:szCs w:val="22"/>
          <w:lang w:eastAsia="en-US"/>
        </w:rPr>
        <w:t xml:space="preserve"> e</w:t>
      </w:r>
      <w:r>
        <w:rPr>
          <w:rFonts w:ascii="Arial" w:hAnsi="Arial" w:cs="Arial"/>
          <w:bCs/>
          <w:lang w:eastAsia="en-US"/>
        </w:rPr>
        <w:t xml:space="preserve"> </w:t>
      </w:r>
      <w:r w:rsidRPr="00CF314A">
        <w:rPr>
          <w:rFonts w:ascii="Arial" w:hAnsi="Arial" w:cs="Arial"/>
          <w:lang w:eastAsia="en-US"/>
        </w:rPr>
        <w:t>análise documental (faturas e planilhas).</w:t>
      </w:r>
    </w:p>
    <w:p w14:paraId="50982C87" w14:textId="77777777" w:rsidR="00962456" w:rsidRPr="006F365C" w:rsidRDefault="00962456" w:rsidP="00AE7210">
      <w:pPr>
        <w:autoSpaceDE w:val="0"/>
        <w:autoSpaceDN w:val="0"/>
        <w:adjustRightInd w:val="0"/>
        <w:spacing w:before="120" w:after="120"/>
        <w:ind w:firstLine="851"/>
        <w:jc w:val="both"/>
        <w:rPr>
          <w:rFonts w:ascii="Arial" w:hAnsi="Arial" w:cs="Arial"/>
          <w:bCs/>
          <w:sz w:val="22"/>
          <w:szCs w:val="22"/>
          <w:lang w:eastAsia="en-US"/>
        </w:rPr>
      </w:pPr>
    </w:p>
    <w:p w14:paraId="53581D51" w14:textId="6FE4B379" w:rsidR="00962456"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71" w:name="_Toc413171450"/>
      <w:r>
        <w:rPr>
          <w:rFonts w:ascii="Arial" w:hAnsi="Arial" w:cs="Arial"/>
          <w:iCs/>
          <w:color w:val="auto"/>
          <w:sz w:val="24"/>
          <w:szCs w:val="24"/>
          <w:lang w:eastAsia="pt-BR"/>
        </w:rPr>
        <w:t xml:space="preserve"> </w:t>
      </w:r>
      <w:bookmarkStart w:id="72" w:name="_Toc479600864"/>
      <w:r w:rsidRPr="00CF314A">
        <w:rPr>
          <w:rFonts w:ascii="Arial" w:hAnsi="Arial" w:cs="Arial"/>
          <w:iCs/>
          <w:color w:val="auto"/>
          <w:sz w:val="24"/>
          <w:szCs w:val="24"/>
          <w:lang w:eastAsia="pt-BR"/>
        </w:rPr>
        <w:t>Terceirizados</w:t>
      </w:r>
      <w:bookmarkEnd w:id="71"/>
      <w:bookmarkEnd w:id="72"/>
    </w:p>
    <w:p w14:paraId="76698450" w14:textId="77777777" w:rsidR="00962456" w:rsidRPr="00CF314A" w:rsidRDefault="00962456" w:rsidP="00AE7210">
      <w:pPr>
        <w:ind w:firstLine="851"/>
        <w:jc w:val="both"/>
        <w:rPr>
          <w:rFonts w:ascii="Arial" w:hAnsi="Arial" w:cs="Arial"/>
        </w:rPr>
      </w:pPr>
    </w:p>
    <w:p w14:paraId="4905F3BD" w14:textId="77777777" w:rsidR="00962456" w:rsidRPr="00CF314A" w:rsidRDefault="00962456" w:rsidP="00AE7210">
      <w:pPr>
        <w:ind w:firstLine="851"/>
        <w:jc w:val="both"/>
        <w:rPr>
          <w:rFonts w:ascii="Arial" w:hAnsi="Arial" w:cs="Arial"/>
          <w:bCs/>
          <w:lang w:eastAsia="en-US"/>
        </w:rPr>
      </w:pPr>
      <w:r w:rsidRPr="00CF314A">
        <w:rPr>
          <w:rFonts w:ascii="Arial" w:hAnsi="Arial" w:cs="Arial"/>
          <w:b/>
          <w:bCs/>
          <w:lang w:eastAsia="en-US"/>
        </w:rPr>
        <w:t xml:space="preserve">Objetivo: </w:t>
      </w:r>
      <w:r w:rsidRPr="00CF314A">
        <w:rPr>
          <w:rFonts w:ascii="Arial" w:hAnsi="Arial" w:cs="Arial"/>
          <w:lang w:eastAsia="en-US"/>
        </w:rPr>
        <w:t>verificar as inconformidades com</w:t>
      </w:r>
      <w:r>
        <w:rPr>
          <w:rFonts w:ascii="Arial" w:hAnsi="Arial" w:cs="Arial"/>
          <w:lang w:eastAsia="en-US"/>
        </w:rPr>
        <w:t xml:space="preserve"> </w:t>
      </w:r>
      <w:r w:rsidRPr="00CF314A">
        <w:rPr>
          <w:rFonts w:ascii="Arial" w:hAnsi="Arial" w:cs="Arial"/>
          <w:bCs/>
          <w:lang w:eastAsia="en-US"/>
        </w:rPr>
        <w:t>terceirizados.</w:t>
      </w:r>
    </w:p>
    <w:p w14:paraId="04646B1C" w14:textId="0DE13356" w:rsidR="00962456" w:rsidRPr="00CF314A" w:rsidRDefault="00962456" w:rsidP="00AE7210">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análise de processos (edital, contratos e aditivos), análise documental (nota fiscal), verificação </w:t>
      </w:r>
      <w:r w:rsidRPr="00CF314A">
        <w:rPr>
          <w:rFonts w:ascii="Arial" w:hAnsi="Arial" w:cs="Arial"/>
          <w:bCs/>
          <w:i/>
          <w:lang w:eastAsia="en-US"/>
        </w:rPr>
        <w:t>in loco</w:t>
      </w:r>
      <w:r w:rsidRPr="00CF314A">
        <w:rPr>
          <w:rFonts w:ascii="Arial" w:hAnsi="Arial" w:cs="Arial"/>
          <w:bCs/>
          <w:lang w:eastAsia="en-US"/>
        </w:rPr>
        <w:t xml:space="preserve"> da execução do serviço</w:t>
      </w:r>
      <w:r w:rsidR="00072713">
        <w:rPr>
          <w:rFonts w:ascii="Arial" w:hAnsi="Arial" w:cs="Arial"/>
          <w:bCs/>
          <w:lang w:eastAsia="en-US"/>
        </w:rPr>
        <w:t xml:space="preserve"> e dos procedimentos de controle </w:t>
      </w:r>
      <w:proofErr w:type="gramStart"/>
      <w:r w:rsidR="00072713">
        <w:rPr>
          <w:rFonts w:ascii="Arial" w:hAnsi="Arial" w:cs="Arial"/>
          <w:bCs/>
          <w:lang w:eastAsia="en-US"/>
        </w:rPr>
        <w:t>implementados</w:t>
      </w:r>
      <w:proofErr w:type="gramEnd"/>
      <w:r w:rsidR="00072713">
        <w:rPr>
          <w:rFonts w:ascii="Arial" w:hAnsi="Arial" w:cs="Arial"/>
          <w:bCs/>
          <w:lang w:eastAsia="en-US"/>
        </w:rPr>
        <w:t xml:space="preserve"> pelo fiscal </w:t>
      </w:r>
      <w:r w:rsidR="00E03425">
        <w:rPr>
          <w:rFonts w:ascii="Arial" w:hAnsi="Arial" w:cs="Arial"/>
          <w:bCs/>
          <w:lang w:eastAsia="en-US"/>
        </w:rPr>
        <w:t xml:space="preserve">do </w:t>
      </w:r>
      <w:r w:rsidR="00072713">
        <w:rPr>
          <w:rFonts w:ascii="Arial" w:hAnsi="Arial" w:cs="Arial"/>
          <w:bCs/>
          <w:lang w:eastAsia="en-US"/>
        </w:rPr>
        <w:t>contrato para garantir a e fiel execução do mesmo</w:t>
      </w:r>
      <w:r w:rsidRPr="00CF314A">
        <w:rPr>
          <w:rFonts w:ascii="Arial" w:hAnsi="Arial" w:cs="Arial"/>
          <w:bCs/>
          <w:lang w:eastAsia="en-US"/>
        </w:rPr>
        <w:t>.</w:t>
      </w:r>
    </w:p>
    <w:p w14:paraId="1B6DD5A9" w14:textId="77777777" w:rsidR="00962456" w:rsidRPr="00CF314A" w:rsidRDefault="00962456" w:rsidP="00E91736">
      <w:pPr>
        <w:autoSpaceDE w:val="0"/>
        <w:autoSpaceDN w:val="0"/>
        <w:adjustRightInd w:val="0"/>
        <w:spacing w:before="120" w:after="120"/>
        <w:ind w:firstLine="851"/>
        <w:jc w:val="both"/>
        <w:rPr>
          <w:rFonts w:ascii="Arial" w:hAnsi="Arial" w:cs="Arial"/>
          <w:lang w:eastAsia="en-US"/>
        </w:rPr>
      </w:pPr>
    </w:p>
    <w:p w14:paraId="5FAA689E" w14:textId="77777777" w:rsidR="00962456" w:rsidRPr="002A30E2" w:rsidRDefault="00962456" w:rsidP="00366D72">
      <w:pPr>
        <w:pStyle w:val="Ttulo2"/>
        <w:keepNext/>
        <w:numPr>
          <w:ilvl w:val="4"/>
          <w:numId w:val="38"/>
        </w:numPr>
        <w:tabs>
          <w:tab w:val="left" w:pos="426"/>
          <w:tab w:val="left" w:pos="993"/>
        </w:tabs>
        <w:autoSpaceDE/>
        <w:autoSpaceDN/>
        <w:adjustRightInd/>
        <w:ind w:left="0" w:firstLine="851"/>
        <w:rPr>
          <w:rFonts w:ascii="Arial" w:hAnsi="Arial" w:cs="Arial"/>
          <w:iCs/>
          <w:color w:val="auto"/>
          <w:sz w:val="24"/>
          <w:szCs w:val="24"/>
          <w:lang w:eastAsia="pt-BR"/>
        </w:rPr>
      </w:pPr>
      <w:bookmarkStart w:id="73" w:name="_Toc413171451"/>
      <w:r>
        <w:rPr>
          <w:rFonts w:ascii="Arial" w:hAnsi="Arial" w:cs="Arial"/>
          <w:iCs/>
          <w:color w:val="auto"/>
          <w:sz w:val="24"/>
          <w:szCs w:val="24"/>
          <w:lang w:eastAsia="pt-BR"/>
        </w:rPr>
        <w:t xml:space="preserve"> </w:t>
      </w:r>
      <w:bookmarkStart w:id="74" w:name="_Toc479600865"/>
      <w:r w:rsidRPr="002A30E2">
        <w:rPr>
          <w:rFonts w:ascii="Arial" w:hAnsi="Arial" w:cs="Arial"/>
          <w:iCs/>
          <w:color w:val="auto"/>
          <w:sz w:val="24"/>
          <w:szCs w:val="24"/>
          <w:lang w:eastAsia="pt-BR"/>
        </w:rPr>
        <w:t>Outras – Despesas de Custeio</w:t>
      </w:r>
      <w:bookmarkEnd w:id="73"/>
      <w:bookmarkEnd w:id="74"/>
    </w:p>
    <w:p w14:paraId="277C6664" w14:textId="77777777" w:rsidR="00962456" w:rsidRPr="00CF314A" w:rsidRDefault="00962456" w:rsidP="00E91736">
      <w:pPr>
        <w:pStyle w:val="Ttulo2"/>
        <w:keepNext/>
        <w:tabs>
          <w:tab w:val="left" w:pos="426"/>
        </w:tabs>
        <w:autoSpaceDE/>
        <w:autoSpaceDN/>
        <w:adjustRightInd/>
        <w:ind w:firstLine="851"/>
        <w:rPr>
          <w:rFonts w:ascii="Arial" w:hAnsi="Arial" w:cs="Arial"/>
          <w:iCs/>
          <w:color w:val="auto"/>
          <w:sz w:val="24"/>
          <w:szCs w:val="24"/>
          <w:lang w:eastAsia="pt-BR"/>
        </w:rPr>
      </w:pPr>
    </w:p>
    <w:p w14:paraId="6A70E0DE" w14:textId="77777777" w:rsidR="00962456" w:rsidRPr="00CF314A" w:rsidRDefault="00962456" w:rsidP="00E91736">
      <w:pPr>
        <w:autoSpaceDE w:val="0"/>
        <w:autoSpaceDN w:val="0"/>
        <w:adjustRightInd w:val="0"/>
        <w:spacing w:before="120" w:after="12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verificar as inconformidades com despesas de custeio não contempladas nos itens anteriores.</w:t>
      </w:r>
      <w:r w:rsidRPr="00CF314A">
        <w:rPr>
          <w:rFonts w:ascii="Arial" w:hAnsi="Arial" w:cs="Arial"/>
          <w:lang w:eastAsia="en-US"/>
        </w:rPr>
        <w:t xml:space="preserve"> </w:t>
      </w:r>
    </w:p>
    <w:p w14:paraId="076F9CFD" w14:textId="77777777" w:rsidR="00962456" w:rsidRPr="00CF314A" w:rsidRDefault="00962456" w:rsidP="00E91736">
      <w:pPr>
        <w:autoSpaceDE w:val="0"/>
        <w:autoSpaceDN w:val="0"/>
        <w:adjustRightInd w:val="0"/>
        <w:spacing w:before="120" w:after="120"/>
        <w:ind w:firstLine="851"/>
        <w:jc w:val="both"/>
        <w:rPr>
          <w:rFonts w:ascii="Arial" w:hAnsi="Arial" w:cs="Arial"/>
          <w:bCs/>
          <w:lang w:eastAsia="en-US"/>
        </w:rPr>
      </w:pPr>
      <w:r w:rsidRPr="00CF314A">
        <w:rPr>
          <w:rFonts w:ascii="Arial" w:hAnsi="Arial" w:cs="Arial"/>
          <w:b/>
          <w:bCs/>
          <w:lang w:eastAsia="en-US"/>
        </w:rPr>
        <w:t xml:space="preserve">Procedimento: </w:t>
      </w:r>
      <w:r w:rsidRPr="00CF314A">
        <w:rPr>
          <w:rFonts w:ascii="Arial" w:hAnsi="Arial" w:cs="Arial"/>
          <w:bCs/>
          <w:lang w:eastAsia="en-US"/>
        </w:rPr>
        <w:t xml:space="preserve">análise documental (processos, faturas, </w:t>
      </w:r>
      <w:r w:rsidRPr="002A30E2">
        <w:rPr>
          <w:rFonts w:ascii="Arial" w:hAnsi="Arial" w:cs="Arial"/>
          <w:bCs/>
          <w:lang w:eastAsia="en-US"/>
        </w:rPr>
        <w:t>orçamentos, outros),</w:t>
      </w:r>
      <w:r>
        <w:rPr>
          <w:rFonts w:ascii="Arial" w:hAnsi="Arial" w:cs="Arial"/>
          <w:bCs/>
          <w:lang w:eastAsia="en-US"/>
        </w:rPr>
        <w:t xml:space="preserve"> observância à</w:t>
      </w:r>
      <w:r w:rsidRPr="00CF314A">
        <w:rPr>
          <w:rFonts w:ascii="Arial" w:hAnsi="Arial" w:cs="Arial"/>
          <w:bCs/>
          <w:lang w:eastAsia="en-US"/>
        </w:rPr>
        <w:t xml:space="preserve"> legislação aplicável, extração de informações no SIGEF e outro</w:t>
      </w:r>
      <w:r>
        <w:rPr>
          <w:rFonts w:ascii="Arial" w:hAnsi="Arial" w:cs="Arial"/>
          <w:bCs/>
          <w:lang w:eastAsia="en-US"/>
        </w:rPr>
        <w:t>s</w:t>
      </w:r>
      <w:r w:rsidRPr="00CF314A">
        <w:rPr>
          <w:rFonts w:ascii="Arial" w:hAnsi="Arial" w:cs="Arial"/>
          <w:bCs/>
          <w:lang w:eastAsia="en-US"/>
        </w:rPr>
        <w:t xml:space="preserve"> sistema</w:t>
      </w:r>
      <w:r>
        <w:rPr>
          <w:rFonts w:ascii="Arial" w:hAnsi="Arial" w:cs="Arial"/>
          <w:bCs/>
          <w:lang w:eastAsia="en-US"/>
        </w:rPr>
        <w:t>s,</w:t>
      </w:r>
      <w:r w:rsidRPr="00CF314A">
        <w:rPr>
          <w:rFonts w:ascii="Arial" w:hAnsi="Arial" w:cs="Arial"/>
          <w:bCs/>
          <w:lang w:eastAsia="en-US"/>
        </w:rPr>
        <w:t xml:space="preserve"> se for o caso.</w:t>
      </w:r>
    </w:p>
    <w:p w14:paraId="5FE63E72" w14:textId="77777777" w:rsidR="00962456" w:rsidRPr="00CF314A" w:rsidRDefault="00962456" w:rsidP="00E91736">
      <w:pPr>
        <w:autoSpaceDE w:val="0"/>
        <w:autoSpaceDN w:val="0"/>
        <w:adjustRightInd w:val="0"/>
        <w:spacing w:before="120" w:after="120"/>
        <w:ind w:firstLine="851"/>
        <w:jc w:val="both"/>
        <w:rPr>
          <w:rFonts w:ascii="Arial" w:hAnsi="Arial" w:cs="Arial"/>
          <w:lang w:eastAsia="en-US"/>
        </w:rPr>
      </w:pPr>
    </w:p>
    <w:p w14:paraId="1EF67F85" w14:textId="77777777" w:rsidR="00962456" w:rsidRDefault="00962456" w:rsidP="00366D72">
      <w:pPr>
        <w:pStyle w:val="Ttulo2"/>
        <w:keepNext/>
        <w:numPr>
          <w:ilvl w:val="2"/>
          <w:numId w:val="38"/>
        </w:numPr>
        <w:tabs>
          <w:tab w:val="left" w:pos="851"/>
        </w:tabs>
        <w:autoSpaceDE/>
        <w:autoSpaceDN/>
        <w:adjustRightInd/>
        <w:ind w:left="0" w:firstLine="851"/>
        <w:rPr>
          <w:rFonts w:ascii="Arial" w:hAnsi="Arial" w:cs="Arial"/>
          <w:iCs/>
          <w:color w:val="auto"/>
          <w:sz w:val="24"/>
          <w:szCs w:val="24"/>
          <w:lang w:eastAsia="pt-BR"/>
        </w:rPr>
      </w:pPr>
      <w:r w:rsidRPr="00CF314A">
        <w:rPr>
          <w:rFonts w:ascii="Arial" w:hAnsi="Arial" w:cs="Arial"/>
          <w:iCs/>
          <w:color w:val="auto"/>
          <w:sz w:val="24"/>
          <w:szCs w:val="24"/>
          <w:lang w:eastAsia="pt-BR"/>
        </w:rPr>
        <w:t xml:space="preserve"> </w:t>
      </w:r>
      <w:bookmarkStart w:id="75" w:name="_Toc479600866"/>
      <w:r w:rsidRPr="00CF314A">
        <w:rPr>
          <w:rFonts w:ascii="Arial" w:hAnsi="Arial" w:cs="Arial"/>
          <w:iCs/>
          <w:color w:val="auto"/>
          <w:sz w:val="24"/>
          <w:szCs w:val="24"/>
          <w:lang w:eastAsia="pt-BR"/>
        </w:rPr>
        <w:t>Receitas</w:t>
      </w:r>
      <w:bookmarkEnd w:id="75"/>
    </w:p>
    <w:p w14:paraId="7186DE91" w14:textId="77777777" w:rsidR="00962456" w:rsidRPr="00CF314A" w:rsidRDefault="00962456" w:rsidP="00E91736">
      <w:pPr>
        <w:pStyle w:val="Ttulo2"/>
        <w:keepNext/>
        <w:tabs>
          <w:tab w:val="left" w:pos="426"/>
        </w:tabs>
        <w:autoSpaceDE/>
        <w:autoSpaceDN/>
        <w:adjustRightInd/>
        <w:ind w:firstLine="851"/>
        <w:rPr>
          <w:rFonts w:ascii="Arial" w:hAnsi="Arial" w:cs="Arial"/>
          <w:iCs/>
          <w:color w:val="auto"/>
          <w:sz w:val="24"/>
          <w:szCs w:val="24"/>
          <w:lang w:eastAsia="pt-BR"/>
        </w:rPr>
      </w:pPr>
    </w:p>
    <w:p w14:paraId="5E1544EE" w14:textId="646A220D" w:rsidR="00962456" w:rsidRPr="00CF314A" w:rsidRDefault="00962456" w:rsidP="00E91736">
      <w:pPr>
        <w:autoSpaceDE w:val="0"/>
        <w:autoSpaceDN w:val="0"/>
        <w:adjustRightInd w:val="0"/>
        <w:ind w:firstLine="851"/>
        <w:jc w:val="both"/>
        <w:rPr>
          <w:rFonts w:ascii="Arial" w:hAnsi="Arial" w:cs="Arial"/>
          <w:lang w:eastAsia="en-US"/>
        </w:rPr>
      </w:pPr>
      <w:r w:rsidRPr="00CF314A">
        <w:rPr>
          <w:rFonts w:ascii="Arial" w:hAnsi="Arial" w:cs="Arial"/>
          <w:b/>
          <w:bCs/>
          <w:lang w:eastAsia="en-US"/>
        </w:rPr>
        <w:t xml:space="preserve">Objetivo: </w:t>
      </w:r>
      <w:r w:rsidRPr="00CF314A">
        <w:rPr>
          <w:rFonts w:ascii="Arial" w:hAnsi="Arial" w:cs="Arial"/>
          <w:bCs/>
          <w:lang w:eastAsia="en-US"/>
        </w:rPr>
        <w:t>monitorar a previsão da receita com a arrecadação no exercício corrente</w:t>
      </w:r>
      <w:r>
        <w:rPr>
          <w:rFonts w:ascii="Arial" w:hAnsi="Arial" w:cs="Arial"/>
          <w:bCs/>
          <w:lang w:eastAsia="en-US"/>
        </w:rPr>
        <w:t xml:space="preserve"> e a efetiva destinação, no caso de receitas vinculadas, </w:t>
      </w:r>
      <w:r w:rsidRPr="00BA0F35">
        <w:rPr>
          <w:rFonts w:ascii="Arial" w:hAnsi="Arial" w:cs="Arial"/>
          <w:lang w:eastAsia="en-US"/>
        </w:rPr>
        <w:t>registrando as horas</w:t>
      </w:r>
      <w:r>
        <w:rPr>
          <w:rFonts w:ascii="Arial" w:hAnsi="Arial" w:cs="Arial"/>
          <w:lang w:eastAsia="en-US"/>
        </w:rPr>
        <w:t>/homem</w:t>
      </w:r>
      <w:r w:rsidRPr="00BA0F35">
        <w:rPr>
          <w:rFonts w:ascii="Arial" w:hAnsi="Arial" w:cs="Arial"/>
          <w:lang w:eastAsia="en-US"/>
        </w:rPr>
        <w:t xml:space="preserve"> no </w:t>
      </w:r>
      <w:r w:rsidR="00896A70">
        <w:rPr>
          <w:rFonts w:ascii="Arial" w:hAnsi="Arial" w:cs="Arial"/>
        </w:rPr>
        <w:t>PAACI</w:t>
      </w:r>
      <w:r>
        <w:rPr>
          <w:rFonts w:ascii="Arial" w:hAnsi="Arial" w:cs="Arial"/>
        </w:rPr>
        <w:t xml:space="preserve"> (Anexo I</w:t>
      </w:r>
      <w:r w:rsidR="00697512">
        <w:rPr>
          <w:rFonts w:ascii="Arial" w:hAnsi="Arial" w:cs="Arial"/>
        </w:rPr>
        <w:t>I</w:t>
      </w:r>
      <w:r>
        <w:rPr>
          <w:rFonts w:ascii="Arial" w:hAnsi="Arial" w:cs="Arial"/>
        </w:rPr>
        <w:t>I)</w:t>
      </w:r>
      <w:r w:rsidRPr="00CF314A">
        <w:rPr>
          <w:rFonts w:ascii="Arial" w:hAnsi="Arial" w:cs="Arial"/>
          <w:lang w:eastAsia="en-US"/>
        </w:rPr>
        <w:t>.</w:t>
      </w:r>
    </w:p>
    <w:p w14:paraId="710239CC" w14:textId="77777777" w:rsidR="00962456" w:rsidRDefault="00962456" w:rsidP="00E91736">
      <w:pPr>
        <w:autoSpaceDE w:val="0"/>
        <w:autoSpaceDN w:val="0"/>
        <w:adjustRightInd w:val="0"/>
        <w:spacing w:before="120" w:after="120"/>
        <w:ind w:firstLine="851"/>
        <w:jc w:val="both"/>
        <w:rPr>
          <w:rFonts w:ascii="Arial" w:hAnsi="Arial" w:cs="Arial"/>
          <w:bCs/>
          <w:lang w:eastAsia="en-US"/>
        </w:rPr>
      </w:pPr>
      <w:r w:rsidRPr="008E7B12">
        <w:rPr>
          <w:rFonts w:ascii="Arial" w:hAnsi="Arial" w:cs="Arial"/>
          <w:b/>
          <w:bCs/>
          <w:lang w:eastAsia="en-US"/>
        </w:rPr>
        <w:t xml:space="preserve">Procedimento: </w:t>
      </w:r>
      <w:r w:rsidRPr="008E7B12">
        <w:rPr>
          <w:rFonts w:ascii="Arial" w:hAnsi="Arial" w:cs="Arial"/>
          <w:bCs/>
          <w:lang w:eastAsia="en-US"/>
        </w:rPr>
        <w:t>Exame documental e análise correlata da Lei de Diretrizes Orçamentárias (LDO), Lei Orçamentária Anual (LOA), Lei de Responsabilidade Fiscal (LRF) e normas específicas</w:t>
      </w:r>
      <w:r w:rsidRPr="00CF314A">
        <w:rPr>
          <w:rFonts w:ascii="Arial" w:hAnsi="Arial" w:cs="Arial"/>
          <w:bCs/>
          <w:lang w:eastAsia="en-US"/>
        </w:rPr>
        <w:t xml:space="preserve"> (federal ou estadual) que tratam de vinculações e destinação das receitas.</w:t>
      </w:r>
    </w:p>
    <w:p w14:paraId="7D70310E" w14:textId="77777777" w:rsidR="00962456" w:rsidRPr="00CF314A" w:rsidRDefault="00962456" w:rsidP="00962456">
      <w:pPr>
        <w:autoSpaceDE w:val="0"/>
        <w:autoSpaceDN w:val="0"/>
        <w:adjustRightInd w:val="0"/>
        <w:spacing w:before="120" w:after="120"/>
        <w:jc w:val="both"/>
        <w:rPr>
          <w:rFonts w:ascii="Arial" w:hAnsi="Arial" w:cs="Arial"/>
          <w:bCs/>
          <w:lang w:eastAsia="en-US"/>
        </w:rPr>
      </w:pPr>
    </w:p>
    <w:p w14:paraId="5416E04B" w14:textId="77777777" w:rsidR="00962456" w:rsidRPr="00B96039" w:rsidRDefault="00962456" w:rsidP="00366D72">
      <w:pPr>
        <w:pStyle w:val="Ttulo2"/>
        <w:keepNext/>
        <w:numPr>
          <w:ilvl w:val="2"/>
          <w:numId w:val="38"/>
        </w:numPr>
        <w:tabs>
          <w:tab w:val="left" w:pos="851"/>
        </w:tabs>
        <w:autoSpaceDE/>
        <w:autoSpaceDN/>
        <w:adjustRightInd/>
        <w:ind w:left="0" w:firstLine="851"/>
        <w:rPr>
          <w:rFonts w:ascii="Arial" w:hAnsi="Arial" w:cs="Arial"/>
          <w:iCs/>
          <w:color w:val="auto"/>
          <w:sz w:val="24"/>
          <w:szCs w:val="24"/>
          <w:lang w:eastAsia="pt-BR"/>
        </w:rPr>
      </w:pPr>
      <w:r>
        <w:rPr>
          <w:rFonts w:ascii="Arial" w:hAnsi="Arial" w:cs="Arial"/>
          <w:iCs/>
          <w:color w:val="auto"/>
          <w:sz w:val="24"/>
          <w:szCs w:val="24"/>
          <w:lang w:eastAsia="pt-BR"/>
        </w:rPr>
        <w:lastRenderedPageBreak/>
        <w:t xml:space="preserve"> </w:t>
      </w:r>
      <w:bookmarkStart w:id="76" w:name="_Toc479600867"/>
      <w:r w:rsidRPr="00950680">
        <w:rPr>
          <w:rFonts w:ascii="Arial" w:hAnsi="Arial" w:cs="Arial"/>
          <w:iCs/>
          <w:color w:val="auto"/>
          <w:sz w:val="24"/>
          <w:szCs w:val="24"/>
          <w:lang w:eastAsia="pt-BR"/>
        </w:rPr>
        <w:t xml:space="preserve">Providências </w:t>
      </w:r>
      <w:proofErr w:type="gramStart"/>
      <w:r w:rsidRPr="00950680">
        <w:rPr>
          <w:rFonts w:ascii="Arial" w:hAnsi="Arial" w:cs="Arial"/>
          <w:iCs/>
          <w:color w:val="auto"/>
          <w:sz w:val="24"/>
          <w:szCs w:val="24"/>
          <w:lang w:eastAsia="pt-BR"/>
        </w:rPr>
        <w:t xml:space="preserve">Administrativas </w:t>
      </w:r>
      <w:r>
        <w:rPr>
          <w:rFonts w:ascii="Arial" w:hAnsi="Arial" w:cs="Arial"/>
          <w:iCs/>
          <w:color w:val="auto"/>
          <w:sz w:val="24"/>
          <w:szCs w:val="24"/>
          <w:lang w:eastAsia="pt-BR"/>
        </w:rPr>
        <w:t xml:space="preserve">e </w:t>
      </w:r>
      <w:r w:rsidRPr="00B96039">
        <w:rPr>
          <w:rFonts w:ascii="Arial" w:hAnsi="Arial" w:cs="Arial"/>
          <w:iCs/>
          <w:color w:val="auto"/>
          <w:sz w:val="24"/>
          <w:szCs w:val="24"/>
          <w:lang w:eastAsia="pt-BR"/>
        </w:rPr>
        <w:t>Tomada de Contas Especial</w:t>
      </w:r>
      <w:bookmarkEnd w:id="76"/>
      <w:proofErr w:type="gramEnd"/>
      <w:r w:rsidRPr="00B96039">
        <w:rPr>
          <w:rFonts w:ascii="Arial" w:hAnsi="Arial" w:cs="Arial"/>
          <w:iCs/>
          <w:color w:val="auto"/>
          <w:sz w:val="24"/>
          <w:szCs w:val="24"/>
          <w:lang w:eastAsia="pt-BR"/>
        </w:rPr>
        <w:t xml:space="preserve"> </w:t>
      </w:r>
    </w:p>
    <w:p w14:paraId="0CA780FB" w14:textId="77777777" w:rsidR="00962456" w:rsidRPr="00CF314A" w:rsidRDefault="00962456" w:rsidP="00E91736">
      <w:pPr>
        <w:pStyle w:val="Ttulo2"/>
        <w:keepNext/>
        <w:tabs>
          <w:tab w:val="left" w:pos="426"/>
        </w:tabs>
        <w:autoSpaceDE/>
        <w:autoSpaceDN/>
        <w:adjustRightInd/>
        <w:ind w:firstLine="851"/>
        <w:rPr>
          <w:rFonts w:ascii="Arial" w:hAnsi="Arial" w:cs="Arial"/>
          <w:iCs/>
          <w:color w:val="auto"/>
          <w:sz w:val="24"/>
          <w:szCs w:val="24"/>
          <w:lang w:eastAsia="pt-BR"/>
        </w:rPr>
      </w:pPr>
    </w:p>
    <w:p w14:paraId="0BF4E4B8" w14:textId="4B1CF54E" w:rsidR="00962456" w:rsidRDefault="00962456" w:rsidP="00E91736">
      <w:pPr>
        <w:spacing w:before="240" w:after="120"/>
        <w:ind w:firstLine="851"/>
        <w:jc w:val="both"/>
        <w:rPr>
          <w:rFonts w:ascii="Arial" w:hAnsi="Arial" w:cs="Arial"/>
        </w:rPr>
      </w:pPr>
      <w:r w:rsidRPr="008E7B12">
        <w:rPr>
          <w:rFonts w:ascii="Arial" w:hAnsi="Arial" w:cs="Arial"/>
        </w:rPr>
        <w:t>Ao longo do exercício</w:t>
      </w:r>
      <w:r>
        <w:rPr>
          <w:rFonts w:ascii="Arial" w:hAnsi="Arial" w:cs="Arial"/>
        </w:rPr>
        <w:t>,</w:t>
      </w:r>
      <w:r w:rsidRPr="008E7B12">
        <w:rPr>
          <w:rFonts w:ascii="Arial" w:hAnsi="Arial" w:cs="Arial"/>
        </w:rPr>
        <w:t xml:space="preserve"> o responsável pela UCI ao tomar conhecimento de</w:t>
      </w:r>
      <w:r w:rsidRPr="00CF314A">
        <w:rPr>
          <w:rFonts w:ascii="Arial" w:hAnsi="Arial" w:cs="Arial"/>
        </w:rPr>
        <w:t xml:space="preserve"> irregularidades que resultaram em dano ou </w:t>
      </w:r>
      <w:r w:rsidRPr="008E7B12">
        <w:rPr>
          <w:rFonts w:ascii="Arial" w:hAnsi="Arial" w:cs="Arial"/>
        </w:rPr>
        <w:t xml:space="preserve">prejuízo </w:t>
      </w:r>
      <w:r>
        <w:rPr>
          <w:rFonts w:ascii="Arial" w:hAnsi="Arial" w:cs="Arial"/>
        </w:rPr>
        <w:t>ao e</w:t>
      </w:r>
      <w:r w:rsidRPr="008E7B12">
        <w:rPr>
          <w:rFonts w:ascii="Arial" w:hAnsi="Arial" w:cs="Arial"/>
        </w:rPr>
        <w:t>rário, dará</w:t>
      </w:r>
      <w:r w:rsidRPr="00CF314A">
        <w:rPr>
          <w:rFonts w:ascii="Arial" w:hAnsi="Arial" w:cs="Arial"/>
        </w:rPr>
        <w:t xml:space="preserve"> conhecimento formal </w:t>
      </w:r>
      <w:r>
        <w:rPr>
          <w:rFonts w:ascii="Arial" w:hAnsi="Arial" w:cs="Arial"/>
        </w:rPr>
        <w:t>ao titular do órgão ou entidade, recomendando</w:t>
      </w:r>
      <w:r w:rsidRPr="00CF314A">
        <w:rPr>
          <w:rFonts w:ascii="Arial" w:hAnsi="Arial" w:cs="Arial"/>
        </w:rPr>
        <w:t xml:space="preserve"> a adoção de providências </w:t>
      </w:r>
      <w:r>
        <w:rPr>
          <w:rFonts w:ascii="Arial" w:hAnsi="Arial" w:cs="Arial"/>
        </w:rPr>
        <w:t>administrativas/</w:t>
      </w:r>
      <w:proofErr w:type="spellStart"/>
      <w:r>
        <w:rPr>
          <w:rFonts w:ascii="Arial" w:hAnsi="Arial" w:cs="Arial"/>
        </w:rPr>
        <w:t>TCEs</w:t>
      </w:r>
      <w:proofErr w:type="spellEnd"/>
      <w:r>
        <w:rPr>
          <w:rFonts w:ascii="Arial" w:hAnsi="Arial" w:cs="Arial"/>
        </w:rPr>
        <w:t xml:space="preserve">, quando for </w:t>
      </w:r>
      <w:r w:rsidRPr="00896A70">
        <w:rPr>
          <w:rFonts w:ascii="Arial" w:hAnsi="Arial" w:cs="Arial"/>
        </w:rPr>
        <w:t xml:space="preserve">o caso, e registrando tais apontamentos nos </w:t>
      </w:r>
      <w:r w:rsidR="00896A70" w:rsidRPr="00896A70">
        <w:rPr>
          <w:rFonts w:ascii="Arial" w:hAnsi="Arial" w:cs="Arial"/>
        </w:rPr>
        <w:t>r</w:t>
      </w:r>
      <w:r w:rsidRPr="00896A70">
        <w:rPr>
          <w:rFonts w:ascii="Arial" w:hAnsi="Arial" w:cs="Arial"/>
        </w:rPr>
        <w:t xml:space="preserve">elatórios </w:t>
      </w:r>
      <w:r w:rsidR="00896A70" w:rsidRPr="00896A70">
        <w:rPr>
          <w:rFonts w:ascii="Arial" w:hAnsi="Arial" w:cs="Arial"/>
        </w:rPr>
        <w:t>trimestra</w:t>
      </w:r>
      <w:r w:rsidR="00776B52">
        <w:rPr>
          <w:rFonts w:ascii="Arial" w:hAnsi="Arial" w:cs="Arial"/>
        </w:rPr>
        <w:t>is</w:t>
      </w:r>
      <w:r w:rsidR="00896A70" w:rsidRPr="00896A70">
        <w:rPr>
          <w:rFonts w:ascii="Arial" w:hAnsi="Arial" w:cs="Arial"/>
        </w:rPr>
        <w:t xml:space="preserve"> de ocorrências</w:t>
      </w:r>
      <w:r w:rsidRPr="00896A70">
        <w:rPr>
          <w:rFonts w:ascii="Arial" w:hAnsi="Arial" w:cs="Arial"/>
        </w:rPr>
        <w:t>.</w:t>
      </w:r>
    </w:p>
    <w:p w14:paraId="4CF719CB" w14:textId="77777777" w:rsidR="00962456" w:rsidRDefault="00962456" w:rsidP="00E91736">
      <w:pPr>
        <w:autoSpaceDE w:val="0"/>
        <w:autoSpaceDN w:val="0"/>
        <w:adjustRightInd w:val="0"/>
        <w:spacing w:before="120" w:after="120"/>
        <w:ind w:firstLine="851"/>
        <w:jc w:val="both"/>
        <w:rPr>
          <w:rFonts w:ascii="Arial" w:hAnsi="Arial" w:cs="Arial"/>
          <w:lang w:eastAsia="en-US"/>
        </w:rPr>
      </w:pPr>
      <w:r w:rsidRPr="008E7B12">
        <w:rPr>
          <w:rFonts w:ascii="Arial" w:hAnsi="Arial" w:cs="Arial"/>
          <w:lang w:eastAsia="en-US"/>
        </w:rPr>
        <w:t>O responsável pela UCI deverá</w:t>
      </w:r>
      <w:r>
        <w:rPr>
          <w:rFonts w:ascii="Arial" w:hAnsi="Arial" w:cs="Arial"/>
          <w:lang w:eastAsia="en-US"/>
        </w:rPr>
        <w:t>:</w:t>
      </w:r>
    </w:p>
    <w:p w14:paraId="12E88BB9" w14:textId="36C5B3E2" w:rsidR="00FC5551" w:rsidRDefault="00962456" w:rsidP="00E91736">
      <w:pPr>
        <w:autoSpaceDE w:val="0"/>
        <w:autoSpaceDN w:val="0"/>
        <w:adjustRightInd w:val="0"/>
        <w:spacing w:before="120" w:after="120"/>
        <w:ind w:firstLine="851"/>
        <w:jc w:val="both"/>
        <w:rPr>
          <w:rFonts w:ascii="Arial" w:hAnsi="Arial" w:cs="Arial"/>
          <w:lang w:eastAsia="en-US"/>
        </w:rPr>
      </w:pPr>
      <w:r>
        <w:rPr>
          <w:rFonts w:ascii="Arial" w:hAnsi="Arial" w:cs="Arial"/>
          <w:lang w:eastAsia="en-US"/>
        </w:rPr>
        <w:t>-</w:t>
      </w:r>
      <w:r w:rsidR="00FC5551">
        <w:rPr>
          <w:rFonts w:ascii="Arial" w:hAnsi="Arial" w:cs="Arial"/>
          <w:lang w:eastAsia="en-US"/>
        </w:rPr>
        <w:t xml:space="preserve"> cadastrar as informações das providências administrativas e </w:t>
      </w:r>
      <w:proofErr w:type="spellStart"/>
      <w:r w:rsidR="00E91736">
        <w:rPr>
          <w:rFonts w:ascii="Arial" w:hAnsi="Arial" w:cs="Arial"/>
          <w:lang w:eastAsia="en-US"/>
        </w:rPr>
        <w:t>TCEs</w:t>
      </w:r>
      <w:proofErr w:type="spellEnd"/>
      <w:r w:rsidR="00E91736">
        <w:rPr>
          <w:rFonts w:ascii="Arial" w:hAnsi="Arial" w:cs="Arial"/>
          <w:lang w:eastAsia="en-US"/>
        </w:rPr>
        <w:t xml:space="preserve"> </w:t>
      </w:r>
      <w:r w:rsidR="00FC5551">
        <w:rPr>
          <w:rFonts w:ascii="Arial" w:hAnsi="Arial" w:cs="Arial"/>
          <w:lang w:eastAsia="en-US"/>
        </w:rPr>
        <w:t>no Sistema de Monitoramento de Tomada de Contas e Providências Administrativas (formulário disponível em</w:t>
      </w:r>
      <w:r w:rsidR="00777E69">
        <w:rPr>
          <w:rFonts w:ascii="Arial" w:hAnsi="Arial" w:cs="Arial"/>
          <w:lang w:eastAsia="en-US"/>
        </w:rPr>
        <w:t xml:space="preserve"> </w:t>
      </w:r>
      <w:hyperlink r:id="rId14" w:history="1">
        <w:r w:rsidR="00777E69" w:rsidRPr="00777E69">
          <w:rPr>
            <w:rStyle w:val="Hyperlink"/>
            <w:rFonts w:ascii="Arial" w:hAnsi="Arial" w:cs="Arial"/>
            <w:lang w:eastAsia="en-US"/>
          </w:rPr>
          <w:t>http://sistemas.cge.sc.gov.br:8080/camunda/app/tasklist</w:t>
        </w:r>
      </w:hyperlink>
      <w:r w:rsidR="00777E69">
        <w:rPr>
          <w:rFonts w:ascii="Arial" w:hAnsi="Arial" w:cs="Arial"/>
          <w:lang w:eastAsia="en-US"/>
        </w:rPr>
        <w:t>)</w:t>
      </w:r>
      <w:r w:rsidR="00FC5551">
        <w:rPr>
          <w:rFonts w:ascii="Arial" w:hAnsi="Arial" w:cs="Arial"/>
          <w:lang w:eastAsia="en-US"/>
        </w:rPr>
        <w:t>;</w:t>
      </w:r>
      <w:r>
        <w:rPr>
          <w:rFonts w:ascii="Arial" w:hAnsi="Arial" w:cs="Arial"/>
          <w:lang w:eastAsia="en-US"/>
        </w:rPr>
        <w:t xml:space="preserve"> </w:t>
      </w:r>
    </w:p>
    <w:p w14:paraId="0B319BFA" w14:textId="6CB8BC7D" w:rsidR="00FC5551" w:rsidRDefault="00FC5551" w:rsidP="00E91736">
      <w:pPr>
        <w:autoSpaceDE w:val="0"/>
        <w:autoSpaceDN w:val="0"/>
        <w:adjustRightInd w:val="0"/>
        <w:spacing w:before="120" w:after="120"/>
        <w:ind w:firstLine="851"/>
        <w:jc w:val="both"/>
        <w:rPr>
          <w:rFonts w:ascii="Arial" w:hAnsi="Arial" w:cs="Arial"/>
          <w:lang w:eastAsia="en-US"/>
        </w:rPr>
      </w:pPr>
      <w:r>
        <w:rPr>
          <w:rFonts w:ascii="Arial" w:hAnsi="Arial" w:cs="Arial"/>
          <w:lang w:eastAsia="en-US"/>
        </w:rPr>
        <w:t xml:space="preserve">- atualizar as situações das providências administrativas e </w:t>
      </w:r>
      <w:proofErr w:type="spellStart"/>
      <w:r>
        <w:rPr>
          <w:rFonts w:ascii="Arial" w:hAnsi="Arial" w:cs="Arial"/>
          <w:lang w:eastAsia="en-US"/>
        </w:rPr>
        <w:t>TCEs</w:t>
      </w:r>
      <w:proofErr w:type="spellEnd"/>
      <w:r>
        <w:rPr>
          <w:rFonts w:ascii="Arial" w:hAnsi="Arial" w:cs="Arial"/>
          <w:lang w:eastAsia="en-US"/>
        </w:rPr>
        <w:t>, conforme o andamento do processo, no Sistema de Monitoramento de Tomada de Contas e Providências Administrativas (formulário disponível em</w:t>
      </w:r>
      <w:r w:rsidR="00777E69">
        <w:rPr>
          <w:rFonts w:ascii="Arial" w:hAnsi="Arial" w:cs="Arial"/>
          <w:lang w:eastAsia="en-US"/>
        </w:rPr>
        <w:t xml:space="preserve"> </w:t>
      </w:r>
      <w:hyperlink r:id="rId15" w:history="1">
        <w:r w:rsidR="00777E69" w:rsidRPr="00777E69">
          <w:rPr>
            <w:rStyle w:val="Hyperlink"/>
            <w:rFonts w:ascii="Arial" w:hAnsi="Arial" w:cs="Arial"/>
            <w:lang w:eastAsia="en-US"/>
          </w:rPr>
          <w:t>http://sistemas.cge.sc.gov.br:8080/camunda/app/tasklist</w:t>
        </w:r>
      </w:hyperlink>
      <w:r w:rsidR="00777E69">
        <w:rPr>
          <w:rFonts w:ascii="Arial" w:hAnsi="Arial" w:cs="Arial"/>
          <w:lang w:eastAsia="en-US"/>
        </w:rPr>
        <w:t>);</w:t>
      </w:r>
      <w:r>
        <w:rPr>
          <w:rFonts w:ascii="Arial" w:hAnsi="Arial" w:cs="Arial"/>
          <w:lang w:eastAsia="en-US"/>
        </w:rPr>
        <w:t xml:space="preserve"> </w:t>
      </w:r>
    </w:p>
    <w:p w14:paraId="3EA56E5E" w14:textId="7960F21B" w:rsidR="00962456" w:rsidRDefault="00FC5551" w:rsidP="00E91736">
      <w:pPr>
        <w:autoSpaceDE w:val="0"/>
        <w:autoSpaceDN w:val="0"/>
        <w:adjustRightInd w:val="0"/>
        <w:spacing w:before="120" w:after="120"/>
        <w:ind w:firstLine="851"/>
        <w:jc w:val="both"/>
        <w:rPr>
          <w:rFonts w:ascii="Arial" w:hAnsi="Arial" w:cs="Arial"/>
          <w:lang w:eastAsia="en-US"/>
        </w:rPr>
      </w:pPr>
      <w:r>
        <w:rPr>
          <w:rFonts w:ascii="Arial" w:hAnsi="Arial" w:cs="Arial"/>
          <w:lang w:eastAsia="en-US"/>
        </w:rPr>
        <w:t xml:space="preserve">- </w:t>
      </w:r>
      <w:r w:rsidR="00962456">
        <w:rPr>
          <w:rFonts w:ascii="Arial" w:hAnsi="Arial" w:cs="Arial"/>
          <w:lang w:eastAsia="en-US"/>
        </w:rPr>
        <w:t>controlar os prazos de abertura/instauração e conclusão das providências administrativas/</w:t>
      </w:r>
      <w:proofErr w:type="spellStart"/>
      <w:r w:rsidR="00962456">
        <w:rPr>
          <w:rFonts w:ascii="Arial" w:hAnsi="Arial" w:cs="Arial"/>
          <w:lang w:eastAsia="en-US"/>
        </w:rPr>
        <w:t>TCEs</w:t>
      </w:r>
      <w:proofErr w:type="spellEnd"/>
      <w:r>
        <w:rPr>
          <w:rFonts w:ascii="Arial" w:hAnsi="Arial" w:cs="Arial"/>
          <w:lang w:eastAsia="en-US"/>
        </w:rPr>
        <w:t xml:space="preserve"> no Painel do Sistema de Monitoramento de Tomada de Contas e Providências Administrativas, no link disponibilizado para cada órgão;</w:t>
      </w:r>
    </w:p>
    <w:p w14:paraId="6B87DC05" w14:textId="77777777" w:rsidR="00962456" w:rsidRDefault="00962456" w:rsidP="00E91736">
      <w:pPr>
        <w:tabs>
          <w:tab w:val="left" w:pos="142"/>
        </w:tabs>
        <w:autoSpaceDE w:val="0"/>
        <w:autoSpaceDN w:val="0"/>
        <w:adjustRightInd w:val="0"/>
        <w:spacing w:before="120" w:after="120"/>
        <w:ind w:firstLine="851"/>
        <w:jc w:val="both"/>
        <w:rPr>
          <w:rFonts w:ascii="Arial" w:hAnsi="Arial" w:cs="Arial"/>
          <w:lang w:eastAsia="en-US"/>
        </w:rPr>
      </w:pPr>
      <w:r>
        <w:rPr>
          <w:rFonts w:ascii="Arial" w:hAnsi="Arial" w:cs="Arial"/>
          <w:lang w:eastAsia="en-US"/>
        </w:rPr>
        <w:t>- comunicar formalmente à CGE/AGE sobre o descumprimento dos prazos de abertura/instauração e conclusão;</w:t>
      </w:r>
    </w:p>
    <w:p w14:paraId="56109DC8" w14:textId="77777777" w:rsidR="00962456" w:rsidRDefault="00962456" w:rsidP="00E91736">
      <w:pPr>
        <w:autoSpaceDE w:val="0"/>
        <w:autoSpaceDN w:val="0"/>
        <w:adjustRightInd w:val="0"/>
        <w:spacing w:before="120" w:after="120"/>
        <w:ind w:firstLine="851"/>
        <w:jc w:val="both"/>
        <w:rPr>
          <w:rFonts w:ascii="Arial" w:hAnsi="Arial" w:cs="Arial"/>
          <w:lang w:eastAsia="en-US"/>
        </w:rPr>
      </w:pPr>
      <w:r>
        <w:rPr>
          <w:rFonts w:ascii="Arial" w:hAnsi="Arial" w:cs="Arial"/>
          <w:lang w:eastAsia="en-US"/>
        </w:rPr>
        <w:t>- emitir parecer, quando for o caso, nas providências administrativas/</w:t>
      </w:r>
      <w:proofErr w:type="spellStart"/>
      <w:r>
        <w:rPr>
          <w:rFonts w:ascii="Arial" w:hAnsi="Arial" w:cs="Arial"/>
          <w:lang w:eastAsia="en-US"/>
        </w:rPr>
        <w:t>TCEs</w:t>
      </w:r>
      <w:proofErr w:type="spellEnd"/>
      <w:r>
        <w:rPr>
          <w:rFonts w:ascii="Arial" w:hAnsi="Arial" w:cs="Arial"/>
          <w:lang w:eastAsia="en-US"/>
        </w:rPr>
        <w:t>;</w:t>
      </w:r>
    </w:p>
    <w:p w14:paraId="5681E622" w14:textId="77777777" w:rsidR="00962456" w:rsidRPr="00CF314A" w:rsidRDefault="00962456" w:rsidP="00E91736">
      <w:pPr>
        <w:autoSpaceDE w:val="0"/>
        <w:autoSpaceDN w:val="0"/>
        <w:adjustRightInd w:val="0"/>
        <w:ind w:firstLine="851"/>
        <w:jc w:val="both"/>
        <w:rPr>
          <w:rFonts w:ascii="Arial" w:hAnsi="Arial" w:cs="Arial"/>
          <w:lang w:eastAsia="en-US"/>
        </w:rPr>
      </w:pPr>
      <w:r>
        <w:rPr>
          <w:rFonts w:ascii="Arial" w:hAnsi="Arial" w:cs="Arial"/>
          <w:lang w:eastAsia="en-US"/>
        </w:rPr>
        <w:t xml:space="preserve">- </w:t>
      </w:r>
      <w:r w:rsidRPr="008E7B12">
        <w:rPr>
          <w:rFonts w:ascii="Arial" w:hAnsi="Arial" w:cs="Arial"/>
          <w:lang w:eastAsia="en-US"/>
        </w:rPr>
        <w:t xml:space="preserve">realizar levantamentos </w:t>
      </w:r>
      <w:r>
        <w:rPr>
          <w:rFonts w:ascii="Arial" w:hAnsi="Arial" w:cs="Arial"/>
          <w:lang w:eastAsia="en-US"/>
        </w:rPr>
        <w:t>das providências administrativas/</w:t>
      </w:r>
      <w:proofErr w:type="spellStart"/>
      <w:r w:rsidRPr="008E7B12">
        <w:rPr>
          <w:rFonts w:ascii="Arial" w:hAnsi="Arial" w:cs="Arial"/>
          <w:lang w:eastAsia="en-US"/>
        </w:rPr>
        <w:t>TCEs</w:t>
      </w:r>
      <w:proofErr w:type="spellEnd"/>
      <w:r w:rsidRPr="008E7B12">
        <w:rPr>
          <w:rFonts w:ascii="Arial" w:hAnsi="Arial" w:cs="Arial"/>
          <w:lang w:eastAsia="en-US"/>
        </w:rPr>
        <w:t xml:space="preserve"> instauradas</w:t>
      </w:r>
      <w:r>
        <w:rPr>
          <w:rFonts w:ascii="Arial" w:hAnsi="Arial" w:cs="Arial"/>
          <w:lang w:eastAsia="en-US"/>
        </w:rPr>
        <w:t xml:space="preserve"> (ou a serem instauradas),</w:t>
      </w:r>
      <w:r w:rsidRPr="008E7B12">
        <w:rPr>
          <w:rFonts w:ascii="Arial" w:hAnsi="Arial" w:cs="Arial"/>
          <w:lang w:eastAsia="en-US"/>
        </w:rPr>
        <w:t xml:space="preserve"> informando o estágio do processo e os resultados obtidos até a data do fechamento do exercício corrente.</w:t>
      </w:r>
      <w:r w:rsidRPr="00CF314A">
        <w:rPr>
          <w:rFonts w:ascii="Arial" w:hAnsi="Arial" w:cs="Arial"/>
          <w:lang w:eastAsia="en-US"/>
        </w:rPr>
        <w:t xml:space="preserve"> </w:t>
      </w:r>
    </w:p>
    <w:p w14:paraId="50669672" w14:textId="77777777" w:rsidR="00962456" w:rsidRDefault="00962456" w:rsidP="00E91736">
      <w:pPr>
        <w:pStyle w:val="PargrafodaLista"/>
        <w:autoSpaceDE w:val="0"/>
        <w:autoSpaceDN w:val="0"/>
        <w:adjustRightInd w:val="0"/>
        <w:ind w:left="0" w:firstLine="851"/>
        <w:jc w:val="both"/>
        <w:rPr>
          <w:rFonts w:ascii="Arial" w:hAnsi="Arial" w:cs="Arial"/>
        </w:rPr>
      </w:pPr>
      <w:r w:rsidRPr="002A30E2">
        <w:rPr>
          <w:rFonts w:ascii="Arial" w:hAnsi="Arial" w:cs="Arial"/>
          <w:b/>
          <w:bCs/>
          <w:lang w:eastAsia="en-US"/>
        </w:rPr>
        <w:t xml:space="preserve">Objetivo: </w:t>
      </w:r>
      <w:r w:rsidRPr="002A30E2">
        <w:rPr>
          <w:rFonts w:ascii="Arial" w:hAnsi="Arial" w:cs="Arial"/>
          <w:bCs/>
          <w:lang w:eastAsia="en-US"/>
        </w:rPr>
        <w:t>control</w:t>
      </w:r>
      <w:r w:rsidRPr="002A30E2">
        <w:rPr>
          <w:rFonts w:ascii="Arial" w:hAnsi="Arial" w:cs="Arial"/>
        </w:rPr>
        <w:t>ar os prazos conforme determina o Decreto nº 1.886/2013 e emitir parecer nos casos previstos na legislação.</w:t>
      </w:r>
    </w:p>
    <w:p w14:paraId="2C3339E0" w14:textId="1D4E84E8" w:rsidR="00962456" w:rsidRDefault="00962456" w:rsidP="00E91736">
      <w:pPr>
        <w:autoSpaceDE w:val="0"/>
        <w:autoSpaceDN w:val="0"/>
        <w:adjustRightInd w:val="0"/>
        <w:ind w:firstLine="851"/>
        <w:jc w:val="both"/>
        <w:rPr>
          <w:rFonts w:ascii="Arial" w:hAnsi="Arial" w:cs="Arial"/>
          <w:bCs/>
          <w:lang w:eastAsia="en-US"/>
        </w:rPr>
      </w:pPr>
      <w:r w:rsidRPr="002A30E2">
        <w:rPr>
          <w:rFonts w:ascii="Arial" w:hAnsi="Arial" w:cs="Arial"/>
          <w:b/>
          <w:bCs/>
          <w:lang w:eastAsia="en-US"/>
        </w:rPr>
        <w:t xml:space="preserve">Procedimento: </w:t>
      </w:r>
      <w:r w:rsidRPr="002A30E2">
        <w:rPr>
          <w:rFonts w:ascii="Arial" w:hAnsi="Arial" w:cs="Arial"/>
          <w:bCs/>
          <w:lang w:eastAsia="en-US"/>
        </w:rPr>
        <w:t xml:space="preserve">levantamento das </w:t>
      </w:r>
      <w:r w:rsidRPr="002A30E2">
        <w:rPr>
          <w:rFonts w:ascii="Arial" w:hAnsi="Arial" w:cs="Arial"/>
          <w:lang w:eastAsia="en-US"/>
        </w:rPr>
        <w:t>providências administrativas</w:t>
      </w:r>
      <w:r w:rsidRPr="002A30E2">
        <w:rPr>
          <w:rFonts w:ascii="Arial" w:hAnsi="Arial" w:cs="Arial"/>
          <w:bCs/>
          <w:lang w:eastAsia="en-US"/>
        </w:rPr>
        <w:t>/</w:t>
      </w:r>
      <w:proofErr w:type="spellStart"/>
      <w:r w:rsidRPr="002A30E2">
        <w:rPr>
          <w:rFonts w:ascii="Arial" w:hAnsi="Arial" w:cs="Arial"/>
          <w:bCs/>
          <w:lang w:eastAsia="en-US"/>
        </w:rPr>
        <w:t>TCEs</w:t>
      </w:r>
      <w:proofErr w:type="spellEnd"/>
      <w:r w:rsidRPr="002A30E2">
        <w:rPr>
          <w:rFonts w:ascii="Arial" w:hAnsi="Arial" w:cs="Arial"/>
          <w:bCs/>
          <w:lang w:eastAsia="en-US"/>
        </w:rPr>
        <w:t xml:space="preserve"> </w:t>
      </w:r>
      <w:r w:rsidRPr="008E7B12">
        <w:rPr>
          <w:rFonts w:ascii="Arial" w:hAnsi="Arial" w:cs="Arial"/>
          <w:bCs/>
          <w:lang w:eastAsia="en-US"/>
        </w:rPr>
        <w:t>instauradas</w:t>
      </w:r>
      <w:r w:rsidRPr="002A30E2">
        <w:rPr>
          <w:rFonts w:ascii="Arial" w:hAnsi="Arial" w:cs="Arial"/>
          <w:bCs/>
          <w:lang w:eastAsia="en-US"/>
        </w:rPr>
        <w:t xml:space="preserve"> </w:t>
      </w:r>
      <w:r>
        <w:rPr>
          <w:rFonts w:ascii="Arial" w:hAnsi="Arial" w:cs="Arial"/>
          <w:bCs/>
          <w:lang w:eastAsia="en-US"/>
        </w:rPr>
        <w:t>e</w:t>
      </w:r>
      <w:r w:rsidRPr="002A30E2">
        <w:rPr>
          <w:rFonts w:ascii="Arial" w:hAnsi="Arial" w:cs="Arial"/>
          <w:bCs/>
          <w:lang w:eastAsia="en-US"/>
        </w:rPr>
        <w:t xml:space="preserve"> a serem</w:t>
      </w:r>
      <w:r>
        <w:rPr>
          <w:rFonts w:ascii="Arial" w:hAnsi="Arial" w:cs="Arial"/>
          <w:bCs/>
          <w:lang w:eastAsia="en-US"/>
        </w:rPr>
        <w:t xml:space="preserve"> instauradas</w:t>
      </w:r>
      <w:r w:rsidR="00FC5551">
        <w:rPr>
          <w:rFonts w:ascii="Arial" w:hAnsi="Arial" w:cs="Arial"/>
          <w:bCs/>
          <w:lang w:eastAsia="en-US"/>
        </w:rPr>
        <w:t>.</w:t>
      </w:r>
    </w:p>
    <w:p w14:paraId="7E2E652D" w14:textId="6E0D6A79" w:rsidR="00072713" w:rsidRPr="00CF314A" w:rsidRDefault="00072713" w:rsidP="00E91736">
      <w:pPr>
        <w:autoSpaceDE w:val="0"/>
        <w:autoSpaceDN w:val="0"/>
        <w:adjustRightInd w:val="0"/>
        <w:ind w:firstLine="851"/>
        <w:jc w:val="both"/>
        <w:rPr>
          <w:rFonts w:ascii="Arial" w:hAnsi="Arial" w:cs="Arial"/>
          <w:lang w:eastAsia="en-US"/>
        </w:rPr>
      </w:pPr>
      <w:r>
        <w:rPr>
          <w:rFonts w:ascii="Arial" w:hAnsi="Arial" w:cs="Arial"/>
        </w:rPr>
        <w:t>Os</w:t>
      </w:r>
      <w:r w:rsidRPr="00CF314A">
        <w:rPr>
          <w:rFonts w:ascii="Arial" w:hAnsi="Arial" w:cs="Arial"/>
        </w:rPr>
        <w:t xml:space="preserve"> trabalhos realizados neste tema propiciarão a elaboração do </w:t>
      </w:r>
      <w:r w:rsidRPr="008E7B12">
        <w:rPr>
          <w:rFonts w:ascii="Arial" w:hAnsi="Arial" w:cs="Arial"/>
        </w:rPr>
        <w:t>Relatório do Controle Interno sobre a Prestação de Contas de Gestão conforme</w:t>
      </w:r>
      <w:r w:rsidRPr="00CF314A">
        <w:rPr>
          <w:rFonts w:ascii="Arial" w:hAnsi="Arial" w:cs="Arial"/>
        </w:rPr>
        <w:t xml:space="preserve"> previsto na IN TC 20/2015, artigos 11 e 16 – ANEXO VII, incisos III e IV</w:t>
      </w:r>
      <w:r>
        <w:rPr>
          <w:rFonts w:ascii="Arial" w:hAnsi="Arial" w:cs="Arial"/>
        </w:rPr>
        <w:t xml:space="preserve">, </w:t>
      </w:r>
      <w:r w:rsidRPr="00BA0F35">
        <w:rPr>
          <w:rFonts w:ascii="Arial" w:hAnsi="Arial" w:cs="Arial"/>
          <w:lang w:eastAsia="en-US"/>
        </w:rPr>
        <w:t>registrando as horas</w:t>
      </w:r>
      <w:r>
        <w:rPr>
          <w:rFonts w:ascii="Arial" w:hAnsi="Arial" w:cs="Arial"/>
          <w:lang w:eastAsia="en-US"/>
        </w:rPr>
        <w:t>/homem</w:t>
      </w:r>
      <w:r w:rsidRPr="00BA0F35">
        <w:rPr>
          <w:rFonts w:ascii="Arial" w:hAnsi="Arial" w:cs="Arial"/>
          <w:lang w:eastAsia="en-US"/>
        </w:rPr>
        <w:t xml:space="preserve"> no </w:t>
      </w:r>
      <w:r w:rsidR="00697512">
        <w:rPr>
          <w:rFonts w:ascii="Arial" w:hAnsi="Arial" w:cs="Arial"/>
        </w:rPr>
        <w:t>PAACI</w:t>
      </w:r>
      <w:r>
        <w:rPr>
          <w:rFonts w:ascii="Arial" w:hAnsi="Arial" w:cs="Arial"/>
        </w:rPr>
        <w:t xml:space="preserve"> (Anexo </w:t>
      </w:r>
      <w:r w:rsidR="00697512">
        <w:rPr>
          <w:rFonts w:ascii="Arial" w:hAnsi="Arial" w:cs="Arial"/>
        </w:rPr>
        <w:t>I</w:t>
      </w:r>
      <w:r>
        <w:rPr>
          <w:rFonts w:ascii="Arial" w:hAnsi="Arial" w:cs="Arial"/>
        </w:rPr>
        <w:t>II)</w:t>
      </w:r>
      <w:r w:rsidRPr="00CF314A">
        <w:rPr>
          <w:rFonts w:ascii="Arial" w:hAnsi="Arial" w:cs="Arial"/>
          <w:lang w:eastAsia="en-US"/>
        </w:rPr>
        <w:t>.</w:t>
      </w:r>
    </w:p>
    <w:p w14:paraId="444010C7" w14:textId="77777777" w:rsidR="00962456" w:rsidRDefault="00962456" w:rsidP="00E91736">
      <w:pPr>
        <w:autoSpaceDE w:val="0"/>
        <w:autoSpaceDN w:val="0"/>
        <w:adjustRightInd w:val="0"/>
        <w:spacing w:before="120" w:after="120"/>
        <w:ind w:firstLine="851"/>
        <w:jc w:val="both"/>
        <w:rPr>
          <w:rFonts w:ascii="Arial" w:hAnsi="Arial" w:cs="Arial"/>
          <w:bCs/>
          <w:lang w:eastAsia="en-US"/>
        </w:rPr>
      </w:pPr>
    </w:p>
    <w:p w14:paraId="68D08A4B" w14:textId="77777777" w:rsidR="00962456" w:rsidRPr="002A30E2" w:rsidRDefault="00962456" w:rsidP="00366D72">
      <w:pPr>
        <w:pStyle w:val="Ttulo2"/>
        <w:keepNext/>
        <w:numPr>
          <w:ilvl w:val="2"/>
          <w:numId w:val="38"/>
        </w:numPr>
        <w:tabs>
          <w:tab w:val="left" w:pos="851"/>
        </w:tabs>
        <w:autoSpaceDE/>
        <w:autoSpaceDN/>
        <w:adjustRightInd/>
        <w:ind w:left="0" w:firstLine="851"/>
        <w:rPr>
          <w:rFonts w:ascii="Arial" w:hAnsi="Arial" w:cs="Arial"/>
          <w:iCs/>
          <w:color w:val="auto"/>
          <w:sz w:val="24"/>
          <w:szCs w:val="24"/>
          <w:lang w:eastAsia="pt-BR"/>
        </w:rPr>
      </w:pPr>
      <w:r>
        <w:rPr>
          <w:rFonts w:ascii="Arial" w:hAnsi="Arial" w:cs="Arial"/>
          <w:iCs/>
          <w:color w:val="auto"/>
          <w:sz w:val="24"/>
          <w:szCs w:val="24"/>
          <w:lang w:eastAsia="pt-BR"/>
        </w:rPr>
        <w:t xml:space="preserve"> </w:t>
      </w:r>
      <w:bookmarkStart w:id="77" w:name="_Toc479600868"/>
      <w:r w:rsidRPr="002A30E2">
        <w:rPr>
          <w:rFonts w:ascii="Arial" w:hAnsi="Arial" w:cs="Arial"/>
          <w:iCs/>
          <w:color w:val="auto"/>
          <w:sz w:val="24"/>
          <w:szCs w:val="24"/>
          <w:lang w:eastAsia="pt-BR"/>
        </w:rPr>
        <w:t>Da Regularidade</w:t>
      </w:r>
      <w:bookmarkEnd w:id="77"/>
    </w:p>
    <w:p w14:paraId="23563D95" w14:textId="77777777" w:rsidR="00962456" w:rsidRPr="002A30E2" w:rsidRDefault="00962456" w:rsidP="00E91736">
      <w:pPr>
        <w:pStyle w:val="PargrafodaLista"/>
        <w:autoSpaceDE w:val="0"/>
        <w:autoSpaceDN w:val="0"/>
        <w:adjustRightInd w:val="0"/>
        <w:ind w:left="0" w:firstLine="851"/>
        <w:jc w:val="both"/>
        <w:rPr>
          <w:rFonts w:ascii="Arial" w:hAnsi="Arial" w:cs="Arial"/>
          <w:lang w:eastAsia="en-US"/>
        </w:rPr>
      </w:pPr>
    </w:p>
    <w:p w14:paraId="1A976E97" w14:textId="05062879" w:rsidR="00962456" w:rsidRPr="002A30E2" w:rsidRDefault="00962456" w:rsidP="00E91736">
      <w:pPr>
        <w:autoSpaceDE w:val="0"/>
        <w:autoSpaceDN w:val="0"/>
        <w:adjustRightInd w:val="0"/>
        <w:spacing w:before="120" w:after="120"/>
        <w:ind w:firstLine="851"/>
        <w:jc w:val="both"/>
        <w:rPr>
          <w:rFonts w:ascii="Arial" w:hAnsi="Arial" w:cs="Arial"/>
          <w:bCs/>
          <w:lang w:eastAsia="en-US"/>
        </w:rPr>
      </w:pPr>
      <w:r w:rsidRPr="002A30E2">
        <w:rPr>
          <w:rFonts w:ascii="Arial" w:hAnsi="Arial" w:cs="Arial"/>
          <w:b/>
          <w:bCs/>
          <w:lang w:eastAsia="en-US"/>
        </w:rPr>
        <w:t xml:space="preserve">Objetivo: </w:t>
      </w:r>
      <w:r w:rsidRPr="002A30E2">
        <w:rPr>
          <w:rFonts w:ascii="Arial" w:hAnsi="Arial" w:cs="Arial"/>
          <w:bCs/>
          <w:lang w:eastAsia="en-US"/>
        </w:rPr>
        <w:t xml:space="preserve">verificar se a alimentação dos dados referente aos Módulos de Atos de Pessoal e Atos Jurídicos no sistema de fiscalização - </w:t>
      </w:r>
      <w:proofErr w:type="spellStart"/>
      <w:r w:rsidRPr="002A30E2">
        <w:rPr>
          <w:rFonts w:ascii="Arial" w:hAnsi="Arial" w:cs="Arial"/>
          <w:bCs/>
          <w:lang w:eastAsia="en-US"/>
        </w:rPr>
        <w:t>e-Sfinge</w:t>
      </w:r>
      <w:proofErr w:type="spellEnd"/>
      <w:r w:rsidRPr="002A30E2">
        <w:rPr>
          <w:rFonts w:ascii="Arial" w:hAnsi="Arial" w:cs="Arial"/>
          <w:bCs/>
          <w:lang w:eastAsia="en-US"/>
        </w:rPr>
        <w:t xml:space="preserve"> do TCE</w:t>
      </w:r>
      <w:r>
        <w:rPr>
          <w:rFonts w:ascii="Arial" w:hAnsi="Arial" w:cs="Arial"/>
          <w:bCs/>
          <w:lang w:eastAsia="en-US"/>
        </w:rPr>
        <w:t>/SC</w:t>
      </w:r>
      <w:r w:rsidRPr="002A30E2">
        <w:rPr>
          <w:rFonts w:ascii="Arial" w:hAnsi="Arial" w:cs="Arial"/>
          <w:bCs/>
          <w:lang w:eastAsia="en-US"/>
        </w:rPr>
        <w:t xml:space="preserve"> está sendo efetuada tempestivamente por servidores/empregados designados, e se essas informações estão sendo encaminhadas bimestralmente ao TCE</w:t>
      </w:r>
      <w:r>
        <w:rPr>
          <w:rFonts w:ascii="Arial" w:hAnsi="Arial" w:cs="Arial"/>
          <w:bCs/>
          <w:lang w:eastAsia="en-US"/>
        </w:rPr>
        <w:t>/SC</w:t>
      </w:r>
      <w:r w:rsidRPr="002A30E2">
        <w:rPr>
          <w:rFonts w:ascii="Arial" w:hAnsi="Arial" w:cs="Arial"/>
          <w:bCs/>
          <w:lang w:eastAsia="en-US"/>
        </w:rPr>
        <w:t>.</w:t>
      </w:r>
    </w:p>
    <w:p w14:paraId="3E7A5532" w14:textId="02859EB6" w:rsidR="00962456" w:rsidRPr="008E7B12" w:rsidRDefault="00962456" w:rsidP="00E91736">
      <w:pPr>
        <w:autoSpaceDE w:val="0"/>
        <w:autoSpaceDN w:val="0"/>
        <w:adjustRightInd w:val="0"/>
        <w:spacing w:before="120" w:after="120"/>
        <w:ind w:firstLine="851"/>
        <w:jc w:val="both"/>
        <w:rPr>
          <w:rFonts w:ascii="Arial" w:hAnsi="Arial" w:cs="Arial"/>
          <w:bCs/>
          <w:lang w:eastAsia="en-US"/>
        </w:rPr>
      </w:pPr>
      <w:r w:rsidRPr="002A30E2">
        <w:rPr>
          <w:rFonts w:ascii="Arial" w:hAnsi="Arial" w:cs="Arial"/>
          <w:b/>
          <w:bCs/>
          <w:lang w:eastAsia="en-US"/>
        </w:rPr>
        <w:t xml:space="preserve">Procedimento: </w:t>
      </w:r>
      <w:r w:rsidRPr="002A30E2">
        <w:rPr>
          <w:rFonts w:ascii="Arial" w:hAnsi="Arial" w:cs="Arial"/>
          <w:lang w:eastAsia="en-US"/>
        </w:rPr>
        <w:t>análise documental</w:t>
      </w:r>
      <w:r w:rsidR="00956B07">
        <w:rPr>
          <w:rFonts w:ascii="Arial" w:hAnsi="Arial" w:cs="Arial"/>
          <w:lang w:eastAsia="en-US"/>
        </w:rPr>
        <w:t xml:space="preserve"> e</w:t>
      </w:r>
      <w:r w:rsidRPr="002A30E2">
        <w:rPr>
          <w:rFonts w:ascii="Arial" w:hAnsi="Arial" w:cs="Arial"/>
          <w:lang w:eastAsia="en-US"/>
        </w:rPr>
        <w:t xml:space="preserve"> </w:t>
      </w:r>
      <w:r w:rsidRPr="002A30E2">
        <w:rPr>
          <w:rFonts w:ascii="Arial" w:hAnsi="Arial" w:cs="Arial"/>
          <w:bCs/>
          <w:lang w:eastAsia="en-US"/>
        </w:rPr>
        <w:t>monitoramento do encaminhamento das informações referente aos Módulos de Atos Jurídicos e de Pessoal ao TCE</w:t>
      </w:r>
      <w:r>
        <w:rPr>
          <w:rFonts w:ascii="Arial" w:hAnsi="Arial" w:cs="Arial"/>
          <w:bCs/>
          <w:lang w:eastAsia="en-US"/>
        </w:rPr>
        <w:t>/SC</w:t>
      </w:r>
      <w:r w:rsidRPr="002A30E2">
        <w:rPr>
          <w:rFonts w:ascii="Arial" w:hAnsi="Arial" w:cs="Arial"/>
          <w:bCs/>
          <w:lang w:eastAsia="en-US"/>
        </w:rPr>
        <w:t>.</w:t>
      </w:r>
      <w:r>
        <w:rPr>
          <w:rFonts w:ascii="Arial" w:hAnsi="Arial" w:cs="Arial"/>
          <w:bCs/>
          <w:lang w:eastAsia="en-US"/>
        </w:rPr>
        <w:t xml:space="preserve"> </w:t>
      </w:r>
    </w:p>
    <w:p w14:paraId="76233DCC" w14:textId="77777777" w:rsidR="00962456" w:rsidRDefault="00962456" w:rsidP="00E91736">
      <w:pPr>
        <w:pStyle w:val="PargrafodaLista"/>
        <w:tabs>
          <w:tab w:val="left" w:pos="2955"/>
        </w:tabs>
        <w:autoSpaceDE w:val="0"/>
        <w:autoSpaceDN w:val="0"/>
        <w:adjustRightInd w:val="0"/>
        <w:spacing w:before="120" w:after="120"/>
        <w:ind w:left="0" w:firstLine="851"/>
        <w:jc w:val="both"/>
        <w:rPr>
          <w:rFonts w:ascii="Arial" w:hAnsi="Arial" w:cs="Arial"/>
          <w:lang w:eastAsia="en-US"/>
        </w:rPr>
      </w:pPr>
    </w:p>
    <w:p w14:paraId="77CB2D70" w14:textId="6AFE1805" w:rsidR="00F3346F" w:rsidRPr="00F3346F" w:rsidRDefault="00F3346F" w:rsidP="00366D72">
      <w:pPr>
        <w:pStyle w:val="Ttulo2"/>
        <w:keepNext/>
        <w:numPr>
          <w:ilvl w:val="2"/>
          <w:numId w:val="38"/>
        </w:numPr>
        <w:tabs>
          <w:tab w:val="left" w:pos="851"/>
        </w:tabs>
        <w:autoSpaceDE/>
        <w:adjustRightInd/>
        <w:ind w:left="0" w:firstLine="851"/>
        <w:rPr>
          <w:rFonts w:ascii="Arial" w:hAnsi="Arial" w:cs="Arial"/>
          <w:iCs/>
          <w:color w:val="auto"/>
          <w:sz w:val="24"/>
          <w:szCs w:val="24"/>
          <w:lang w:eastAsia="pt-BR"/>
        </w:rPr>
      </w:pPr>
      <w:r w:rsidRPr="00F3346F">
        <w:rPr>
          <w:rFonts w:ascii="Arial" w:hAnsi="Arial" w:cs="Arial"/>
          <w:iCs/>
          <w:color w:val="auto"/>
          <w:sz w:val="24"/>
          <w:szCs w:val="24"/>
          <w:lang w:eastAsia="pt-BR"/>
        </w:rPr>
        <w:lastRenderedPageBreak/>
        <w:t xml:space="preserve">Da </w:t>
      </w:r>
      <w:r w:rsidR="00776B52">
        <w:rPr>
          <w:rFonts w:ascii="Arial" w:hAnsi="Arial" w:cs="Arial"/>
          <w:iCs/>
          <w:color w:val="auto"/>
          <w:sz w:val="24"/>
          <w:szCs w:val="24"/>
          <w:lang w:eastAsia="pt-BR"/>
        </w:rPr>
        <w:t>C</w:t>
      </w:r>
      <w:r w:rsidRPr="00F3346F">
        <w:rPr>
          <w:rFonts w:ascii="Arial" w:hAnsi="Arial" w:cs="Arial"/>
          <w:iCs/>
          <w:color w:val="auto"/>
          <w:sz w:val="24"/>
          <w:szCs w:val="24"/>
          <w:lang w:eastAsia="pt-BR"/>
        </w:rPr>
        <w:t xml:space="preserve">onformidade das </w:t>
      </w:r>
      <w:r w:rsidR="00776B52">
        <w:rPr>
          <w:rFonts w:ascii="Arial" w:hAnsi="Arial" w:cs="Arial"/>
          <w:iCs/>
          <w:color w:val="auto"/>
          <w:sz w:val="24"/>
          <w:szCs w:val="24"/>
          <w:lang w:eastAsia="pt-BR"/>
        </w:rPr>
        <w:t>I</w:t>
      </w:r>
      <w:r w:rsidR="00776B52" w:rsidRPr="00F3346F">
        <w:rPr>
          <w:rFonts w:ascii="Arial" w:hAnsi="Arial" w:cs="Arial"/>
          <w:iCs/>
          <w:color w:val="auto"/>
          <w:sz w:val="24"/>
          <w:szCs w:val="24"/>
          <w:lang w:eastAsia="pt-BR"/>
        </w:rPr>
        <w:t xml:space="preserve">nformações </w:t>
      </w:r>
      <w:r w:rsidRPr="00F3346F">
        <w:rPr>
          <w:rFonts w:ascii="Arial" w:hAnsi="Arial" w:cs="Arial"/>
          <w:iCs/>
          <w:color w:val="auto"/>
          <w:sz w:val="24"/>
          <w:szCs w:val="24"/>
          <w:lang w:eastAsia="pt-BR"/>
        </w:rPr>
        <w:t xml:space="preserve">das </w:t>
      </w:r>
      <w:r w:rsidR="00776B52">
        <w:rPr>
          <w:rFonts w:ascii="Arial" w:hAnsi="Arial" w:cs="Arial"/>
          <w:iCs/>
          <w:color w:val="auto"/>
          <w:sz w:val="24"/>
          <w:szCs w:val="24"/>
          <w:lang w:eastAsia="pt-BR"/>
        </w:rPr>
        <w:t>M</w:t>
      </w:r>
      <w:r w:rsidR="00776B52" w:rsidRPr="00F3346F">
        <w:rPr>
          <w:rFonts w:ascii="Arial" w:hAnsi="Arial" w:cs="Arial"/>
          <w:iCs/>
          <w:color w:val="auto"/>
          <w:sz w:val="24"/>
          <w:szCs w:val="24"/>
          <w:lang w:eastAsia="pt-BR"/>
        </w:rPr>
        <w:t xml:space="preserve">etas </w:t>
      </w:r>
      <w:r w:rsidR="00776B52">
        <w:rPr>
          <w:rFonts w:ascii="Arial" w:hAnsi="Arial" w:cs="Arial"/>
          <w:iCs/>
          <w:color w:val="auto"/>
          <w:sz w:val="24"/>
          <w:szCs w:val="24"/>
          <w:lang w:eastAsia="pt-BR"/>
        </w:rPr>
        <w:t>F</w:t>
      </w:r>
      <w:r w:rsidR="00776B52" w:rsidRPr="00F3346F">
        <w:rPr>
          <w:rFonts w:ascii="Arial" w:hAnsi="Arial" w:cs="Arial"/>
          <w:iCs/>
          <w:color w:val="auto"/>
          <w:sz w:val="24"/>
          <w:szCs w:val="24"/>
          <w:lang w:eastAsia="pt-BR"/>
        </w:rPr>
        <w:t xml:space="preserve">ísicas </w:t>
      </w:r>
      <w:r w:rsidRPr="00F3346F">
        <w:rPr>
          <w:rFonts w:ascii="Arial" w:hAnsi="Arial" w:cs="Arial"/>
          <w:iCs/>
          <w:color w:val="auto"/>
          <w:sz w:val="24"/>
          <w:szCs w:val="24"/>
          <w:lang w:eastAsia="pt-BR"/>
        </w:rPr>
        <w:t xml:space="preserve">e </w:t>
      </w:r>
      <w:r w:rsidR="00776B52">
        <w:rPr>
          <w:rFonts w:ascii="Arial" w:hAnsi="Arial" w:cs="Arial"/>
          <w:iCs/>
          <w:color w:val="auto"/>
          <w:sz w:val="24"/>
          <w:szCs w:val="24"/>
          <w:lang w:eastAsia="pt-BR"/>
        </w:rPr>
        <w:t>F</w:t>
      </w:r>
      <w:r w:rsidR="00776B52" w:rsidRPr="00F3346F">
        <w:rPr>
          <w:rFonts w:ascii="Arial" w:hAnsi="Arial" w:cs="Arial"/>
          <w:iCs/>
          <w:color w:val="auto"/>
          <w:sz w:val="24"/>
          <w:szCs w:val="24"/>
          <w:lang w:eastAsia="pt-BR"/>
        </w:rPr>
        <w:t xml:space="preserve">inanceiras </w:t>
      </w:r>
      <w:r w:rsidRPr="00F3346F">
        <w:rPr>
          <w:rFonts w:ascii="Arial" w:hAnsi="Arial" w:cs="Arial"/>
          <w:iCs/>
          <w:color w:val="auto"/>
          <w:sz w:val="24"/>
          <w:szCs w:val="24"/>
          <w:lang w:eastAsia="pt-BR"/>
        </w:rPr>
        <w:t xml:space="preserve">dos </w:t>
      </w:r>
      <w:r w:rsidR="00776B52">
        <w:rPr>
          <w:rFonts w:ascii="Arial" w:hAnsi="Arial" w:cs="Arial"/>
          <w:iCs/>
          <w:color w:val="auto"/>
          <w:sz w:val="24"/>
          <w:szCs w:val="24"/>
          <w:lang w:eastAsia="pt-BR"/>
        </w:rPr>
        <w:t>P</w:t>
      </w:r>
      <w:r w:rsidR="00776B52" w:rsidRPr="00F3346F">
        <w:rPr>
          <w:rFonts w:ascii="Arial" w:hAnsi="Arial" w:cs="Arial"/>
          <w:iCs/>
          <w:color w:val="auto"/>
          <w:sz w:val="24"/>
          <w:szCs w:val="24"/>
          <w:lang w:eastAsia="pt-BR"/>
        </w:rPr>
        <w:t xml:space="preserve">rogramas </w:t>
      </w:r>
      <w:r w:rsidRPr="00F3346F">
        <w:rPr>
          <w:rFonts w:ascii="Arial" w:hAnsi="Arial" w:cs="Arial"/>
          <w:iCs/>
          <w:color w:val="auto"/>
          <w:sz w:val="24"/>
          <w:szCs w:val="24"/>
          <w:lang w:eastAsia="pt-BR"/>
        </w:rPr>
        <w:t xml:space="preserve">de </w:t>
      </w:r>
      <w:r w:rsidR="00776B52">
        <w:rPr>
          <w:rFonts w:ascii="Arial" w:hAnsi="Arial" w:cs="Arial"/>
          <w:iCs/>
          <w:color w:val="auto"/>
          <w:sz w:val="24"/>
          <w:szCs w:val="24"/>
          <w:lang w:eastAsia="pt-BR"/>
        </w:rPr>
        <w:t>G</w:t>
      </w:r>
      <w:r w:rsidR="00776B52" w:rsidRPr="00F3346F">
        <w:rPr>
          <w:rFonts w:ascii="Arial" w:hAnsi="Arial" w:cs="Arial"/>
          <w:iCs/>
          <w:color w:val="auto"/>
          <w:sz w:val="24"/>
          <w:szCs w:val="24"/>
          <w:lang w:eastAsia="pt-BR"/>
        </w:rPr>
        <w:t xml:space="preserve">overno </w:t>
      </w:r>
      <w:r w:rsidR="00776B52">
        <w:rPr>
          <w:rFonts w:ascii="Arial" w:hAnsi="Arial" w:cs="Arial"/>
          <w:iCs/>
          <w:color w:val="auto"/>
          <w:sz w:val="24"/>
          <w:szCs w:val="24"/>
          <w:lang w:eastAsia="pt-BR"/>
        </w:rPr>
        <w:t>E</w:t>
      </w:r>
      <w:r w:rsidR="00776B52" w:rsidRPr="00F3346F">
        <w:rPr>
          <w:rFonts w:ascii="Arial" w:hAnsi="Arial" w:cs="Arial"/>
          <w:iCs/>
          <w:color w:val="auto"/>
          <w:sz w:val="24"/>
          <w:szCs w:val="24"/>
          <w:lang w:eastAsia="pt-BR"/>
        </w:rPr>
        <w:t xml:space="preserve">xecutados </w:t>
      </w:r>
      <w:r w:rsidRPr="00F3346F">
        <w:rPr>
          <w:rFonts w:ascii="Arial" w:hAnsi="Arial" w:cs="Arial"/>
          <w:iCs/>
          <w:color w:val="auto"/>
          <w:sz w:val="24"/>
          <w:szCs w:val="24"/>
          <w:lang w:eastAsia="pt-BR"/>
        </w:rPr>
        <w:t>na UG</w:t>
      </w:r>
    </w:p>
    <w:p w14:paraId="21D381EF" w14:textId="77777777" w:rsidR="00896A70" w:rsidRDefault="00896A70" w:rsidP="00E91736">
      <w:pPr>
        <w:pStyle w:val="PargrafodaLista"/>
        <w:autoSpaceDE w:val="0"/>
        <w:autoSpaceDN w:val="0"/>
        <w:adjustRightInd w:val="0"/>
        <w:ind w:left="0" w:firstLine="851"/>
        <w:jc w:val="both"/>
        <w:rPr>
          <w:rFonts w:ascii="Arial" w:hAnsi="Arial" w:cs="Arial"/>
        </w:rPr>
      </w:pPr>
    </w:p>
    <w:p w14:paraId="492A3623" w14:textId="5C50A980" w:rsidR="00896A70" w:rsidRPr="002A30E2" w:rsidRDefault="00896A70" w:rsidP="00E91736">
      <w:pPr>
        <w:pStyle w:val="PargrafodaLista"/>
        <w:autoSpaceDE w:val="0"/>
        <w:autoSpaceDN w:val="0"/>
        <w:adjustRightInd w:val="0"/>
        <w:ind w:left="0" w:firstLine="851"/>
        <w:jc w:val="both"/>
        <w:rPr>
          <w:rFonts w:ascii="Arial" w:hAnsi="Arial" w:cs="Arial"/>
          <w:lang w:eastAsia="en-US"/>
        </w:rPr>
      </w:pPr>
      <w:r w:rsidRPr="00E965F1">
        <w:rPr>
          <w:rFonts w:ascii="Arial" w:hAnsi="Arial" w:cs="Arial"/>
        </w:rPr>
        <w:t>O</w:t>
      </w:r>
      <w:r w:rsidRPr="002A30E2">
        <w:rPr>
          <w:rFonts w:ascii="Arial" w:hAnsi="Arial" w:cs="Arial"/>
        </w:rPr>
        <w:t xml:space="preserve">s trabalhos realizados neste tema propiciarão a elaboração do Relatório do Controle Interno sobre a Prestação de Contas de Gestão conforme previsto na IN TC 20/2015, artigos 11 e 16 – ANEXO VII, incisos III e IV, </w:t>
      </w:r>
      <w:r w:rsidRPr="002A30E2">
        <w:rPr>
          <w:rFonts w:ascii="Arial" w:hAnsi="Arial" w:cs="Arial"/>
          <w:lang w:eastAsia="en-US"/>
        </w:rPr>
        <w:t xml:space="preserve">registrando as horas/homem no </w:t>
      </w:r>
      <w:r w:rsidR="00697512">
        <w:rPr>
          <w:rFonts w:ascii="Arial" w:hAnsi="Arial" w:cs="Arial"/>
        </w:rPr>
        <w:t>PAACI (Anexo III)</w:t>
      </w:r>
      <w:r w:rsidRPr="002A30E2">
        <w:rPr>
          <w:rFonts w:ascii="Arial" w:hAnsi="Arial" w:cs="Arial"/>
          <w:lang w:eastAsia="en-US"/>
        </w:rPr>
        <w:t>.</w:t>
      </w:r>
    </w:p>
    <w:p w14:paraId="489B232A" w14:textId="77777777" w:rsidR="00F3346F" w:rsidRPr="00F3346F" w:rsidRDefault="00F3346F" w:rsidP="00F3346F">
      <w:pPr>
        <w:pStyle w:val="PargrafodaLista"/>
        <w:tabs>
          <w:tab w:val="left" w:pos="2955"/>
        </w:tabs>
        <w:autoSpaceDE w:val="0"/>
        <w:autoSpaceDN w:val="0"/>
        <w:adjustRightInd w:val="0"/>
        <w:spacing w:before="120" w:after="120"/>
        <w:ind w:left="0"/>
        <w:jc w:val="both"/>
        <w:rPr>
          <w:rFonts w:ascii="Arial" w:hAnsi="Arial" w:cs="Arial"/>
          <w:lang w:eastAsia="en-US"/>
        </w:rPr>
      </w:pPr>
    </w:p>
    <w:p w14:paraId="02A0D74E" w14:textId="70756769" w:rsidR="00F3346F" w:rsidRPr="00C20862" w:rsidRDefault="00F3346F" w:rsidP="00C20862">
      <w:pPr>
        <w:autoSpaceDE w:val="0"/>
        <w:autoSpaceDN w:val="0"/>
        <w:adjustRightInd w:val="0"/>
        <w:spacing w:before="120" w:after="120"/>
        <w:ind w:firstLine="851"/>
        <w:jc w:val="both"/>
        <w:rPr>
          <w:rFonts w:ascii="Arial" w:hAnsi="Arial" w:cs="Arial"/>
          <w:b/>
          <w:bCs/>
          <w:lang w:eastAsia="en-US"/>
        </w:rPr>
      </w:pPr>
      <w:r w:rsidRPr="00F3346F">
        <w:rPr>
          <w:rFonts w:ascii="Arial" w:hAnsi="Arial" w:cs="Arial"/>
          <w:b/>
        </w:rPr>
        <w:t xml:space="preserve">Objetivo: </w:t>
      </w:r>
      <w:r w:rsidRPr="00F3346F">
        <w:rPr>
          <w:rFonts w:ascii="Arial" w:hAnsi="Arial" w:cs="Arial"/>
        </w:rPr>
        <w:t xml:space="preserve">para a elaboração do Relatório de Controle Interno, emitido anualmente para envio ao TCE/SC, analisar, por amostragem, as informações constantes do Relatório de Gestão da UG em comparação com o Módulo de Acompanhamento Físico e </w:t>
      </w:r>
      <w:r w:rsidR="00776B52">
        <w:rPr>
          <w:rFonts w:ascii="Arial" w:hAnsi="Arial" w:cs="Arial"/>
        </w:rPr>
        <w:t>F</w:t>
      </w:r>
      <w:r w:rsidR="00776B52" w:rsidRPr="00F3346F">
        <w:rPr>
          <w:rFonts w:ascii="Arial" w:hAnsi="Arial" w:cs="Arial"/>
        </w:rPr>
        <w:t xml:space="preserve">inanceiro </w:t>
      </w:r>
      <w:r w:rsidRPr="00F3346F">
        <w:rPr>
          <w:rFonts w:ascii="Arial" w:hAnsi="Arial" w:cs="Arial"/>
        </w:rPr>
        <w:t xml:space="preserve">do SIGEF, por meio do Relatório </w:t>
      </w:r>
      <w:r w:rsidRPr="00F3346F">
        <w:rPr>
          <w:rFonts w:ascii="Arial" w:hAnsi="Arial" w:cs="Arial"/>
          <w:b/>
        </w:rPr>
        <w:t xml:space="preserve">“Imprimir </w:t>
      </w:r>
      <w:r w:rsidRPr="00C20862">
        <w:rPr>
          <w:rFonts w:ascii="Arial" w:hAnsi="Arial" w:cs="Arial"/>
          <w:b/>
          <w:bCs/>
          <w:lang w:eastAsia="en-US"/>
        </w:rPr>
        <w:t>Acompanhamento UG”.</w:t>
      </w:r>
    </w:p>
    <w:p w14:paraId="6F708507" w14:textId="77777777" w:rsidR="00F3346F" w:rsidRPr="00F3346F" w:rsidRDefault="00F3346F" w:rsidP="00C20862">
      <w:pPr>
        <w:autoSpaceDE w:val="0"/>
        <w:autoSpaceDN w:val="0"/>
        <w:adjustRightInd w:val="0"/>
        <w:spacing w:before="120" w:after="120"/>
        <w:ind w:firstLine="851"/>
        <w:jc w:val="both"/>
        <w:rPr>
          <w:rFonts w:ascii="Arial" w:hAnsi="Arial" w:cs="Arial"/>
          <w:color w:val="FF0000"/>
        </w:rPr>
      </w:pPr>
      <w:r w:rsidRPr="00C20862">
        <w:rPr>
          <w:rFonts w:ascii="Arial" w:hAnsi="Arial" w:cs="Arial"/>
          <w:b/>
          <w:bCs/>
          <w:lang w:eastAsia="en-US"/>
        </w:rPr>
        <w:t>Procedimento:</w:t>
      </w:r>
      <w:r w:rsidRPr="00F3346F">
        <w:rPr>
          <w:rFonts w:ascii="Arial" w:hAnsi="Arial" w:cs="Arial"/>
          <w:b/>
          <w:bCs/>
          <w:lang w:eastAsia="en-US"/>
        </w:rPr>
        <w:t xml:space="preserve"> </w:t>
      </w:r>
      <w:r w:rsidRPr="00F3346F">
        <w:rPr>
          <w:rFonts w:ascii="Arial" w:hAnsi="Arial" w:cs="Arial"/>
          <w:bCs/>
          <w:lang w:eastAsia="en-US"/>
        </w:rPr>
        <w:t>elaborar quadro comparativo, conforme modelo abaixo, e analisar</w:t>
      </w:r>
      <w:r w:rsidRPr="00F3346F">
        <w:rPr>
          <w:rFonts w:ascii="Arial" w:hAnsi="Arial" w:cs="Arial"/>
          <w:b/>
          <w:bCs/>
          <w:lang w:eastAsia="en-US"/>
        </w:rPr>
        <w:t xml:space="preserve"> </w:t>
      </w:r>
      <w:r w:rsidRPr="00F3346F">
        <w:rPr>
          <w:rFonts w:ascii="Arial" w:hAnsi="Arial" w:cs="Arial"/>
        </w:rPr>
        <w:t xml:space="preserve">os documentos que dão suporte às informações do cumprimento da meta física. </w:t>
      </w:r>
    </w:p>
    <w:p w14:paraId="4AAC5881" w14:textId="1604115E" w:rsidR="00F3346F" w:rsidRPr="00F3346F" w:rsidRDefault="00F3346F" w:rsidP="00F3346F">
      <w:pPr>
        <w:spacing w:line="276" w:lineRule="auto"/>
        <w:jc w:val="both"/>
        <w:rPr>
          <w:rFonts w:ascii="Arial" w:hAnsi="Arial" w:cs="Arial"/>
          <w:b/>
        </w:rPr>
      </w:pPr>
      <w:r w:rsidRPr="00F3346F">
        <w:rPr>
          <w:noProof/>
        </w:rPr>
        <w:drawing>
          <wp:inline distT="0" distB="0" distL="0" distR="0" wp14:anchorId="47508A01" wp14:editId="7184FDA8">
            <wp:extent cx="5943600" cy="17240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724025"/>
                    </a:xfrm>
                    <a:prstGeom prst="rect">
                      <a:avLst/>
                    </a:prstGeom>
                    <a:noFill/>
                    <a:ln>
                      <a:noFill/>
                    </a:ln>
                  </pic:spPr>
                </pic:pic>
              </a:graphicData>
            </a:graphic>
          </wp:inline>
        </w:drawing>
      </w:r>
    </w:p>
    <w:p w14:paraId="50CC1A1D" w14:textId="77777777" w:rsidR="00F3346F" w:rsidRPr="00F3346F" w:rsidRDefault="00F3346F" w:rsidP="00F3346F">
      <w:pPr>
        <w:spacing w:line="276" w:lineRule="auto"/>
        <w:jc w:val="both"/>
        <w:rPr>
          <w:rFonts w:ascii="Arial" w:hAnsi="Arial" w:cs="Arial"/>
          <w:sz w:val="18"/>
        </w:rPr>
      </w:pPr>
      <w:r w:rsidRPr="00F3346F">
        <w:rPr>
          <w:rFonts w:ascii="Arial" w:hAnsi="Arial" w:cs="Arial"/>
          <w:sz w:val="18"/>
        </w:rPr>
        <w:t>Fonte: Imprimir Acompanhamento UG/Relatório de Gestão da UG.</w:t>
      </w:r>
    </w:p>
    <w:p w14:paraId="46C9C841" w14:textId="77777777" w:rsidR="00E965F1" w:rsidRDefault="00E965F1" w:rsidP="00E965F1">
      <w:pPr>
        <w:spacing w:line="276" w:lineRule="auto"/>
        <w:jc w:val="both"/>
        <w:rPr>
          <w:rFonts w:ascii="Arial" w:hAnsi="Arial" w:cs="Arial"/>
          <w:highlight w:val="yellow"/>
        </w:rPr>
      </w:pPr>
    </w:p>
    <w:p w14:paraId="41E2FBBA" w14:textId="77777777" w:rsidR="006D23CC" w:rsidRPr="006D23CC" w:rsidRDefault="006D23CC" w:rsidP="00FD17E0">
      <w:pPr>
        <w:pStyle w:val="Ttulo2"/>
        <w:keepNext/>
        <w:numPr>
          <w:ilvl w:val="1"/>
          <w:numId w:val="7"/>
        </w:numPr>
        <w:autoSpaceDE/>
        <w:autoSpaceDN/>
        <w:adjustRightInd/>
        <w:spacing w:before="120" w:after="120"/>
        <w:ind w:left="0" w:firstLine="851"/>
        <w:rPr>
          <w:rFonts w:ascii="Arial" w:hAnsi="Arial" w:cs="Arial"/>
          <w:iCs/>
          <w:color w:val="auto"/>
          <w:sz w:val="24"/>
          <w:szCs w:val="24"/>
          <w:lang w:eastAsia="pt-BR"/>
        </w:rPr>
      </w:pPr>
      <w:r w:rsidRPr="006D23CC">
        <w:rPr>
          <w:rFonts w:ascii="Arial" w:hAnsi="Arial" w:cs="Arial"/>
          <w:iCs/>
          <w:color w:val="auto"/>
          <w:sz w:val="24"/>
          <w:szCs w:val="24"/>
          <w:lang w:eastAsia="pt-BR"/>
        </w:rPr>
        <w:t>Atividades de Ouvidoria</w:t>
      </w:r>
    </w:p>
    <w:p w14:paraId="3BDFE843" w14:textId="77777777" w:rsidR="006D23CC" w:rsidRDefault="006D23CC" w:rsidP="006D23CC">
      <w:pPr>
        <w:pStyle w:val="Ttulo2"/>
        <w:keepNext/>
        <w:autoSpaceDE/>
        <w:autoSpaceDN/>
        <w:adjustRightInd/>
        <w:spacing w:before="120" w:after="120"/>
        <w:rPr>
          <w:rFonts w:ascii="Arial" w:hAnsi="Arial" w:cs="Arial"/>
          <w:iCs/>
          <w:color w:val="auto"/>
          <w:sz w:val="24"/>
          <w:szCs w:val="24"/>
          <w:highlight w:val="yellow"/>
          <w:lang w:eastAsia="pt-BR"/>
        </w:rPr>
      </w:pPr>
    </w:p>
    <w:p w14:paraId="17DE1614" w14:textId="77777777" w:rsidR="006D23CC" w:rsidRPr="002A30E2" w:rsidRDefault="006D23CC" w:rsidP="006D23CC">
      <w:pPr>
        <w:pStyle w:val="Ttulo2"/>
        <w:keepNext/>
        <w:numPr>
          <w:ilvl w:val="2"/>
          <w:numId w:val="7"/>
        </w:numPr>
        <w:tabs>
          <w:tab w:val="left" w:pos="851"/>
        </w:tabs>
        <w:autoSpaceDE/>
        <w:autoSpaceDN/>
        <w:adjustRightInd/>
        <w:spacing w:before="120" w:after="120"/>
        <w:ind w:left="1418" w:hanging="567"/>
        <w:rPr>
          <w:rFonts w:ascii="Arial" w:hAnsi="Arial" w:cs="Arial"/>
          <w:iCs/>
          <w:color w:val="auto"/>
          <w:sz w:val="24"/>
          <w:szCs w:val="24"/>
          <w:lang w:eastAsia="pt-BR"/>
        </w:rPr>
      </w:pPr>
      <w:r>
        <w:rPr>
          <w:rFonts w:ascii="Arial" w:hAnsi="Arial" w:cs="Arial"/>
          <w:iCs/>
          <w:color w:val="auto"/>
          <w:sz w:val="24"/>
          <w:szCs w:val="24"/>
          <w:lang w:eastAsia="pt-BR"/>
        </w:rPr>
        <w:t>Apresentação</w:t>
      </w:r>
    </w:p>
    <w:p w14:paraId="63112D3E" w14:textId="77777777" w:rsidR="006D23CC" w:rsidRDefault="006D23CC" w:rsidP="006D23CC">
      <w:pPr>
        <w:pStyle w:val="Ttulo2"/>
        <w:keepNext/>
        <w:autoSpaceDE/>
        <w:autoSpaceDN/>
        <w:adjustRightInd/>
        <w:spacing w:before="120" w:after="120"/>
        <w:ind w:firstLine="708"/>
        <w:rPr>
          <w:rFonts w:ascii="Arial" w:hAnsi="Arial" w:cs="Arial"/>
          <w:b w:val="0"/>
          <w:iCs/>
          <w:color w:val="auto"/>
          <w:sz w:val="24"/>
          <w:szCs w:val="24"/>
          <w:lang w:eastAsia="pt-BR"/>
        </w:rPr>
      </w:pPr>
      <w:r w:rsidRPr="00AC4CFC">
        <w:rPr>
          <w:rFonts w:ascii="Arial" w:hAnsi="Arial" w:cs="Arial"/>
          <w:b w:val="0"/>
          <w:iCs/>
          <w:color w:val="auto"/>
          <w:sz w:val="24"/>
          <w:szCs w:val="24"/>
          <w:lang w:eastAsia="pt-BR"/>
        </w:rPr>
        <w:t>Est</w:t>
      </w:r>
      <w:r>
        <w:rPr>
          <w:rFonts w:ascii="Arial" w:hAnsi="Arial" w:cs="Arial"/>
          <w:b w:val="0"/>
          <w:iCs/>
          <w:color w:val="auto"/>
          <w:sz w:val="24"/>
          <w:szCs w:val="24"/>
          <w:lang w:eastAsia="pt-BR"/>
        </w:rPr>
        <w:t>as orientações</w:t>
      </w:r>
      <w:proofErr w:type="gramStart"/>
      <w:r w:rsidRPr="00AC4CFC">
        <w:rPr>
          <w:rFonts w:ascii="Arial" w:hAnsi="Arial" w:cs="Arial"/>
          <w:b w:val="0"/>
          <w:iCs/>
          <w:color w:val="auto"/>
          <w:sz w:val="24"/>
          <w:szCs w:val="24"/>
          <w:lang w:eastAsia="pt-BR"/>
        </w:rPr>
        <w:t>, tem</w:t>
      </w:r>
      <w:proofErr w:type="gramEnd"/>
      <w:r w:rsidRPr="00AC4CFC">
        <w:rPr>
          <w:rFonts w:ascii="Arial" w:hAnsi="Arial" w:cs="Arial"/>
          <w:b w:val="0"/>
          <w:iCs/>
          <w:color w:val="auto"/>
          <w:sz w:val="24"/>
          <w:szCs w:val="24"/>
          <w:lang w:eastAsia="pt-BR"/>
        </w:rPr>
        <w:t xml:space="preserve"> por objetivo padronizar os procedimentos a ser</w:t>
      </w:r>
      <w:r>
        <w:rPr>
          <w:rFonts w:ascii="Arial" w:hAnsi="Arial" w:cs="Arial"/>
          <w:b w:val="0"/>
          <w:iCs/>
          <w:color w:val="auto"/>
          <w:sz w:val="24"/>
          <w:szCs w:val="24"/>
          <w:lang w:eastAsia="pt-BR"/>
        </w:rPr>
        <w:t>em utilizados pela Rede de Ouvidores do Poder Executivo Estadual</w:t>
      </w:r>
      <w:r w:rsidRPr="00AC4CFC">
        <w:rPr>
          <w:rFonts w:ascii="Arial" w:hAnsi="Arial" w:cs="Arial"/>
          <w:b w:val="0"/>
          <w:iCs/>
          <w:color w:val="auto"/>
          <w:sz w:val="24"/>
          <w:szCs w:val="24"/>
          <w:lang w:eastAsia="pt-BR"/>
        </w:rPr>
        <w:t xml:space="preserve">. </w:t>
      </w:r>
      <w:r>
        <w:rPr>
          <w:rFonts w:ascii="Arial" w:hAnsi="Arial" w:cs="Arial"/>
          <w:b w:val="0"/>
          <w:iCs/>
          <w:color w:val="auto"/>
          <w:sz w:val="24"/>
          <w:szCs w:val="24"/>
          <w:lang w:eastAsia="pt-BR"/>
        </w:rPr>
        <w:t xml:space="preserve"> As orientações </w:t>
      </w:r>
      <w:r w:rsidRPr="00AC4CFC">
        <w:rPr>
          <w:rFonts w:ascii="Arial" w:hAnsi="Arial" w:cs="Arial"/>
          <w:b w:val="0"/>
          <w:iCs/>
          <w:color w:val="auto"/>
          <w:sz w:val="24"/>
          <w:szCs w:val="24"/>
          <w:lang w:eastAsia="pt-BR"/>
        </w:rPr>
        <w:t>destina</w:t>
      </w:r>
      <w:r>
        <w:rPr>
          <w:rFonts w:ascii="Arial" w:hAnsi="Arial" w:cs="Arial"/>
          <w:b w:val="0"/>
          <w:iCs/>
          <w:color w:val="auto"/>
          <w:sz w:val="24"/>
          <w:szCs w:val="24"/>
          <w:lang w:eastAsia="pt-BR"/>
        </w:rPr>
        <w:t>m</w:t>
      </w:r>
      <w:r w:rsidRPr="00AC4CFC">
        <w:rPr>
          <w:rFonts w:ascii="Arial" w:hAnsi="Arial" w:cs="Arial"/>
          <w:b w:val="0"/>
          <w:iCs/>
          <w:color w:val="auto"/>
          <w:sz w:val="24"/>
          <w:szCs w:val="24"/>
          <w:lang w:eastAsia="pt-BR"/>
        </w:rPr>
        <w:t>-se a todos os Ouvidores</w:t>
      </w:r>
      <w:r>
        <w:rPr>
          <w:rFonts w:ascii="Arial" w:hAnsi="Arial" w:cs="Arial"/>
          <w:b w:val="0"/>
          <w:iCs/>
          <w:color w:val="auto"/>
          <w:sz w:val="24"/>
          <w:szCs w:val="24"/>
          <w:lang w:eastAsia="pt-BR"/>
        </w:rPr>
        <w:t xml:space="preserve"> e técnicos de ouvidoria</w:t>
      </w:r>
      <w:r w:rsidRPr="00AC4CFC">
        <w:rPr>
          <w:rFonts w:ascii="Arial" w:hAnsi="Arial" w:cs="Arial"/>
          <w:b w:val="0"/>
          <w:iCs/>
          <w:color w:val="auto"/>
          <w:sz w:val="24"/>
          <w:szCs w:val="24"/>
          <w:lang w:eastAsia="pt-BR"/>
        </w:rPr>
        <w:t xml:space="preserve"> que fazem parte</w:t>
      </w:r>
      <w:r>
        <w:rPr>
          <w:rFonts w:ascii="Arial" w:hAnsi="Arial" w:cs="Arial"/>
          <w:b w:val="0"/>
          <w:iCs/>
          <w:color w:val="auto"/>
          <w:sz w:val="24"/>
          <w:szCs w:val="24"/>
          <w:lang w:eastAsia="pt-BR"/>
        </w:rPr>
        <w:t xml:space="preserve"> da Rede de Ouvidoria</w:t>
      </w:r>
      <w:r w:rsidRPr="00AC4CFC">
        <w:rPr>
          <w:rFonts w:ascii="Arial" w:hAnsi="Arial" w:cs="Arial"/>
          <w:b w:val="0"/>
          <w:iCs/>
          <w:color w:val="auto"/>
          <w:sz w:val="24"/>
          <w:szCs w:val="24"/>
          <w:lang w:eastAsia="pt-BR"/>
        </w:rPr>
        <w:t>, os quais sã</w:t>
      </w:r>
      <w:r>
        <w:rPr>
          <w:rFonts w:ascii="Arial" w:hAnsi="Arial" w:cs="Arial"/>
          <w:b w:val="0"/>
          <w:iCs/>
          <w:color w:val="auto"/>
          <w:sz w:val="24"/>
          <w:szCs w:val="24"/>
          <w:lang w:eastAsia="pt-BR"/>
        </w:rPr>
        <w:t>o os responsáveis pela re</w:t>
      </w:r>
      <w:r w:rsidRPr="00AC4CFC">
        <w:rPr>
          <w:rFonts w:ascii="Arial" w:hAnsi="Arial" w:cs="Arial"/>
          <w:b w:val="0"/>
          <w:iCs/>
          <w:color w:val="auto"/>
          <w:sz w:val="24"/>
          <w:szCs w:val="24"/>
          <w:lang w:eastAsia="pt-BR"/>
        </w:rPr>
        <w:t>cepção e resposta</w:t>
      </w:r>
      <w:r>
        <w:rPr>
          <w:rFonts w:ascii="Arial" w:hAnsi="Arial" w:cs="Arial"/>
          <w:b w:val="0"/>
          <w:iCs/>
          <w:color w:val="auto"/>
          <w:sz w:val="24"/>
          <w:szCs w:val="24"/>
          <w:lang w:eastAsia="pt-BR"/>
        </w:rPr>
        <w:t xml:space="preserve"> das manifestações da sociedade</w:t>
      </w:r>
      <w:r w:rsidRPr="00AC4CFC">
        <w:rPr>
          <w:rFonts w:ascii="Arial" w:hAnsi="Arial" w:cs="Arial"/>
          <w:b w:val="0"/>
          <w:iCs/>
          <w:color w:val="auto"/>
          <w:sz w:val="24"/>
          <w:szCs w:val="24"/>
          <w:lang w:eastAsia="pt-BR"/>
        </w:rPr>
        <w:t>.</w:t>
      </w:r>
    </w:p>
    <w:p w14:paraId="65E98A30" w14:textId="77777777" w:rsidR="006D23CC" w:rsidRDefault="006D23CC" w:rsidP="006D23CC">
      <w:pPr>
        <w:pStyle w:val="Ttulo2"/>
        <w:keepNext/>
        <w:autoSpaceDE/>
        <w:autoSpaceDN/>
        <w:adjustRightInd/>
        <w:spacing w:before="120" w:after="120"/>
        <w:ind w:firstLine="708"/>
        <w:rPr>
          <w:rFonts w:ascii="Arial" w:hAnsi="Arial" w:cs="Arial"/>
          <w:b w:val="0"/>
          <w:iCs/>
          <w:color w:val="auto"/>
          <w:sz w:val="24"/>
          <w:szCs w:val="24"/>
          <w:lang w:eastAsia="pt-BR"/>
        </w:rPr>
      </w:pPr>
    </w:p>
    <w:p w14:paraId="4B674B2C" w14:textId="77777777" w:rsidR="006D23CC" w:rsidRDefault="006D23CC" w:rsidP="006D23CC">
      <w:pPr>
        <w:pStyle w:val="Ttulo2"/>
        <w:keepNext/>
        <w:numPr>
          <w:ilvl w:val="2"/>
          <w:numId w:val="7"/>
        </w:numPr>
        <w:tabs>
          <w:tab w:val="left" w:pos="851"/>
        </w:tabs>
        <w:autoSpaceDE/>
        <w:autoSpaceDN/>
        <w:adjustRightInd/>
        <w:spacing w:before="120" w:after="120"/>
        <w:ind w:left="1418" w:hanging="567"/>
        <w:rPr>
          <w:rFonts w:ascii="Arial" w:hAnsi="Arial" w:cs="Arial"/>
          <w:iCs/>
          <w:color w:val="auto"/>
          <w:sz w:val="24"/>
          <w:szCs w:val="24"/>
          <w:lang w:eastAsia="pt-BR"/>
        </w:rPr>
      </w:pPr>
      <w:r>
        <w:rPr>
          <w:rFonts w:ascii="Arial" w:hAnsi="Arial" w:cs="Arial"/>
          <w:iCs/>
          <w:color w:val="auto"/>
          <w:sz w:val="24"/>
          <w:szCs w:val="24"/>
          <w:lang w:eastAsia="pt-BR"/>
        </w:rPr>
        <w:t>O que é a Ouvidoria?</w:t>
      </w:r>
    </w:p>
    <w:p w14:paraId="40FC8EFF" w14:textId="77777777" w:rsidR="006D23CC" w:rsidRDefault="006D23CC" w:rsidP="006D23CC">
      <w:pPr>
        <w:pStyle w:val="Ttulo2"/>
        <w:keepNext/>
        <w:tabs>
          <w:tab w:val="left" w:pos="851"/>
        </w:tabs>
        <w:spacing w:before="120" w:after="120"/>
        <w:rPr>
          <w:rFonts w:ascii="Arial" w:hAnsi="Arial" w:cs="Arial"/>
          <w:b w:val="0"/>
          <w:iCs/>
          <w:color w:val="auto"/>
          <w:sz w:val="24"/>
          <w:szCs w:val="24"/>
          <w:lang w:eastAsia="pt-BR"/>
        </w:rPr>
      </w:pPr>
      <w:r>
        <w:rPr>
          <w:rFonts w:ascii="Arial" w:hAnsi="Arial" w:cs="Arial"/>
          <w:b w:val="0"/>
          <w:iCs/>
          <w:color w:val="auto"/>
          <w:sz w:val="24"/>
          <w:szCs w:val="24"/>
          <w:lang w:eastAsia="pt-BR"/>
        </w:rPr>
        <w:tab/>
      </w:r>
      <w:r w:rsidRPr="00335F6B">
        <w:rPr>
          <w:rFonts w:ascii="Arial" w:hAnsi="Arial" w:cs="Arial"/>
          <w:b w:val="0"/>
          <w:iCs/>
          <w:color w:val="auto"/>
          <w:sz w:val="24"/>
          <w:szCs w:val="24"/>
          <w:lang w:eastAsia="pt-BR"/>
        </w:rPr>
        <w:t>Ouvidoria pública é a instância de controle e participação social responsável pelo tratamento das reclamações, solicitações, denúncias, sugestões e elogios relativos às políticas e aos serviços públicos, prestados sob qualquer forma ou regime, com vistas ao aprimoramento da gestão pública</w:t>
      </w:r>
      <w:r>
        <w:rPr>
          <w:rFonts w:ascii="Arial" w:hAnsi="Arial" w:cs="Arial"/>
          <w:b w:val="0"/>
          <w:iCs/>
          <w:color w:val="auto"/>
          <w:sz w:val="24"/>
          <w:szCs w:val="24"/>
          <w:lang w:eastAsia="pt-BR"/>
        </w:rPr>
        <w:t>.</w:t>
      </w:r>
    </w:p>
    <w:p w14:paraId="340696E4" w14:textId="77777777" w:rsidR="006D23CC" w:rsidRDefault="006D23CC" w:rsidP="006D23CC">
      <w:pPr>
        <w:pStyle w:val="Ttulo2"/>
        <w:keepNext/>
        <w:tabs>
          <w:tab w:val="left" w:pos="851"/>
        </w:tabs>
        <w:spacing w:before="120" w:after="120"/>
        <w:rPr>
          <w:rFonts w:ascii="Arial" w:hAnsi="Arial" w:cs="Arial"/>
          <w:b w:val="0"/>
          <w:iCs/>
          <w:color w:val="auto"/>
          <w:sz w:val="24"/>
          <w:szCs w:val="24"/>
          <w:lang w:eastAsia="pt-BR"/>
        </w:rPr>
      </w:pPr>
      <w:r>
        <w:rPr>
          <w:rFonts w:ascii="Arial" w:hAnsi="Arial" w:cs="Arial"/>
          <w:b w:val="0"/>
          <w:iCs/>
          <w:color w:val="auto"/>
          <w:sz w:val="24"/>
          <w:szCs w:val="24"/>
          <w:lang w:eastAsia="pt-BR"/>
        </w:rPr>
        <w:tab/>
      </w:r>
      <w:r w:rsidRPr="00335F6B">
        <w:rPr>
          <w:rFonts w:ascii="Arial" w:hAnsi="Arial" w:cs="Arial"/>
          <w:b w:val="0"/>
          <w:iCs/>
          <w:color w:val="auto"/>
          <w:sz w:val="24"/>
          <w:szCs w:val="24"/>
          <w:lang w:eastAsia="pt-BR"/>
        </w:rPr>
        <w:t>A ouvidoria possibilita a interlocução do usuário de serviços públicos com o Estado,</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mediando o acesso aos serviços e possibilitando que o usuário expresse seu ponto de vista,</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 xml:space="preserve">faça solicitações ou denuncie possíveis irregularidades. A análise das </w:t>
      </w:r>
      <w:r w:rsidRPr="00335F6B">
        <w:rPr>
          <w:rFonts w:ascii="Arial" w:hAnsi="Arial" w:cs="Arial"/>
          <w:b w:val="0"/>
          <w:iCs/>
          <w:color w:val="auto"/>
          <w:sz w:val="24"/>
          <w:szCs w:val="24"/>
          <w:lang w:eastAsia="pt-BR"/>
        </w:rPr>
        <w:lastRenderedPageBreak/>
        <w:t>manifestações recebidas pelas ouvidorias pode servir de base para informar aos gestores das políticas públicas</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acerca da existência de problemas e, como consequência, provocar melhorias conjunturais</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e estruturais. Dessa forma, as ouvidorias constituem-se também em importantes instâncias</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de gestão pública, pois subsidiam os gestores públicos com informações que os possibilitam</w:t>
      </w:r>
      <w:r>
        <w:rPr>
          <w:rFonts w:ascii="Arial" w:hAnsi="Arial" w:cs="Arial"/>
          <w:b w:val="0"/>
          <w:iCs/>
          <w:color w:val="auto"/>
          <w:sz w:val="24"/>
          <w:szCs w:val="24"/>
          <w:lang w:eastAsia="pt-BR"/>
        </w:rPr>
        <w:t xml:space="preserve"> </w:t>
      </w:r>
      <w:r w:rsidRPr="00335F6B">
        <w:rPr>
          <w:rFonts w:ascii="Arial" w:hAnsi="Arial" w:cs="Arial"/>
          <w:b w:val="0"/>
          <w:iCs/>
          <w:color w:val="auto"/>
          <w:sz w:val="24"/>
          <w:szCs w:val="24"/>
          <w:lang w:eastAsia="pt-BR"/>
        </w:rPr>
        <w:t>aperfeiçoar suas perspectivas e ações.</w:t>
      </w:r>
    </w:p>
    <w:p w14:paraId="7BD782E3" w14:textId="77777777" w:rsidR="006D23CC" w:rsidRDefault="006D23CC" w:rsidP="006D23CC">
      <w:pPr>
        <w:pStyle w:val="Ttulo2"/>
        <w:keepNext/>
        <w:tabs>
          <w:tab w:val="left" w:pos="851"/>
        </w:tabs>
        <w:spacing w:before="120" w:after="120"/>
        <w:rPr>
          <w:rFonts w:ascii="Arial" w:hAnsi="Arial" w:cs="Arial"/>
          <w:b w:val="0"/>
          <w:iCs/>
          <w:color w:val="auto"/>
          <w:sz w:val="24"/>
          <w:szCs w:val="24"/>
          <w:lang w:eastAsia="pt-BR"/>
        </w:rPr>
      </w:pPr>
      <w:r>
        <w:rPr>
          <w:rFonts w:ascii="Arial" w:hAnsi="Arial" w:cs="Arial"/>
          <w:b w:val="0"/>
          <w:iCs/>
          <w:color w:val="auto"/>
          <w:sz w:val="24"/>
          <w:szCs w:val="24"/>
          <w:lang w:eastAsia="pt-BR"/>
        </w:rPr>
        <w:tab/>
      </w:r>
      <w:r w:rsidRPr="003F3857">
        <w:rPr>
          <w:rFonts w:ascii="Arial" w:hAnsi="Arial" w:cs="Arial"/>
          <w:b w:val="0"/>
          <w:iCs/>
          <w:color w:val="auto"/>
          <w:sz w:val="24"/>
          <w:szCs w:val="24"/>
          <w:lang w:eastAsia="pt-BR"/>
        </w:rPr>
        <w:t>Além de tudo que foi dito, as ouvidorias desempenham também papel pedagógico, uma</w:t>
      </w:r>
      <w:r>
        <w:rPr>
          <w:rFonts w:ascii="Arial" w:hAnsi="Arial" w:cs="Arial"/>
          <w:b w:val="0"/>
          <w:iCs/>
          <w:color w:val="auto"/>
          <w:sz w:val="24"/>
          <w:szCs w:val="24"/>
          <w:lang w:eastAsia="pt-BR"/>
        </w:rPr>
        <w:t xml:space="preserve"> </w:t>
      </w:r>
      <w:r w:rsidRPr="003F3857">
        <w:rPr>
          <w:rFonts w:ascii="Arial" w:hAnsi="Arial" w:cs="Arial"/>
          <w:b w:val="0"/>
          <w:iCs/>
          <w:color w:val="auto"/>
          <w:sz w:val="24"/>
          <w:szCs w:val="24"/>
          <w:lang w:eastAsia="pt-BR"/>
        </w:rPr>
        <w:t>vez que atuam numa perspectiva informativa, trazendo aos usuários mais conhecimento</w:t>
      </w:r>
      <w:r>
        <w:rPr>
          <w:rFonts w:ascii="Arial" w:hAnsi="Arial" w:cs="Arial"/>
          <w:b w:val="0"/>
          <w:iCs/>
          <w:color w:val="auto"/>
          <w:sz w:val="24"/>
          <w:szCs w:val="24"/>
          <w:lang w:eastAsia="pt-BR"/>
        </w:rPr>
        <w:t xml:space="preserve"> </w:t>
      </w:r>
      <w:r w:rsidRPr="003F3857">
        <w:rPr>
          <w:rFonts w:ascii="Arial" w:hAnsi="Arial" w:cs="Arial"/>
          <w:b w:val="0"/>
          <w:iCs/>
          <w:color w:val="auto"/>
          <w:sz w:val="24"/>
          <w:szCs w:val="24"/>
          <w:lang w:eastAsia="pt-BR"/>
        </w:rPr>
        <w:t>sobre seus próprios direitos e responsabilidades, incrementando, assim, a sua capacidade</w:t>
      </w:r>
      <w:r>
        <w:rPr>
          <w:rFonts w:ascii="Arial" w:hAnsi="Arial" w:cs="Arial"/>
          <w:b w:val="0"/>
          <w:iCs/>
          <w:color w:val="auto"/>
          <w:sz w:val="24"/>
          <w:szCs w:val="24"/>
          <w:lang w:eastAsia="pt-BR"/>
        </w:rPr>
        <w:t xml:space="preserve"> </w:t>
      </w:r>
      <w:r w:rsidRPr="003F3857">
        <w:rPr>
          <w:rFonts w:ascii="Arial" w:hAnsi="Arial" w:cs="Arial"/>
          <w:b w:val="0"/>
          <w:iCs/>
          <w:color w:val="auto"/>
          <w:sz w:val="24"/>
          <w:szCs w:val="24"/>
          <w:lang w:eastAsia="pt-BR"/>
        </w:rPr>
        <w:t>crítica e autonomia. Nesse sentido, quanto mais o usuário participa, mais ele se torna capacitado para fazê-lo.</w:t>
      </w:r>
    </w:p>
    <w:p w14:paraId="6051316B" w14:textId="77777777" w:rsidR="006D23CC" w:rsidRDefault="006D23CC" w:rsidP="006D23CC">
      <w:pPr>
        <w:pStyle w:val="Ttulo2"/>
        <w:keepNext/>
        <w:autoSpaceDE/>
        <w:autoSpaceDN/>
        <w:adjustRightInd/>
        <w:spacing w:before="120" w:after="120"/>
        <w:ind w:firstLine="708"/>
        <w:rPr>
          <w:rFonts w:ascii="Arial" w:hAnsi="Arial" w:cs="Arial"/>
          <w:b w:val="0"/>
          <w:iCs/>
          <w:color w:val="auto"/>
          <w:sz w:val="24"/>
          <w:szCs w:val="24"/>
          <w:lang w:eastAsia="pt-BR"/>
        </w:rPr>
      </w:pPr>
    </w:p>
    <w:p w14:paraId="25E1B94E" w14:textId="77777777" w:rsidR="006D23CC" w:rsidRDefault="006D23CC" w:rsidP="006D23CC">
      <w:pPr>
        <w:pStyle w:val="Ttulo2"/>
        <w:keepNext/>
        <w:numPr>
          <w:ilvl w:val="2"/>
          <w:numId w:val="7"/>
        </w:numPr>
        <w:tabs>
          <w:tab w:val="left" w:pos="851"/>
        </w:tabs>
        <w:autoSpaceDE/>
        <w:autoSpaceDN/>
        <w:adjustRightInd/>
        <w:spacing w:before="120" w:after="120"/>
        <w:ind w:left="1418" w:hanging="567"/>
        <w:rPr>
          <w:rFonts w:ascii="Arial" w:hAnsi="Arial" w:cs="Arial"/>
          <w:iCs/>
          <w:color w:val="auto"/>
          <w:sz w:val="24"/>
          <w:szCs w:val="24"/>
          <w:lang w:eastAsia="pt-BR"/>
        </w:rPr>
      </w:pPr>
      <w:r>
        <w:rPr>
          <w:rFonts w:ascii="Arial" w:hAnsi="Arial" w:cs="Arial"/>
          <w:iCs/>
          <w:color w:val="auto"/>
          <w:sz w:val="24"/>
          <w:szCs w:val="24"/>
          <w:lang w:eastAsia="pt-BR"/>
        </w:rPr>
        <w:t>A Rede Estadual de Ouvidorias</w:t>
      </w:r>
    </w:p>
    <w:p w14:paraId="7CBFD2C6" w14:textId="77777777" w:rsidR="006D23CC" w:rsidRPr="00605956" w:rsidRDefault="006D23CC" w:rsidP="00CD581D">
      <w:pPr>
        <w:spacing w:before="120" w:after="120"/>
        <w:ind w:firstLine="851"/>
        <w:jc w:val="both"/>
        <w:rPr>
          <w:rFonts w:ascii="Arial" w:hAnsi="Arial" w:cs="Arial"/>
          <w:bCs/>
          <w:iCs/>
        </w:rPr>
      </w:pPr>
      <w:r w:rsidRPr="00605956">
        <w:rPr>
          <w:rFonts w:ascii="Arial" w:hAnsi="Arial" w:cs="Arial"/>
          <w:bCs/>
          <w:iCs/>
        </w:rPr>
        <w:t xml:space="preserve">O controle interno e ouvidoria estão </w:t>
      </w:r>
      <w:proofErr w:type="gramStart"/>
      <w:r w:rsidRPr="00605956">
        <w:rPr>
          <w:rFonts w:ascii="Arial" w:hAnsi="Arial" w:cs="Arial"/>
          <w:bCs/>
          <w:iCs/>
        </w:rPr>
        <w:t>estruturadas</w:t>
      </w:r>
      <w:proofErr w:type="gramEnd"/>
      <w:r w:rsidRPr="00605956">
        <w:rPr>
          <w:rFonts w:ascii="Arial" w:hAnsi="Arial" w:cs="Arial"/>
          <w:bCs/>
          <w:iCs/>
        </w:rPr>
        <w:t>, organizadas e operacionalizadas, sob a forma de sistemas administrativos, sob a coordenação da CGE.</w:t>
      </w:r>
    </w:p>
    <w:p w14:paraId="6605F41B" w14:textId="77777777" w:rsidR="006D23CC" w:rsidRDefault="006D23CC" w:rsidP="00CD581D">
      <w:pPr>
        <w:spacing w:before="120" w:after="120"/>
        <w:ind w:firstLine="851"/>
        <w:jc w:val="both"/>
        <w:rPr>
          <w:rFonts w:ascii="Arial" w:hAnsi="Arial" w:cs="Arial"/>
          <w:bCs/>
          <w:iCs/>
        </w:rPr>
      </w:pPr>
      <w:r w:rsidRPr="00605956">
        <w:rPr>
          <w:rFonts w:ascii="Arial" w:hAnsi="Arial" w:cs="Arial"/>
          <w:bCs/>
          <w:iCs/>
        </w:rPr>
        <w:t>Este sistema administrativo está dividido em duas funções: Controle Interno e Ouvidoria.</w:t>
      </w:r>
    </w:p>
    <w:p w14:paraId="0D72AB85" w14:textId="77777777" w:rsidR="006D23CC" w:rsidRPr="00605956" w:rsidRDefault="006D23CC" w:rsidP="006D23CC">
      <w:pPr>
        <w:spacing w:before="120" w:after="120"/>
        <w:jc w:val="both"/>
        <w:rPr>
          <w:rFonts w:ascii="Arial" w:hAnsi="Arial" w:cs="Arial"/>
          <w:bCs/>
          <w:iCs/>
        </w:rPr>
      </w:pPr>
    </w:p>
    <w:p w14:paraId="032ABC86" w14:textId="77777777" w:rsidR="006D23CC" w:rsidRDefault="006D23CC" w:rsidP="006D23CC">
      <w:pPr>
        <w:spacing w:before="120" w:after="120"/>
        <w:ind w:left="2552"/>
        <w:rPr>
          <w:shd w:val="clear" w:color="auto" w:fill="F5F5F5"/>
        </w:rPr>
      </w:pPr>
      <w:r>
        <w:rPr>
          <w:noProof/>
          <w:shd w:val="clear" w:color="auto" w:fill="F5F5F5"/>
        </w:rPr>
        <w:drawing>
          <wp:inline distT="0" distB="0" distL="0" distR="0" wp14:anchorId="21EE4F76" wp14:editId="4E6B2990">
            <wp:extent cx="2943225" cy="2295525"/>
            <wp:effectExtent l="0" t="0" r="9525"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98F24CB" w14:textId="77777777" w:rsidR="006D23CC" w:rsidRDefault="006D23CC" w:rsidP="006D23CC">
      <w:pPr>
        <w:spacing w:before="120" w:after="120"/>
        <w:rPr>
          <w:shd w:val="clear" w:color="auto" w:fill="F5F5F5"/>
        </w:rPr>
      </w:pPr>
    </w:p>
    <w:p w14:paraId="2383377F" w14:textId="77777777" w:rsidR="006D23CC" w:rsidRDefault="006D23CC" w:rsidP="00BB66D0">
      <w:pPr>
        <w:spacing w:before="120" w:after="120"/>
        <w:ind w:firstLine="851"/>
        <w:jc w:val="both"/>
        <w:rPr>
          <w:rFonts w:ascii="Arial" w:hAnsi="Arial" w:cs="Arial"/>
          <w:bCs/>
          <w:iCs/>
        </w:rPr>
      </w:pPr>
      <w:r w:rsidRPr="00605956">
        <w:rPr>
          <w:rFonts w:ascii="Arial" w:hAnsi="Arial" w:cs="Arial"/>
          <w:bCs/>
          <w:iCs/>
        </w:rPr>
        <w:t xml:space="preserve">Cada sistema administrativo é composto por </w:t>
      </w:r>
      <w:proofErr w:type="gramStart"/>
      <w:r w:rsidRPr="00605956">
        <w:rPr>
          <w:rFonts w:ascii="Arial" w:hAnsi="Arial" w:cs="Arial"/>
          <w:bCs/>
          <w:iCs/>
        </w:rPr>
        <w:t>1</w:t>
      </w:r>
      <w:proofErr w:type="gramEnd"/>
      <w:r w:rsidRPr="00605956">
        <w:rPr>
          <w:rFonts w:ascii="Arial" w:hAnsi="Arial" w:cs="Arial"/>
          <w:bCs/>
          <w:iCs/>
        </w:rPr>
        <w:t xml:space="preserve"> (um) órgão central, órgão</w:t>
      </w:r>
      <w:r>
        <w:rPr>
          <w:rFonts w:ascii="Arial" w:hAnsi="Arial" w:cs="Arial"/>
          <w:bCs/>
          <w:iCs/>
        </w:rPr>
        <w:t>s setoriais e órgãos seccionais, conforme segue:</w:t>
      </w:r>
    </w:p>
    <w:p w14:paraId="7BF4D302" w14:textId="77777777" w:rsidR="006D23CC" w:rsidRDefault="006D23CC" w:rsidP="006D23CC">
      <w:pPr>
        <w:spacing w:before="120" w:after="120"/>
        <w:jc w:val="both"/>
        <w:rPr>
          <w:rFonts w:ascii="Arial" w:hAnsi="Arial" w:cs="Arial"/>
          <w:bCs/>
          <w:iCs/>
        </w:rPr>
      </w:pPr>
    </w:p>
    <w:p w14:paraId="7A4FE5B0" w14:textId="77777777" w:rsidR="006D23CC" w:rsidRPr="00605956" w:rsidRDefault="006D23CC" w:rsidP="00116303">
      <w:pPr>
        <w:pStyle w:val="Ttulo2"/>
        <w:numPr>
          <w:ilvl w:val="0"/>
          <w:numId w:val="43"/>
        </w:numPr>
        <w:spacing w:before="120" w:after="120"/>
        <w:ind w:left="0" w:firstLine="851"/>
        <w:rPr>
          <w:rFonts w:ascii="Arial" w:hAnsi="Arial" w:cs="Arial"/>
          <w:color w:val="auto"/>
          <w:sz w:val="24"/>
          <w:szCs w:val="24"/>
        </w:rPr>
      </w:pPr>
      <w:proofErr w:type="spellStart"/>
      <w:r w:rsidRPr="00605956">
        <w:rPr>
          <w:rFonts w:ascii="Arial" w:hAnsi="Arial" w:cs="Arial"/>
          <w:color w:val="auto"/>
          <w:sz w:val="24"/>
          <w:szCs w:val="24"/>
        </w:rPr>
        <w:t>Ouvidoria-Geral</w:t>
      </w:r>
      <w:proofErr w:type="spellEnd"/>
      <w:r w:rsidRPr="00605956">
        <w:rPr>
          <w:rFonts w:ascii="Arial" w:hAnsi="Arial" w:cs="Arial"/>
          <w:color w:val="auto"/>
          <w:sz w:val="24"/>
          <w:szCs w:val="24"/>
        </w:rPr>
        <w:t xml:space="preserve"> do Estado</w:t>
      </w:r>
    </w:p>
    <w:p w14:paraId="32041176" w14:textId="77777777" w:rsidR="006D23CC" w:rsidRDefault="006D23CC" w:rsidP="00116303">
      <w:pPr>
        <w:spacing w:before="120" w:after="120"/>
        <w:ind w:firstLine="851"/>
        <w:jc w:val="both"/>
        <w:rPr>
          <w:rFonts w:ascii="Arial" w:hAnsi="Arial" w:cs="Arial"/>
          <w:bCs/>
          <w:iCs/>
        </w:rPr>
      </w:pPr>
      <w:r w:rsidRPr="00605956">
        <w:rPr>
          <w:rFonts w:ascii="Arial" w:hAnsi="Arial" w:cs="Arial"/>
          <w:bCs/>
          <w:iCs/>
        </w:rPr>
        <w:t>Núcleo técnico do Sistema Administrativo de Ouvidoria vinculada a Controladoria-Geral do Estado órgão central do sistema administrativo controle interno e ouvidoria, com atribuição de coordenar as ouvidorias setoriais e seccionais do Poder Executivo Estadual.</w:t>
      </w:r>
    </w:p>
    <w:p w14:paraId="611EB27C" w14:textId="77777777" w:rsidR="006D23CC" w:rsidRPr="00605956" w:rsidRDefault="006D23CC" w:rsidP="00116303">
      <w:pPr>
        <w:spacing w:before="120" w:after="120"/>
        <w:ind w:firstLine="851"/>
        <w:jc w:val="both"/>
        <w:rPr>
          <w:rFonts w:ascii="Arial" w:hAnsi="Arial" w:cs="Arial"/>
          <w:bCs/>
          <w:iCs/>
        </w:rPr>
      </w:pPr>
    </w:p>
    <w:p w14:paraId="71B217FC" w14:textId="77777777" w:rsidR="006D23CC" w:rsidRDefault="006D23CC" w:rsidP="00116303">
      <w:pPr>
        <w:pStyle w:val="Ttulo2"/>
        <w:numPr>
          <w:ilvl w:val="0"/>
          <w:numId w:val="43"/>
        </w:numPr>
        <w:spacing w:before="120" w:after="120"/>
        <w:ind w:left="0" w:firstLine="851"/>
        <w:rPr>
          <w:rFonts w:ascii="Arial" w:hAnsi="Arial" w:cs="Arial"/>
          <w:color w:val="auto"/>
          <w:sz w:val="24"/>
          <w:szCs w:val="24"/>
        </w:rPr>
      </w:pPr>
      <w:r w:rsidRPr="00605956">
        <w:rPr>
          <w:rFonts w:ascii="Arial" w:hAnsi="Arial" w:cs="Arial"/>
          <w:color w:val="auto"/>
          <w:sz w:val="24"/>
          <w:szCs w:val="24"/>
        </w:rPr>
        <w:t>Ouvidorias Setoriais</w:t>
      </w:r>
    </w:p>
    <w:p w14:paraId="6C19B790" w14:textId="77777777" w:rsidR="006D23CC" w:rsidRDefault="006D23CC" w:rsidP="00116303">
      <w:pPr>
        <w:spacing w:before="120" w:after="120"/>
        <w:ind w:firstLine="851"/>
        <w:jc w:val="both"/>
        <w:rPr>
          <w:rFonts w:ascii="Arial" w:hAnsi="Arial" w:cs="Arial"/>
          <w:bCs/>
          <w:iCs/>
        </w:rPr>
      </w:pPr>
      <w:r w:rsidRPr="00605956">
        <w:rPr>
          <w:rFonts w:ascii="Arial" w:hAnsi="Arial" w:cs="Arial"/>
          <w:bCs/>
          <w:iCs/>
        </w:rPr>
        <w:lastRenderedPageBreak/>
        <w:t>Os órgãos setoriais são as unidades administrativas das Secretarias de Estado, da CC, da PGE, da CGE e da DC que detiverem competência correlata à atividade do sistema administrativo.</w:t>
      </w:r>
    </w:p>
    <w:p w14:paraId="31A40D58" w14:textId="77777777" w:rsidR="006D23CC" w:rsidRPr="00605956" w:rsidRDefault="006D23CC" w:rsidP="00116303">
      <w:pPr>
        <w:spacing w:before="120" w:after="120"/>
        <w:ind w:firstLine="851"/>
        <w:jc w:val="both"/>
        <w:rPr>
          <w:rFonts w:ascii="Arial" w:hAnsi="Arial" w:cs="Arial"/>
          <w:bCs/>
          <w:iCs/>
        </w:rPr>
      </w:pPr>
    </w:p>
    <w:p w14:paraId="7DA0B086" w14:textId="77777777" w:rsidR="006D23CC" w:rsidRDefault="006D23CC" w:rsidP="00116303">
      <w:pPr>
        <w:pStyle w:val="Ttulo2"/>
        <w:numPr>
          <w:ilvl w:val="0"/>
          <w:numId w:val="43"/>
        </w:numPr>
        <w:spacing w:before="120" w:after="120"/>
        <w:ind w:left="0" w:firstLine="851"/>
        <w:rPr>
          <w:rFonts w:ascii="Arial" w:hAnsi="Arial" w:cs="Arial"/>
          <w:color w:val="auto"/>
          <w:sz w:val="24"/>
          <w:szCs w:val="24"/>
        </w:rPr>
      </w:pPr>
      <w:r w:rsidRPr="00605956">
        <w:rPr>
          <w:rFonts w:ascii="Arial" w:hAnsi="Arial" w:cs="Arial"/>
          <w:color w:val="auto"/>
          <w:sz w:val="24"/>
          <w:szCs w:val="24"/>
        </w:rPr>
        <w:t>Ouvidorias Seccionais</w:t>
      </w:r>
    </w:p>
    <w:p w14:paraId="7134673A" w14:textId="77777777" w:rsidR="006D23CC" w:rsidRDefault="006D23CC" w:rsidP="00116303">
      <w:pPr>
        <w:spacing w:before="120" w:after="120"/>
        <w:ind w:firstLine="851"/>
        <w:jc w:val="both"/>
        <w:rPr>
          <w:rFonts w:ascii="Arial" w:hAnsi="Arial" w:cs="Arial"/>
          <w:bCs/>
          <w:iCs/>
        </w:rPr>
      </w:pPr>
      <w:r w:rsidRPr="00605956">
        <w:rPr>
          <w:rFonts w:ascii="Arial" w:hAnsi="Arial" w:cs="Arial"/>
          <w:bCs/>
          <w:iCs/>
        </w:rPr>
        <w:t>Ouvidorias entidades de administração indireta que se submetem à coordenação de uma Ouvidoria Setorial.</w:t>
      </w:r>
    </w:p>
    <w:p w14:paraId="02690FEA" w14:textId="77777777" w:rsidR="006D23CC" w:rsidRPr="00605956" w:rsidRDefault="006D23CC" w:rsidP="00116303">
      <w:pPr>
        <w:spacing w:before="120" w:after="120"/>
        <w:ind w:firstLine="851"/>
        <w:jc w:val="both"/>
        <w:rPr>
          <w:rFonts w:ascii="Arial" w:hAnsi="Arial" w:cs="Arial"/>
          <w:bCs/>
          <w:iCs/>
        </w:rPr>
      </w:pPr>
    </w:p>
    <w:p w14:paraId="13943098" w14:textId="77777777" w:rsidR="006D23CC" w:rsidRPr="00605956" w:rsidRDefault="006D23CC" w:rsidP="00116303">
      <w:pPr>
        <w:pStyle w:val="Ttulo2"/>
        <w:numPr>
          <w:ilvl w:val="0"/>
          <w:numId w:val="43"/>
        </w:numPr>
        <w:spacing w:before="120" w:after="120"/>
        <w:ind w:left="0" w:firstLine="851"/>
        <w:rPr>
          <w:rFonts w:ascii="Arial" w:hAnsi="Arial" w:cs="Arial"/>
          <w:color w:val="auto"/>
          <w:sz w:val="24"/>
          <w:szCs w:val="24"/>
        </w:rPr>
      </w:pPr>
      <w:r w:rsidRPr="00605956">
        <w:rPr>
          <w:rFonts w:ascii="Arial" w:hAnsi="Arial" w:cs="Arial"/>
          <w:color w:val="auto"/>
          <w:sz w:val="24"/>
          <w:szCs w:val="24"/>
        </w:rPr>
        <w:t>Unidades técnicas e administrativas</w:t>
      </w:r>
    </w:p>
    <w:p w14:paraId="5260B24B" w14:textId="77777777" w:rsidR="006D23CC" w:rsidRDefault="006D23CC" w:rsidP="00116303">
      <w:pPr>
        <w:spacing w:before="120" w:after="120"/>
        <w:ind w:firstLine="851"/>
        <w:jc w:val="both"/>
        <w:rPr>
          <w:rFonts w:ascii="Arial" w:hAnsi="Arial" w:cs="Arial"/>
          <w:bCs/>
          <w:iCs/>
        </w:rPr>
      </w:pPr>
      <w:r w:rsidRPr="00605956">
        <w:rPr>
          <w:rFonts w:ascii="Arial" w:hAnsi="Arial" w:cs="Arial"/>
          <w:bCs/>
          <w:iCs/>
        </w:rPr>
        <w:t>São os diversos setores do órgão ou entidade para onde serão encaminhadas as demandas/manifestações recebidas pela Ouvidoria e que prestarão as informações que subsidiarão as respostas ao solicitante.</w:t>
      </w:r>
    </w:p>
    <w:p w14:paraId="62A4D6AA" w14:textId="77777777" w:rsidR="006D23CC" w:rsidRPr="00605956" w:rsidRDefault="006D23CC" w:rsidP="00116303">
      <w:pPr>
        <w:spacing w:before="120" w:after="120"/>
        <w:ind w:firstLine="851"/>
        <w:jc w:val="both"/>
        <w:rPr>
          <w:rFonts w:ascii="Arial" w:hAnsi="Arial" w:cs="Arial"/>
          <w:bCs/>
          <w:iCs/>
        </w:rPr>
      </w:pPr>
    </w:p>
    <w:p w14:paraId="68CC156A" w14:textId="77777777" w:rsidR="006D23CC" w:rsidRDefault="006D23CC" w:rsidP="00116303">
      <w:pPr>
        <w:spacing w:before="120" w:after="120"/>
        <w:ind w:firstLine="851"/>
        <w:jc w:val="both"/>
        <w:rPr>
          <w:rFonts w:ascii="Arial" w:hAnsi="Arial" w:cs="Arial"/>
          <w:bCs/>
          <w:iCs/>
        </w:rPr>
      </w:pPr>
      <w:r w:rsidRPr="00605956">
        <w:rPr>
          <w:rFonts w:ascii="Arial" w:hAnsi="Arial" w:cs="Arial"/>
          <w:b/>
          <w:bCs/>
          <w:lang w:eastAsia="en-US"/>
        </w:rPr>
        <w:t>Observação:</w:t>
      </w:r>
      <w:r w:rsidRPr="00605956">
        <w:rPr>
          <w:rFonts w:ascii="Arial" w:hAnsi="Arial" w:cs="Arial"/>
          <w:bCs/>
          <w:iCs/>
        </w:rPr>
        <w:t xml:space="preserve"> Ficam os setoriais e seccionais subordinados hierárquica e administrativamente ao órgão ou à entidade do qual fazem parte, bem como vinculados tecnicamente ao órgão central do sistema.</w:t>
      </w:r>
    </w:p>
    <w:p w14:paraId="785E85A8" w14:textId="77777777" w:rsidR="006D23CC" w:rsidRPr="00605956" w:rsidRDefault="006D23CC" w:rsidP="006D23CC">
      <w:pPr>
        <w:spacing w:before="120" w:after="120"/>
        <w:jc w:val="both"/>
        <w:rPr>
          <w:rFonts w:ascii="Arial" w:hAnsi="Arial" w:cs="Arial"/>
          <w:bCs/>
          <w:iCs/>
        </w:rPr>
      </w:pPr>
    </w:p>
    <w:p w14:paraId="5D3A6B6D" w14:textId="77777777" w:rsidR="006D23CC" w:rsidRDefault="006D23CC" w:rsidP="006D23CC">
      <w:pPr>
        <w:spacing w:before="120" w:after="120"/>
        <w:jc w:val="both"/>
        <w:rPr>
          <w:rFonts w:ascii="Arial" w:hAnsi="Arial" w:cs="Arial"/>
          <w:bCs/>
          <w:iCs/>
        </w:rPr>
      </w:pPr>
      <w:r w:rsidRPr="00605956">
        <w:rPr>
          <w:rFonts w:ascii="Arial" w:hAnsi="Arial" w:cs="Arial"/>
          <w:b/>
          <w:bCs/>
          <w:iCs/>
          <w:color w:val="FF0000"/>
        </w:rPr>
        <w:t>Alerta:</w:t>
      </w:r>
      <w:r w:rsidRPr="00605956">
        <w:rPr>
          <w:rFonts w:ascii="Arial" w:hAnsi="Arial" w:cs="Arial"/>
          <w:bCs/>
          <w:iCs/>
          <w:color w:val="FF0000"/>
        </w:rPr>
        <w:t xml:space="preserve"> </w:t>
      </w:r>
      <w:r w:rsidRPr="00605956">
        <w:rPr>
          <w:rFonts w:ascii="Arial" w:hAnsi="Arial" w:cs="Arial"/>
          <w:bCs/>
          <w:iCs/>
        </w:rPr>
        <w:t>Fica vedada aos órgãos da Administração Pública Estadual Direta, às autarquias e às fundações a contratação de consultoria relativa às atividades do sistema administrativo sem a aprovação do respectivo órgão central.</w:t>
      </w:r>
    </w:p>
    <w:p w14:paraId="253815EE" w14:textId="77777777" w:rsidR="006D23CC" w:rsidRPr="00605956" w:rsidRDefault="006D23CC" w:rsidP="006D23CC">
      <w:pPr>
        <w:spacing w:before="120" w:after="120"/>
        <w:jc w:val="both"/>
        <w:rPr>
          <w:rFonts w:ascii="Arial" w:hAnsi="Arial" w:cs="Arial"/>
          <w:bCs/>
          <w:iCs/>
        </w:rPr>
      </w:pPr>
    </w:p>
    <w:p w14:paraId="4BAC5824" w14:textId="257487E1" w:rsidR="006D23CC" w:rsidRPr="006D23CC" w:rsidRDefault="006D23CC" w:rsidP="006D23CC">
      <w:pPr>
        <w:pStyle w:val="Ttulo2"/>
        <w:keepNext/>
        <w:numPr>
          <w:ilvl w:val="2"/>
          <w:numId w:val="7"/>
        </w:numPr>
        <w:tabs>
          <w:tab w:val="left" w:pos="851"/>
        </w:tabs>
        <w:autoSpaceDE/>
        <w:autoSpaceDN/>
        <w:adjustRightInd/>
        <w:spacing w:before="120" w:after="120"/>
        <w:ind w:left="0" w:firstLine="851"/>
        <w:rPr>
          <w:rFonts w:ascii="Arial" w:hAnsi="Arial" w:cs="Arial"/>
          <w:b w:val="0"/>
          <w:iCs/>
          <w:color w:val="auto"/>
          <w:sz w:val="24"/>
          <w:szCs w:val="24"/>
          <w:lang w:eastAsia="pt-BR"/>
        </w:rPr>
      </w:pPr>
      <w:r>
        <w:rPr>
          <w:rFonts w:ascii="Arial" w:hAnsi="Arial" w:cs="Arial"/>
          <w:iCs/>
          <w:color w:val="auto"/>
          <w:sz w:val="24"/>
          <w:szCs w:val="24"/>
          <w:lang w:eastAsia="pt-BR"/>
        </w:rPr>
        <w:t xml:space="preserve"> </w:t>
      </w:r>
      <w:proofErr w:type="gramStart"/>
      <w:r w:rsidRPr="003D0155">
        <w:rPr>
          <w:rFonts w:ascii="Arial" w:hAnsi="Arial" w:cs="Arial"/>
          <w:iCs/>
          <w:color w:val="auto"/>
          <w:sz w:val="24"/>
          <w:szCs w:val="24"/>
          <w:lang w:eastAsia="pt-BR"/>
        </w:rPr>
        <w:t>A Competências</w:t>
      </w:r>
      <w:proofErr w:type="gramEnd"/>
      <w:r>
        <w:rPr>
          <w:rFonts w:ascii="Arial" w:hAnsi="Arial" w:cs="Arial"/>
          <w:iCs/>
          <w:color w:val="auto"/>
          <w:sz w:val="24"/>
          <w:szCs w:val="24"/>
          <w:lang w:eastAsia="pt-BR"/>
        </w:rPr>
        <w:t xml:space="preserve"> dos Integrantes da Rede</w:t>
      </w:r>
    </w:p>
    <w:p w14:paraId="028D7AB7" w14:textId="77777777" w:rsidR="006D23CC" w:rsidRPr="004C4013" w:rsidRDefault="006D23CC" w:rsidP="006D23CC">
      <w:pPr>
        <w:pStyle w:val="Ttulo2"/>
        <w:keepNext/>
        <w:tabs>
          <w:tab w:val="left" w:pos="851"/>
        </w:tabs>
        <w:autoSpaceDE/>
        <w:autoSpaceDN/>
        <w:adjustRightInd/>
        <w:spacing w:before="120" w:after="120"/>
        <w:ind w:left="851"/>
        <w:rPr>
          <w:rFonts w:ascii="Arial" w:hAnsi="Arial" w:cs="Arial"/>
          <w:b w:val="0"/>
          <w:iCs/>
          <w:color w:val="auto"/>
          <w:sz w:val="24"/>
          <w:szCs w:val="24"/>
          <w:lang w:eastAsia="pt-BR"/>
        </w:rPr>
      </w:pPr>
    </w:p>
    <w:p w14:paraId="10F55ABA" w14:textId="3266EB54" w:rsidR="00220EF1" w:rsidRPr="00220EF1" w:rsidRDefault="006D23CC" w:rsidP="00220EF1">
      <w:pPr>
        <w:pStyle w:val="Ttulo2"/>
        <w:keepNext/>
        <w:numPr>
          <w:ilvl w:val="3"/>
          <w:numId w:val="7"/>
        </w:numPr>
        <w:spacing w:before="120" w:after="120"/>
        <w:ind w:left="0" w:firstLine="851"/>
        <w:rPr>
          <w:rFonts w:ascii="Arial" w:hAnsi="Arial" w:cs="Arial"/>
          <w:iCs/>
          <w:color w:val="auto"/>
          <w:sz w:val="24"/>
          <w:szCs w:val="24"/>
          <w:lang w:eastAsia="pt-BR"/>
        </w:rPr>
      </w:pPr>
      <w:r w:rsidRPr="00220EF1">
        <w:rPr>
          <w:rFonts w:ascii="Arial" w:hAnsi="Arial" w:cs="Arial"/>
          <w:color w:val="auto"/>
          <w:sz w:val="24"/>
          <w:szCs w:val="24"/>
        </w:rPr>
        <w:t xml:space="preserve">Compete à </w:t>
      </w:r>
      <w:proofErr w:type="spellStart"/>
      <w:r w:rsidRPr="00220EF1">
        <w:rPr>
          <w:rFonts w:ascii="Arial" w:hAnsi="Arial" w:cs="Arial"/>
          <w:color w:val="auto"/>
          <w:sz w:val="24"/>
          <w:szCs w:val="24"/>
        </w:rPr>
        <w:t>Ouvidoria-Geral</w:t>
      </w:r>
      <w:proofErr w:type="spellEnd"/>
      <w:r w:rsidRPr="00220EF1">
        <w:rPr>
          <w:rFonts w:ascii="Arial" w:hAnsi="Arial" w:cs="Arial"/>
          <w:color w:val="auto"/>
          <w:sz w:val="24"/>
          <w:szCs w:val="24"/>
        </w:rPr>
        <w:t xml:space="preserve"> do Estado:</w:t>
      </w:r>
      <w:r w:rsidR="00220EF1" w:rsidRPr="00220EF1">
        <w:rPr>
          <w:rFonts w:ascii="Arial" w:hAnsi="Arial" w:cs="Arial"/>
          <w:color w:val="auto"/>
          <w:sz w:val="24"/>
          <w:szCs w:val="24"/>
        </w:rPr>
        <w:t xml:space="preserve"> </w:t>
      </w:r>
    </w:p>
    <w:p w14:paraId="0A59888F" w14:textId="77777777" w:rsidR="00220EF1" w:rsidRPr="00220EF1" w:rsidRDefault="006D23CC" w:rsidP="00220EF1">
      <w:pPr>
        <w:pStyle w:val="Estilo2"/>
        <w:numPr>
          <w:ilvl w:val="0"/>
          <w:numId w:val="43"/>
        </w:numPr>
        <w:ind w:left="0" w:firstLine="851"/>
        <w:rPr>
          <w:b/>
        </w:rPr>
      </w:pPr>
      <w:r w:rsidRPr="00220EF1">
        <w:t>Exercer as competências de órgão central do Sistema de Ouvidoria por meio de planejamento, normatização, coordenação técnica, supervisão, harmonização e orientação das atividades de ouvidoria;</w:t>
      </w:r>
    </w:p>
    <w:p w14:paraId="125508AC" w14:textId="3DF20FEB" w:rsidR="006D23CC" w:rsidRPr="00220EF1" w:rsidRDefault="006D23CC" w:rsidP="00220EF1">
      <w:pPr>
        <w:pStyle w:val="Estilo2"/>
        <w:numPr>
          <w:ilvl w:val="0"/>
          <w:numId w:val="43"/>
        </w:numPr>
        <w:ind w:left="0" w:firstLine="851"/>
        <w:rPr>
          <w:b/>
        </w:rPr>
      </w:pPr>
      <w:proofErr w:type="gramStart"/>
      <w:r w:rsidRPr="00220EF1">
        <w:t>Implementar</w:t>
      </w:r>
      <w:proofErr w:type="gramEnd"/>
      <w:r w:rsidRPr="00220EF1">
        <w:t xml:space="preserve"> ações, programas e projetos voltados ao fortalecimento da </w:t>
      </w:r>
      <w:proofErr w:type="spellStart"/>
      <w:r w:rsidRPr="00BB66D0">
        <w:rPr>
          <w:i/>
        </w:rPr>
        <w:t>accountability</w:t>
      </w:r>
      <w:proofErr w:type="spellEnd"/>
      <w:r w:rsidRPr="00220EF1">
        <w:t>, do controle social e da interação entre sociedade e governo em articulação com os demais órgãos e entidades da Administração Pública estadual, no âmbito das respectivas competências;</w:t>
      </w:r>
    </w:p>
    <w:p w14:paraId="529BE2BA" w14:textId="77777777" w:rsidR="006D23CC" w:rsidRPr="00220EF1" w:rsidRDefault="006D23CC" w:rsidP="00220EF1">
      <w:pPr>
        <w:pStyle w:val="Estilo2"/>
        <w:numPr>
          <w:ilvl w:val="0"/>
          <w:numId w:val="43"/>
        </w:numPr>
        <w:ind w:left="0" w:firstLine="851"/>
        <w:rPr>
          <w:b/>
        </w:rPr>
      </w:pPr>
      <w:r w:rsidRPr="00220EF1">
        <w:t>Promover e fortalecer redes e parcerias com entes públicos e privados com vistas a desenvolver projetos voltados à ouvidoria;</w:t>
      </w:r>
    </w:p>
    <w:p w14:paraId="1611E402" w14:textId="77777777" w:rsidR="006D23CC" w:rsidRPr="00220EF1" w:rsidRDefault="006D23CC" w:rsidP="00220EF1">
      <w:pPr>
        <w:pStyle w:val="Estilo2"/>
        <w:numPr>
          <w:ilvl w:val="0"/>
          <w:numId w:val="43"/>
        </w:numPr>
        <w:ind w:left="0" w:firstLine="851"/>
        <w:rPr>
          <w:b/>
        </w:rPr>
      </w:pPr>
      <w:r w:rsidRPr="00220EF1">
        <w:t>Coordenar a gestão dos procedimentos relacionados ao recebimento, análise e encaminhamento de denúncias, reclamações, solicitações, elogios, sugestões e pedidos de acesso à informação, do público interno e externo;</w:t>
      </w:r>
    </w:p>
    <w:p w14:paraId="02501F04" w14:textId="77777777" w:rsidR="006D23CC" w:rsidRPr="00220EF1" w:rsidRDefault="006D23CC" w:rsidP="00220EF1">
      <w:pPr>
        <w:pStyle w:val="Estilo2"/>
        <w:numPr>
          <w:ilvl w:val="0"/>
          <w:numId w:val="43"/>
        </w:numPr>
        <w:ind w:left="0" w:firstLine="851"/>
        <w:rPr>
          <w:b/>
        </w:rPr>
      </w:pPr>
      <w:r w:rsidRPr="00220EF1">
        <w:t>Estimular o cidadão a apresentar sugestões e opiniões que tenham como objetivo a melhoria da qualidade dos serviços públicos;</w:t>
      </w:r>
    </w:p>
    <w:p w14:paraId="7F5DC30C" w14:textId="77777777" w:rsidR="006D23CC" w:rsidRPr="00220EF1" w:rsidRDefault="006D23CC" w:rsidP="00220EF1">
      <w:pPr>
        <w:pStyle w:val="Estilo2"/>
        <w:numPr>
          <w:ilvl w:val="0"/>
          <w:numId w:val="43"/>
        </w:numPr>
        <w:ind w:left="0" w:firstLine="851"/>
        <w:rPr>
          <w:b/>
        </w:rPr>
      </w:pPr>
      <w:r w:rsidRPr="00220EF1">
        <w:t xml:space="preserve">Produzir informações, para fins estatísticos, sobre a atuação das ouvidorias setoriais no tratamento das manifestações recebidas, inclusive para medir o </w:t>
      </w:r>
      <w:r w:rsidRPr="00220EF1">
        <w:lastRenderedPageBreak/>
        <w:t>nível de satisfação dos usuários dos serviços públicos prestados no âmbito do Poder Executivo;</w:t>
      </w:r>
    </w:p>
    <w:p w14:paraId="59203478" w14:textId="77777777" w:rsidR="006D23CC" w:rsidRPr="00220EF1" w:rsidRDefault="006D23CC" w:rsidP="00220EF1">
      <w:pPr>
        <w:pStyle w:val="Estilo2"/>
        <w:numPr>
          <w:ilvl w:val="0"/>
          <w:numId w:val="43"/>
        </w:numPr>
        <w:ind w:left="0" w:firstLine="851"/>
        <w:rPr>
          <w:b/>
        </w:rPr>
      </w:pPr>
      <w:r w:rsidRPr="00220EF1">
        <w:t>Promover capacitação relacionada com as atividades de ouvidoria;</w:t>
      </w:r>
    </w:p>
    <w:p w14:paraId="7A7C94D4" w14:textId="77777777" w:rsidR="00220EF1" w:rsidRPr="00220EF1" w:rsidRDefault="006D23CC" w:rsidP="00220EF1">
      <w:pPr>
        <w:pStyle w:val="PargrafodaLista"/>
        <w:numPr>
          <w:ilvl w:val="0"/>
          <w:numId w:val="43"/>
        </w:numPr>
        <w:spacing w:before="120" w:after="120"/>
        <w:ind w:left="0" w:firstLine="851"/>
        <w:rPr>
          <w:rFonts w:ascii="Arial" w:hAnsi="Arial" w:cs="Arial"/>
          <w:b/>
        </w:rPr>
      </w:pPr>
      <w:proofErr w:type="spellStart"/>
      <w:r w:rsidRPr="00220EF1">
        <w:rPr>
          <w:rFonts w:ascii="Arial" w:hAnsi="Arial" w:cs="Arial"/>
        </w:rPr>
        <w:t>Publicizar</w:t>
      </w:r>
      <w:proofErr w:type="spellEnd"/>
      <w:r w:rsidRPr="00220EF1">
        <w:rPr>
          <w:rFonts w:ascii="Arial" w:hAnsi="Arial" w:cs="Arial"/>
        </w:rPr>
        <w:t xml:space="preserve"> as atividades, ações e resultados alcançados pelo sistema de Ouvidoria;</w:t>
      </w:r>
    </w:p>
    <w:p w14:paraId="45FD003C" w14:textId="3FAD6806" w:rsidR="00220EF1" w:rsidRPr="00220EF1" w:rsidRDefault="006D23CC" w:rsidP="00220EF1">
      <w:pPr>
        <w:pStyle w:val="PargrafodaLista"/>
        <w:numPr>
          <w:ilvl w:val="0"/>
          <w:numId w:val="43"/>
        </w:numPr>
        <w:spacing w:before="120" w:after="120"/>
        <w:ind w:left="0" w:firstLine="851"/>
        <w:rPr>
          <w:rFonts w:ascii="Arial" w:hAnsi="Arial" w:cs="Arial"/>
          <w:b/>
        </w:rPr>
      </w:pPr>
      <w:r w:rsidRPr="00220EF1">
        <w:rPr>
          <w:rFonts w:ascii="Arial" w:hAnsi="Arial" w:cs="Arial"/>
        </w:rPr>
        <w:t>Realizar, junto aos órgãos, a qualquer tempo, inspeção e controle técnico, visando ao cumprimento das finalidades e objetivos do sistema administrativo de ouvidoria;</w:t>
      </w:r>
    </w:p>
    <w:p w14:paraId="7102A049" w14:textId="0465871C" w:rsidR="006D23CC" w:rsidRPr="00220EF1" w:rsidRDefault="006D23CC" w:rsidP="00220EF1">
      <w:pPr>
        <w:pStyle w:val="PargrafodaLista"/>
        <w:numPr>
          <w:ilvl w:val="0"/>
          <w:numId w:val="43"/>
        </w:numPr>
        <w:spacing w:before="120" w:after="120"/>
        <w:ind w:left="0" w:firstLine="851"/>
        <w:rPr>
          <w:rFonts w:ascii="Arial" w:hAnsi="Arial" w:cs="Arial"/>
          <w:b/>
          <w:iCs/>
        </w:rPr>
      </w:pPr>
      <w:r w:rsidRPr="00220EF1">
        <w:rPr>
          <w:rFonts w:ascii="Arial" w:hAnsi="Arial" w:cs="Arial"/>
          <w:iCs/>
        </w:rPr>
        <w:t>Promover a adoção da conciliação e da mediação na resolução de conflitos evidenciados no desempenho das atividades de ouvidoria entre cidadãos e órgãos, entidades ou agentes do Poder Executivo Estadual.</w:t>
      </w:r>
    </w:p>
    <w:p w14:paraId="244127D4" w14:textId="77777777" w:rsidR="006D23CC" w:rsidRDefault="006D23CC" w:rsidP="00220EF1">
      <w:pPr>
        <w:rPr>
          <w:rFonts w:ascii="Arial" w:hAnsi="Arial" w:cs="Arial"/>
          <w:b/>
          <w:iCs/>
        </w:rPr>
      </w:pPr>
    </w:p>
    <w:p w14:paraId="3042A0A1" w14:textId="76F8BB30" w:rsidR="00220EF1" w:rsidRDefault="006D23CC" w:rsidP="00220EF1">
      <w:pPr>
        <w:pStyle w:val="Ttulo2"/>
        <w:numPr>
          <w:ilvl w:val="3"/>
          <w:numId w:val="7"/>
        </w:numPr>
        <w:spacing w:before="120" w:after="120"/>
        <w:ind w:left="0" w:firstLine="851"/>
        <w:rPr>
          <w:rFonts w:ascii="Arial" w:hAnsi="Arial" w:cs="Arial"/>
          <w:color w:val="auto"/>
          <w:sz w:val="24"/>
          <w:szCs w:val="24"/>
        </w:rPr>
      </w:pPr>
      <w:proofErr w:type="gramStart"/>
      <w:r w:rsidRPr="00CB2AD1">
        <w:rPr>
          <w:rFonts w:ascii="Arial" w:hAnsi="Arial" w:cs="Arial"/>
          <w:color w:val="auto"/>
          <w:sz w:val="24"/>
          <w:szCs w:val="24"/>
        </w:rPr>
        <w:t>Compete</w:t>
      </w:r>
      <w:proofErr w:type="gramEnd"/>
      <w:r w:rsidRPr="00CB2AD1">
        <w:rPr>
          <w:rFonts w:ascii="Arial" w:hAnsi="Arial" w:cs="Arial"/>
          <w:color w:val="auto"/>
          <w:sz w:val="24"/>
          <w:szCs w:val="24"/>
        </w:rPr>
        <w:t xml:space="preserve"> as unidades administrativas de ouvidoria setorial e seccional do Poder Executivo Estadua</w:t>
      </w:r>
      <w:r w:rsidR="00F05D53">
        <w:rPr>
          <w:rFonts w:ascii="Arial" w:hAnsi="Arial" w:cs="Arial"/>
          <w:color w:val="auto"/>
          <w:sz w:val="24"/>
          <w:szCs w:val="24"/>
        </w:rPr>
        <w:t>l</w:t>
      </w:r>
    </w:p>
    <w:p w14:paraId="6245DE29" w14:textId="77777777" w:rsidR="00220EF1" w:rsidRDefault="006D23CC" w:rsidP="00220EF1">
      <w:pPr>
        <w:pStyle w:val="Ttulo2"/>
        <w:numPr>
          <w:ilvl w:val="0"/>
          <w:numId w:val="45"/>
        </w:numPr>
        <w:spacing w:before="120" w:after="120"/>
        <w:ind w:left="0" w:firstLine="851"/>
        <w:rPr>
          <w:rFonts w:ascii="Arial" w:hAnsi="Arial" w:cs="Arial"/>
          <w:b w:val="0"/>
          <w:iCs/>
          <w:color w:val="auto"/>
          <w:sz w:val="24"/>
          <w:szCs w:val="24"/>
          <w:lang w:eastAsia="pt-BR"/>
        </w:rPr>
      </w:pPr>
      <w:r w:rsidRPr="00220EF1">
        <w:rPr>
          <w:rFonts w:ascii="Arial" w:hAnsi="Arial" w:cs="Arial"/>
          <w:b w:val="0"/>
          <w:iCs/>
          <w:color w:val="auto"/>
          <w:sz w:val="24"/>
          <w:szCs w:val="24"/>
          <w:lang w:eastAsia="pt-BR"/>
        </w:rPr>
        <w:t>Receber as manifestações, dando o encaminhamento cabível;</w:t>
      </w:r>
      <w:r w:rsidR="00220EF1">
        <w:rPr>
          <w:rFonts w:ascii="Arial" w:hAnsi="Arial" w:cs="Arial"/>
          <w:b w:val="0"/>
          <w:iCs/>
          <w:color w:val="auto"/>
          <w:sz w:val="24"/>
          <w:szCs w:val="24"/>
          <w:lang w:eastAsia="pt-BR"/>
        </w:rPr>
        <w:t xml:space="preserve"> </w:t>
      </w:r>
    </w:p>
    <w:p w14:paraId="729CDFD3" w14:textId="77777777" w:rsidR="00220EF1" w:rsidRDefault="006D23CC" w:rsidP="00220EF1">
      <w:pPr>
        <w:pStyle w:val="Ttulo2"/>
        <w:numPr>
          <w:ilvl w:val="0"/>
          <w:numId w:val="45"/>
        </w:numPr>
        <w:spacing w:before="120" w:after="120"/>
        <w:ind w:left="0" w:firstLine="851"/>
        <w:rPr>
          <w:rFonts w:ascii="Arial" w:hAnsi="Arial" w:cs="Arial"/>
          <w:b w:val="0"/>
          <w:iCs/>
          <w:color w:val="auto"/>
          <w:sz w:val="24"/>
          <w:szCs w:val="24"/>
          <w:lang w:eastAsia="pt-BR"/>
        </w:rPr>
      </w:pPr>
      <w:r w:rsidRPr="00CB2AD1">
        <w:rPr>
          <w:rFonts w:ascii="Arial" w:hAnsi="Arial" w:cs="Arial"/>
          <w:b w:val="0"/>
          <w:iCs/>
          <w:color w:val="auto"/>
          <w:sz w:val="24"/>
          <w:szCs w:val="24"/>
          <w:lang w:eastAsia="pt-BR"/>
        </w:rPr>
        <w:t>Acompanhar os procedimentos adotados pelos órgãos consultados, buscando o pronto</w:t>
      </w:r>
      <w:r>
        <w:rPr>
          <w:rFonts w:ascii="Arial" w:hAnsi="Arial" w:cs="Arial"/>
          <w:b w:val="0"/>
          <w:iCs/>
          <w:color w:val="auto"/>
          <w:sz w:val="24"/>
          <w:szCs w:val="24"/>
          <w:lang w:eastAsia="pt-BR"/>
        </w:rPr>
        <w:t xml:space="preserve"> </w:t>
      </w:r>
      <w:r w:rsidRPr="00CB2AD1">
        <w:rPr>
          <w:rFonts w:ascii="Arial" w:hAnsi="Arial" w:cs="Arial"/>
          <w:b w:val="0"/>
          <w:iCs/>
          <w:color w:val="auto"/>
          <w:sz w:val="24"/>
          <w:szCs w:val="24"/>
          <w:lang w:eastAsia="pt-BR"/>
        </w:rPr>
        <w:t>esclarecimento das questões suscitadas;</w:t>
      </w:r>
      <w:r w:rsidR="00220EF1">
        <w:rPr>
          <w:rFonts w:ascii="Arial" w:hAnsi="Arial" w:cs="Arial"/>
          <w:b w:val="0"/>
          <w:iCs/>
          <w:color w:val="auto"/>
          <w:sz w:val="24"/>
          <w:szCs w:val="24"/>
          <w:lang w:eastAsia="pt-BR"/>
        </w:rPr>
        <w:t xml:space="preserve"> </w:t>
      </w:r>
    </w:p>
    <w:p w14:paraId="735EEEF1" w14:textId="77777777" w:rsidR="00220EF1" w:rsidRDefault="006D23CC" w:rsidP="00220EF1">
      <w:pPr>
        <w:pStyle w:val="Ttulo2"/>
        <w:numPr>
          <w:ilvl w:val="0"/>
          <w:numId w:val="45"/>
        </w:numPr>
        <w:spacing w:before="120" w:after="120"/>
        <w:ind w:left="0" w:firstLine="851"/>
        <w:rPr>
          <w:rFonts w:ascii="Arial" w:hAnsi="Arial" w:cs="Arial"/>
          <w:b w:val="0"/>
          <w:iCs/>
          <w:color w:val="auto"/>
          <w:sz w:val="24"/>
          <w:szCs w:val="24"/>
          <w:lang w:eastAsia="pt-BR"/>
        </w:rPr>
      </w:pPr>
      <w:r w:rsidRPr="00CB2AD1">
        <w:rPr>
          <w:rFonts w:ascii="Arial" w:hAnsi="Arial" w:cs="Arial"/>
          <w:b w:val="0"/>
          <w:iCs/>
          <w:color w:val="auto"/>
          <w:sz w:val="24"/>
          <w:szCs w:val="24"/>
          <w:lang w:eastAsia="pt-BR"/>
        </w:rPr>
        <w:t>Prestar informações e buscar soluções administrativas, visando o pronto atend</w:t>
      </w:r>
      <w:r>
        <w:rPr>
          <w:rFonts w:ascii="Arial" w:hAnsi="Arial" w:cs="Arial"/>
          <w:b w:val="0"/>
          <w:iCs/>
          <w:color w:val="auto"/>
          <w:sz w:val="24"/>
          <w:szCs w:val="24"/>
          <w:lang w:eastAsia="pt-BR"/>
        </w:rPr>
        <w:t>i</w:t>
      </w:r>
      <w:r w:rsidRPr="00CB2AD1">
        <w:rPr>
          <w:rFonts w:ascii="Arial" w:hAnsi="Arial" w:cs="Arial"/>
          <w:b w:val="0"/>
          <w:iCs/>
          <w:color w:val="auto"/>
          <w:sz w:val="24"/>
          <w:szCs w:val="24"/>
          <w:lang w:eastAsia="pt-BR"/>
        </w:rPr>
        <w:t>mento das manifestações;</w:t>
      </w:r>
      <w:r w:rsidR="00220EF1">
        <w:rPr>
          <w:rFonts w:ascii="Arial" w:hAnsi="Arial" w:cs="Arial"/>
          <w:b w:val="0"/>
          <w:iCs/>
          <w:color w:val="auto"/>
          <w:sz w:val="24"/>
          <w:szCs w:val="24"/>
          <w:lang w:eastAsia="pt-BR"/>
        </w:rPr>
        <w:t xml:space="preserve"> </w:t>
      </w:r>
    </w:p>
    <w:p w14:paraId="42EDC046" w14:textId="5DC2A169" w:rsidR="00220EF1" w:rsidRDefault="00220EF1" w:rsidP="00220EF1">
      <w:pPr>
        <w:pStyle w:val="Ttulo2"/>
        <w:numPr>
          <w:ilvl w:val="0"/>
          <w:numId w:val="45"/>
        </w:numPr>
        <w:spacing w:before="120" w:after="120"/>
        <w:ind w:left="0" w:firstLine="851"/>
        <w:rPr>
          <w:rFonts w:ascii="Arial" w:hAnsi="Arial" w:cs="Arial"/>
          <w:b w:val="0"/>
          <w:iCs/>
          <w:color w:val="auto"/>
          <w:sz w:val="24"/>
          <w:szCs w:val="24"/>
          <w:lang w:eastAsia="pt-BR"/>
        </w:rPr>
      </w:pPr>
      <w:r>
        <w:rPr>
          <w:rFonts w:ascii="Arial" w:hAnsi="Arial" w:cs="Arial"/>
          <w:b w:val="0"/>
          <w:iCs/>
          <w:color w:val="auto"/>
          <w:sz w:val="24"/>
          <w:szCs w:val="24"/>
          <w:lang w:eastAsia="pt-BR"/>
        </w:rPr>
        <w:t>Estimular o cidadão a</w:t>
      </w:r>
      <w:r w:rsidR="006D23CC" w:rsidRPr="00CB2AD1">
        <w:rPr>
          <w:rFonts w:ascii="Arial" w:hAnsi="Arial" w:cs="Arial"/>
          <w:b w:val="0"/>
          <w:iCs/>
          <w:color w:val="auto"/>
          <w:sz w:val="24"/>
          <w:szCs w:val="24"/>
          <w:lang w:eastAsia="pt-BR"/>
        </w:rPr>
        <w:t xml:space="preserve"> apresentar suge</w:t>
      </w:r>
      <w:r w:rsidR="006D23CC">
        <w:rPr>
          <w:rFonts w:ascii="Arial" w:hAnsi="Arial" w:cs="Arial"/>
          <w:b w:val="0"/>
          <w:iCs/>
          <w:color w:val="auto"/>
          <w:sz w:val="24"/>
          <w:szCs w:val="24"/>
          <w:lang w:eastAsia="pt-BR"/>
        </w:rPr>
        <w:t>s</w:t>
      </w:r>
      <w:r>
        <w:rPr>
          <w:rFonts w:ascii="Arial" w:hAnsi="Arial" w:cs="Arial"/>
          <w:b w:val="0"/>
          <w:iCs/>
          <w:color w:val="auto"/>
          <w:sz w:val="24"/>
          <w:szCs w:val="24"/>
          <w:lang w:eastAsia="pt-BR"/>
        </w:rPr>
        <w:t xml:space="preserve">tões e </w:t>
      </w:r>
      <w:r w:rsidR="006D23CC" w:rsidRPr="00CB2AD1">
        <w:rPr>
          <w:rFonts w:ascii="Arial" w:hAnsi="Arial" w:cs="Arial"/>
          <w:b w:val="0"/>
          <w:iCs/>
          <w:color w:val="auto"/>
          <w:sz w:val="24"/>
          <w:szCs w:val="24"/>
          <w:lang w:eastAsia="pt-BR"/>
        </w:rPr>
        <w:t>opiniões que tenham por objetivo a melhoria da qualidade dos serviços públicos;</w:t>
      </w:r>
      <w:r>
        <w:rPr>
          <w:rFonts w:ascii="Arial" w:hAnsi="Arial" w:cs="Arial"/>
          <w:b w:val="0"/>
          <w:iCs/>
          <w:color w:val="auto"/>
          <w:sz w:val="24"/>
          <w:szCs w:val="24"/>
          <w:lang w:eastAsia="pt-BR"/>
        </w:rPr>
        <w:t xml:space="preserve"> </w:t>
      </w:r>
    </w:p>
    <w:p w14:paraId="55E387AC" w14:textId="77777777" w:rsidR="00220EF1" w:rsidRDefault="006D23CC" w:rsidP="00220EF1">
      <w:pPr>
        <w:pStyle w:val="Ttulo2"/>
        <w:numPr>
          <w:ilvl w:val="0"/>
          <w:numId w:val="45"/>
        </w:numPr>
        <w:spacing w:before="120" w:after="120"/>
        <w:ind w:left="0" w:firstLine="851"/>
        <w:rPr>
          <w:rFonts w:ascii="Arial" w:hAnsi="Arial" w:cs="Arial"/>
          <w:b w:val="0"/>
          <w:iCs/>
          <w:color w:val="auto"/>
          <w:sz w:val="24"/>
          <w:szCs w:val="24"/>
          <w:lang w:eastAsia="pt-BR"/>
        </w:rPr>
      </w:pPr>
      <w:r w:rsidRPr="00CB2AD1">
        <w:rPr>
          <w:rFonts w:ascii="Arial" w:hAnsi="Arial" w:cs="Arial"/>
          <w:b w:val="0"/>
          <w:iCs/>
          <w:color w:val="auto"/>
          <w:sz w:val="24"/>
          <w:szCs w:val="24"/>
          <w:lang w:eastAsia="pt-BR"/>
        </w:rPr>
        <w:t>Buscar a correção de erros, evitar desperdícios, impedir omissões, desvios ou abusos na prestação dos serviços públicos;</w:t>
      </w:r>
      <w:r w:rsidR="00220EF1">
        <w:rPr>
          <w:rFonts w:ascii="Arial" w:hAnsi="Arial" w:cs="Arial"/>
          <w:b w:val="0"/>
          <w:iCs/>
          <w:color w:val="auto"/>
          <w:sz w:val="24"/>
          <w:szCs w:val="24"/>
          <w:lang w:eastAsia="pt-BR"/>
        </w:rPr>
        <w:t xml:space="preserve"> </w:t>
      </w:r>
    </w:p>
    <w:p w14:paraId="3382DF03" w14:textId="77777777" w:rsidR="00220EF1" w:rsidRDefault="00220EF1" w:rsidP="00220EF1">
      <w:pPr>
        <w:pStyle w:val="Ttulo2"/>
        <w:numPr>
          <w:ilvl w:val="0"/>
          <w:numId w:val="45"/>
        </w:numPr>
        <w:spacing w:before="120" w:after="120"/>
        <w:ind w:left="0" w:firstLine="851"/>
        <w:rPr>
          <w:rFonts w:ascii="Arial" w:hAnsi="Arial" w:cs="Arial"/>
          <w:b w:val="0"/>
          <w:iCs/>
          <w:color w:val="auto"/>
          <w:sz w:val="24"/>
          <w:szCs w:val="24"/>
          <w:lang w:eastAsia="pt-BR"/>
        </w:rPr>
      </w:pPr>
      <w:r>
        <w:rPr>
          <w:rFonts w:ascii="Arial" w:hAnsi="Arial" w:cs="Arial"/>
          <w:b w:val="0"/>
          <w:iCs/>
          <w:color w:val="auto"/>
          <w:sz w:val="24"/>
          <w:szCs w:val="24"/>
          <w:lang w:eastAsia="pt-BR"/>
        </w:rPr>
        <w:t>D</w:t>
      </w:r>
      <w:r w:rsidR="006D23CC" w:rsidRPr="00CB2AD1">
        <w:rPr>
          <w:rFonts w:ascii="Arial" w:hAnsi="Arial" w:cs="Arial"/>
          <w:b w:val="0"/>
          <w:iCs/>
          <w:color w:val="auto"/>
          <w:sz w:val="24"/>
          <w:szCs w:val="24"/>
          <w:lang w:eastAsia="pt-BR"/>
        </w:rPr>
        <w:t>ar publicidade as atividades de ouvidoria;</w:t>
      </w:r>
    </w:p>
    <w:p w14:paraId="5689ADD1" w14:textId="696213F0" w:rsidR="00220EF1" w:rsidRDefault="00220EF1" w:rsidP="00220EF1">
      <w:pPr>
        <w:pStyle w:val="Ttulo2"/>
        <w:numPr>
          <w:ilvl w:val="0"/>
          <w:numId w:val="45"/>
        </w:numPr>
        <w:spacing w:before="120" w:after="120"/>
        <w:ind w:left="0" w:firstLine="851"/>
        <w:rPr>
          <w:rFonts w:ascii="Arial" w:hAnsi="Arial" w:cs="Arial"/>
          <w:b w:val="0"/>
          <w:iCs/>
          <w:color w:val="auto"/>
          <w:sz w:val="24"/>
          <w:szCs w:val="24"/>
          <w:lang w:eastAsia="pt-BR"/>
        </w:rPr>
      </w:pPr>
      <w:r>
        <w:rPr>
          <w:rFonts w:ascii="Arial" w:hAnsi="Arial" w:cs="Arial"/>
          <w:b w:val="0"/>
          <w:iCs/>
          <w:color w:val="auto"/>
          <w:sz w:val="24"/>
          <w:szCs w:val="24"/>
          <w:lang w:eastAsia="pt-BR"/>
        </w:rPr>
        <w:t>Manter articulação com o</w:t>
      </w:r>
      <w:r w:rsidR="006D23CC" w:rsidRPr="00CB2AD1">
        <w:rPr>
          <w:rFonts w:ascii="Arial" w:hAnsi="Arial" w:cs="Arial"/>
          <w:b w:val="0"/>
          <w:iCs/>
          <w:color w:val="auto"/>
          <w:sz w:val="24"/>
          <w:szCs w:val="24"/>
          <w:lang w:eastAsia="pt-BR"/>
        </w:rPr>
        <w:t xml:space="preserve"> órgão central do Sistema Administrativo de Controle Interno e Ouvidoria, com vistas ao cumprimento das diretriz</w:t>
      </w:r>
      <w:r>
        <w:rPr>
          <w:rFonts w:ascii="Arial" w:hAnsi="Arial" w:cs="Arial"/>
          <w:b w:val="0"/>
          <w:iCs/>
          <w:color w:val="auto"/>
          <w:sz w:val="24"/>
          <w:szCs w:val="24"/>
          <w:lang w:eastAsia="pt-BR"/>
        </w:rPr>
        <w:t>es e</w:t>
      </w:r>
      <w:proofErr w:type="gramStart"/>
      <w:r>
        <w:rPr>
          <w:rFonts w:ascii="Arial" w:hAnsi="Arial" w:cs="Arial"/>
          <w:b w:val="0"/>
          <w:iCs/>
          <w:color w:val="auto"/>
          <w:sz w:val="24"/>
          <w:szCs w:val="24"/>
          <w:lang w:eastAsia="pt-BR"/>
        </w:rPr>
        <w:t xml:space="preserve">   </w:t>
      </w:r>
      <w:proofErr w:type="gramEnd"/>
      <w:r>
        <w:rPr>
          <w:rFonts w:ascii="Arial" w:hAnsi="Arial" w:cs="Arial"/>
          <w:b w:val="0"/>
          <w:iCs/>
          <w:color w:val="auto"/>
          <w:sz w:val="24"/>
          <w:szCs w:val="24"/>
          <w:lang w:eastAsia="pt-BR"/>
        </w:rPr>
        <w:t>instruções dele emanadas;</w:t>
      </w:r>
    </w:p>
    <w:p w14:paraId="76AFAD5E" w14:textId="6C12EA58" w:rsidR="00220EF1" w:rsidRDefault="00220EF1" w:rsidP="00220EF1">
      <w:pPr>
        <w:pStyle w:val="Ttulo2"/>
        <w:numPr>
          <w:ilvl w:val="0"/>
          <w:numId w:val="45"/>
        </w:numPr>
        <w:spacing w:before="120" w:after="120"/>
        <w:ind w:left="0" w:firstLine="851"/>
        <w:rPr>
          <w:rFonts w:ascii="Arial" w:hAnsi="Arial" w:cs="Arial"/>
          <w:b w:val="0"/>
          <w:iCs/>
          <w:color w:val="auto"/>
          <w:sz w:val="24"/>
          <w:szCs w:val="24"/>
          <w:lang w:eastAsia="pt-BR"/>
        </w:rPr>
      </w:pPr>
      <w:r>
        <w:rPr>
          <w:rFonts w:ascii="Arial" w:hAnsi="Arial" w:cs="Arial"/>
          <w:b w:val="0"/>
          <w:iCs/>
          <w:color w:val="auto"/>
          <w:sz w:val="24"/>
          <w:szCs w:val="24"/>
          <w:lang w:eastAsia="pt-BR"/>
        </w:rPr>
        <w:t xml:space="preserve">Planejar, controlar e </w:t>
      </w:r>
      <w:r w:rsidR="006D23CC" w:rsidRPr="00CB2AD1">
        <w:rPr>
          <w:rFonts w:ascii="Arial" w:hAnsi="Arial" w:cs="Arial"/>
          <w:b w:val="0"/>
          <w:iCs/>
          <w:color w:val="auto"/>
          <w:sz w:val="24"/>
          <w:szCs w:val="24"/>
          <w:lang w:eastAsia="pt-BR"/>
        </w:rPr>
        <w:t xml:space="preserve">executar, no âmbito do órgão ou entidade, as atividades de ouvidoria; </w:t>
      </w:r>
      <w:proofErr w:type="gramStart"/>
      <w:r w:rsidR="006D23CC" w:rsidRPr="00CB2AD1">
        <w:rPr>
          <w:rFonts w:ascii="Arial" w:hAnsi="Arial" w:cs="Arial"/>
          <w:b w:val="0"/>
          <w:iCs/>
          <w:color w:val="auto"/>
          <w:sz w:val="24"/>
          <w:szCs w:val="24"/>
          <w:lang w:eastAsia="pt-BR"/>
        </w:rPr>
        <w:t>e</w:t>
      </w:r>
      <w:proofErr w:type="gramEnd"/>
    </w:p>
    <w:p w14:paraId="2AC66AEC" w14:textId="5EF1A0B8" w:rsidR="006D23CC" w:rsidRDefault="006D23CC" w:rsidP="00220EF1">
      <w:pPr>
        <w:pStyle w:val="Ttulo2"/>
        <w:numPr>
          <w:ilvl w:val="0"/>
          <w:numId w:val="45"/>
        </w:numPr>
        <w:spacing w:before="120" w:after="120"/>
        <w:ind w:left="0" w:firstLine="851"/>
        <w:rPr>
          <w:rFonts w:ascii="Arial" w:hAnsi="Arial" w:cs="Arial"/>
          <w:b w:val="0"/>
          <w:iCs/>
          <w:color w:val="auto"/>
          <w:sz w:val="24"/>
          <w:szCs w:val="24"/>
          <w:lang w:eastAsia="pt-BR"/>
        </w:rPr>
      </w:pPr>
      <w:r w:rsidRPr="00CB2AD1">
        <w:rPr>
          <w:rFonts w:ascii="Arial" w:hAnsi="Arial" w:cs="Arial"/>
          <w:b w:val="0"/>
          <w:iCs/>
          <w:color w:val="auto"/>
          <w:sz w:val="24"/>
          <w:szCs w:val="24"/>
          <w:lang w:eastAsia="pt-BR"/>
        </w:rPr>
        <w:t>Desenvolver outras atividades relacionadas aos serviços de Ouvidoria, em consonância com as diretrizes estabelecidas pelo órgão central do Sistema Administrativo de Controle Interno e Ouvidoria.</w:t>
      </w:r>
    </w:p>
    <w:p w14:paraId="317B67D3" w14:textId="77777777" w:rsidR="006D23CC" w:rsidRDefault="006D23CC" w:rsidP="006D23CC">
      <w:pPr>
        <w:pStyle w:val="Ttulo2"/>
        <w:keepNext/>
        <w:autoSpaceDE/>
        <w:autoSpaceDN/>
        <w:adjustRightInd/>
        <w:spacing w:before="120" w:after="120"/>
        <w:rPr>
          <w:rFonts w:ascii="Arial" w:hAnsi="Arial" w:cs="Arial"/>
          <w:iCs/>
          <w:color w:val="auto"/>
          <w:sz w:val="24"/>
          <w:szCs w:val="24"/>
          <w:highlight w:val="yellow"/>
          <w:lang w:eastAsia="pt-BR"/>
        </w:rPr>
      </w:pPr>
    </w:p>
    <w:p w14:paraId="664AC79E" w14:textId="77777777" w:rsidR="006D23CC" w:rsidRDefault="006D23CC" w:rsidP="006D23CC">
      <w:pPr>
        <w:pStyle w:val="Ttulo2"/>
        <w:keepNext/>
        <w:numPr>
          <w:ilvl w:val="2"/>
          <w:numId w:val="7"/>
        </w:numPr>
        <w:tabs>
          <w:tab w:val="left" w:pos="851"/>
        </w:tabs>
        <w:autoSpaceDE/>
        <w:autoSpaceDN/>
        <w:adjustRightInd/>
        <w:spacing w:before="120" w:after="120"/>
        <w:ind w:left="1418" w:hanging="567"/>
        <w:rPr>
          <w:rFonts w:ascii="Arial" w:hAnsi="Arial" w:cs="Arial"/>
          <w:iCs/>
          <w:color w:val="auto"/>
          <w:sz w:val="24"/>
          <w:szCs w:val="24"/>
          <w:lang w:eastAsia="pt-BR"/>
        </w:rPr>
      </w:pPr>
      <w:r w:rsidRPr="004C4013">
        <w:rPr>
          <w:rFonts w:ascii="Arial" w:hAnsi="Arial" w:cs="Arial"/>
          <w:iCs/>
          <w:color w:val="auto"/>
          <w:sz w:val="24"/>
          <w:szCs w:val="24"/>
          <w:lang w:eastAsia="pt-BR"/>
        </w:rPr>
        <w:t>Orientações quanto às atividades Ouvidoria</w:t>
      </w:r>
    </w:p>
    <w:p w14:paraId="6345517A"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A Lei nacional nº 13.460/2017 definiu as manifestações dos usuários como reclamações, denúncias, sugestões, elogios e demais pronunciamentos que tenham como objeto a prestação de serviços públicos e a conduta de agentes públicos na prestação e fiscalização de tais serviços.</w:t>
      </w:r>
    </w:p>
    <w:p w14:paraId="2206C54D"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Seguem orientações quanto ao tratamento das manifestações dos usuários:</w:t>
      </w:r>
    </w:p>
    <w:p w14:paraId="78CBDF87"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p>
    <w:p w14:paraId="404B45F7"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rPr>
      </w:pPr>
      <w:r w:rsidRPr="00CF0181">
        <w:rPr>
          <w:rFonts w:ascii="Arial" w:hAnsi="Arial" w:cs="Arial"/>
          <w:b/>
          <w:bCs/>
        </w:rPr>
        <w:t>Prazo de até 20 dias</w:t>
      </w:r>
      <w:r w:rsidRPr="00CF0181">
        <w:rPr>
          <w:rFonts w:ascii="Arial" w:hAnsi="Arial" w:cs="Arial"/>
        </w:rPr>
        <w:t xml:space="preserve">: </w:t>
      </w:r>
    </w:p>
    <w:p w14:paraId="683849D1"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rPr>
        <w:lastRenderedPageBreak/>
        <w:t xml:space="preserve">Ao registrar a manifestação no Sistema </w:t>
      </w:r>
      <w:proofErr w:type="spellStart"/>
      <w:r w:rsidRPr="00CF0181">
        <w:rPr>
          <w:rFonts w:ascii="Arial" w:hAnsi="Arial" w:cs="Arial"/>
        </w:rPr>
        <w:t>Ouv</w:t>
      </w:r>
      <w:proofErr w:type="spellEnd"/>
      <w:r w:rsidRPr="00CF0181">
        <w:rPr>
          <w:rFonts w:ascii="Arial" w:hAnsi="Arial" w:cs="Arial"/>
        </w:rPr>
        <w:t xml:space="preserve"> e ser acolhida pela </w:t>
      </w:r>
      <w:proofErr w:type="spellStart"/>
      <w:r w:rsidRPr="00CF0181">
        <w:rPr>
          <w:rFonts w:ascii="Arial" w:hAnsi="Arial" w:cs="Arial"/>
        </w:rPr>
        <w:t>Ouvidoria-Geral</w:t>
      </w:r>
      <w:proofErr w:type="spellEnd"/>
      <w:r w:rsidRPr="00CF0181">
        <w:rPr>
          <w:rFonts w:ascii="Arial" w:hAnsi="Arial" w:cs="Arial"/>
        </w:rPr>
        <w:t xml:space="preserve"> do Estado é informado ao usuário/cidadão o prazo de até 20 dias para responder a manifestação.</w:t>
      </w:r>
    </w:p>
    <w:p w14:paraId="5274C37F" w14:textId="77777777" w:rsidR="006D23CC" w:rsidRPr="00CF0181" w:rsidRDefault="006D23CC" w:rsidP="00220EF1">
      <w:pPr>
        <w:shd w:val="clear" w:color="auto" w:fill="FFFFFF"/>
        <w:spacing w:before="120" w:after="120"/>
        <w:ind w:firstLine="851"/>
        <w:jc w:val="both"/>
        <w:rPr>
          <w:rFonts w:ascii="Arial" w:hAnsi="Arial" w:cs="Arial"/>
        </w:rPr>
      </w:pPr>
    </w:p>
    <w:p w14:paraId="647CC08B"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rPr>
      </w:pPr>
      <w:r w:rsidRPr="00CF0181">
        <w:rPr>
          <w:rFonts w:ascii="Arial" w:hAnsi="Arial" w:cs="Arial"/>
          <w:b/>
        </w:rPr>
        <w:t>Notificação de manifestações atrasadas:</w:t>
      </w:r>
      <w:r w:rsidRPr="00CF0181">
        <w:rPr>
          <w:rFonts w:ascii="Arial" w:hAnsi="Arial" w:cs="Arial"/>
        </w:rPr>
        <w:t xml:space="preserve"> </w:t>
      </w:r>
    </w:p>
    <w:p w14:paraId="36A0221F"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rPr>
        <w:t xml:space="preserve">O Sistema </w:t>
      </w:r>
      <w:proofErr w:type="spellStart"/>
      <w:r w:rsidRPr="00CF0181">
        <w:rPr>
          <w:rFonts w:ascii="Arial" w:hAnsi="Arial" w:cs="Arial"/>
        </w:rPr>
        <w:t>Ouv</w:t>
      </w:r>
      <w:proofErr w:type="spellEnd"/>
      <w:r w:rsidRPr="00CF0181">
        <w:rPr>
          <w:rFonts w:ascii="Arial" w:hAnsi="Arial" w:cs="Arial"/>
        </w:rPr>
        <w:t xml:space="preserve"> permite a geração de cartas de manifestação atrasadas. A Gerência de Gestão de Ouvidorias e a Gerência de Acesso à Informação emitirão cartas de atendimentos atrasados periodicamente e serão encaminhadas aos e-mails dos “Ouvidores” setoriais e seccionais cadastrados no Sistema </w:t>
      </w:r>
      <w:proofErr w:type="spellStart"/>
      <w:r w:rsidRPr="00CF0181">
        <w:rPr>
          <w:rFonts w:ascii="Arial" w:hAnsi="Arial" w:cs="Arial"/>
        </w:rPr>
        <w:t>Ouv</w:t>
      </w:r>
      <w:proofErr w:type="spellEnd"/>
      <w:r w:rsidRPr="00CF0181">
        <w:rPr>
          <w:rFonts w:ascii="Arial" w:hAnsi="Arial" w:cs="Arial"/>
        </w:rPr>
        <w:t xml:space="preserve">. O setorial poderá efetuar a qualquer momento a geração das cartas das manifestações com resposta intempestivas às suas seccionais. Esta opção está disponível em: </w:t>
      </w:r>
      <w:proofErr w:type="spellStart"/>
      <w:r w:rsidRPr="00CF0181">
        <w:rPr>
          <w:rFonts w:ascii="Arial" w:hAnsi="Arial" w:cs="Arial"/>
        </w:rPr>
        <w:t>Acomp</w:t>
      </w:r>
      <w:proofErr w:type="spellEnd"/>
      <w:r w:rsidRPr="00CF0181">
        <w:rPr>
          <w:rFonts w:ascii="Arial" w:hAnsi="Arial" w:cs="Arial"/>
        </w:rPr>
        <w:t xml:space="preserve">. Gerencial; Relatórios; </w:t>
      </w:r>
      <w:proofErr w:type="spellStart"/>
      <w:r w:rsidRPr="00CF0181">
        <w:rPr>
          <w:rFonts w:ascii="Arial" w:hAnsi="Arial" w:cs="Arial"/>
        </w:rPr>
        <w:t>Atend</w:t>
      </w:r>
      <w:proofErr w:type="spellEnd"/>
      <w:r w:rsidRPr="00CF0181">
        <w:rPr>
          <w:rFonts w:ascii="Arial" w:hAnsi="Arial" w:cs="Arial"/>
        </w:rPr>
        <w:t>. Atrasados – Enviou de Cartas. Carta: Ouvidor Setorial: Respostas Atrasadas:</w:t>
      </w:r>
    </w:p>
    <w:p w14:paraId="3849CCF7"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p>
    <w:p w14:paraId="0248E112"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b/>
        </w:rPr>
      </w:pPr>
      <w:r w:rsidRPr="00CF0181">
        <w:rPr>
          <w:rFonts w:ascii="Arial" w:hAnsi="Arial" w:cs="Arial"/>
          <w:b/>
        </w:rPr>
        <w:t>A resposta conclusiva:</w:t>
      </w:r>
    </w:p>
    <w:p w14:paraId="335E0843"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 xml:space="preserve">É a decisão administrativa final na qual o órgão ou a entidade pública manifesta-se acerca da procedência ou improcedência da manifestação, apresentando solução ou comunicando sua impossibilidade. A resposta conclusiva pode, portanto, variar de acordo com a manifestação apresentada. </w:t>
      </w:r>
    </w:p>
    <w:p w14:paraId="11912B88"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iCs/>
          <w:color w:val="auto"/>
          <w:sz w:val="24"/>
          <w:szCs w:val="24"/>
          <w:lang w:eastAsia="pt-BR"/>
        </w:rPr>
        <w:t>Na denúncia</w:t>
      </w:r>
      <w:r w:rsidRPr="00CF0181">
        <w:rPr>
          <w:rFonts w:ascii="Arial" w:hAnsi="Arial" w:cs="Arial"/>
          <w:b w:val="0"/>
          <w:iCs/>
          <w:color w:val="auto"/>
          <w:sz w:val="24"/>
          <w:szCs w:val="24"/>
          <w:lang w:eastAsia="pt-BR"/>
        </w:rPr>
        <w:t xml:space="preserve">, entende-se que é conclusiva a resposta que informa o usuário acerca do encaminhamento de sua manifestação aos órgãos </w:t>
      </w:r>
      <w:proofErr w:type="spellStart"/>
      <w:r w:rsidRPr="00CF0181">
        <w:rPr>
          <w:rFonts w:ascii="Arial" w:hAnsi="Arial" w:cs="Arial"/>
          <w:b w:val="0"/>
          <w:iCs/>
          <w:color w:val="auto"/>
          <w:sz w:val="24"/>
          <w:szCs w:val="24"/>
          <w:lang w:eastAsia="pt-BR"/>
        </w:rPr>
        <w:t>apuratórios</w:t>
      </w:r>
      <w:proofErr w:type="spellEnd"/>
      <w:r w:rsidRPr="00CF0181">
        <w:rPr>
          <w:rFonts w:ascii="Arial" w:hAnsi="Arial" w:cs="Arial"/>
          <w:b w:val="0"/>
          <w:iCs/>
          <w:color w:val="auto"/>
          <w:sz w:val="24"/>
          <w:szCs w:val="24"/>
          <w:lang w:eastAsia="pt-BR"/>
        </w:rPr>
        <w:t xml:space="preserve"> competentes e sobre os procedimentos a serem adotados, ou sobre o seu arquivamento, caso não haja elementos mínimos indispensáveis à apuração.</w:t>
      </w:r>
    </w:p>
    <w:p w14:paraId="6D96C33E"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iCs/>
          <w:color w:val="auto"/>
          <w:sz w:val="24"/>
          <w:szCs w:val="24"/>
          <w:lang w:eastAsia="pt-BR"/>
        </w:rPr>
        <w:t>No elogio</w:t>
      </w:r>
      <w:r w:rsidRPr="00CF0181">
        <w:rPr>
          <w:rFonts w:ascii="Arial" w:hAnsi="Arial" w:cs="Arial"/>
          <w:b w:val="0"/>
          <w:iCs/>
          <w:color w:val="auto"/>
          <w:sz w:val="24"/>
          <w:szCs w:val="24"/>
          <w:lang w:eastAsia="pt-BR"/>
        </w:rPr>
        <w:t xml:space="preserve">, é conclusiva a resposta que informa sobre o encaminhamento e </w:t>
      </w:r>
      <w:proofErr w:type="spellStart"/>
      <w:r w:rsidRPr="00CF0181">
        <w:rPr>
          <w:rFonts w:ascii="Arial" w:hAnsi="Arial" w:cs="Arial"/>
          <w:b w:val="0"/>
          <w:iCs/>
          <w:color w:val="auto"/>
          <w:sz w:val="24"/>
          <w:szCs w:val="24"/>
          <w:lang w:eastAsia="pt-BR"/>
        </w:rPr>
        <w:t>cientificação</w:t>
      </w:r>
      <w:proofErr w:type="spellEnd"/>
      <w:r w:rsidRPr="00CF0181">
        <w:rPr>
          <w:rFonts w:ascii="Arial" w:hAnsi="Arial" w:cs="Arial"/>
          <w:b w:val="0"/>
          <w:iCs/>
          <w:color w:val="auto"/>
          <w:sz w:val="24"/>
          <w:szCs w:val="24"/>
          <w:lang w:eastAsia="pt-BR"/>
        </w:rPr>
        <w:t xml:space="preserve"> ao agente público elogiado ou ao responsável pelo serviço prestado cujos elogios foram realizados, e à sua chefia imediata.</w:t>
      </w:r>
    </w:p>
    <w:p w14:paraId="163D9DA3" w14:textId="7B230C54"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 xml:space="preserve">Recebida uma </w:t>
      </w:r>
      <w:r w:rsidRPr="00CF0181">
        <w:rPr>
          <w:rFonts w:ascii="Arial" w:hAnsi="Arial" w:cs="Arial"/>
          <w:iCs/>
          <w:color w:val="auto"/>
          <w:sz w:val="24"/>
          <w:szCs w:val="24"/>
          <w:lang w:eastAsia="pt-BR"/>
        </w:rPr>
        <w:t>reclamação</w:t>
      </w:r>
      <w:r w:rsidRPr="00CF0181">
        <w:rPr>
          <w:rFonts w:ascii="Arial" w:hAnsi="Arial" w:cs="Arial"/>
          <w:b w:val="0"/>
          <w:iCs/>
          <w:color w:val="auto"/>
          <w:sz w:val="24"/>
          <w:szCs w:val="24"/>
          <w:lang w:eastAsia="pt-BR"/>
        </w:rPr>
        <w:t>, esta será encaminhada à autoridade responsável pela prestação do atendimento ou do serviço público. A resposta conclusiva deverá conter informação objetiva acerca do fato apontado pelo usuário e, em sendo o caso, apresentar solução ou comunicar sua impossibilidade de atendimento.</w:t>
      </w:r>
    </w:p>
    <w:p w14:paraId="0F5CEC1B"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 xml:space="preserve">No mesmo sentido, as </w:t>
      </w:r>
      <w:r w:rsidRPr="00CF0181">
        <w:rPr>
          <w:rFonts w:ascii="Arial" w:hAnsi="Arial" w:cs="Arial"/>
          <w:iCs/>
          <w:color w:val="auto"/>
          <w:sz w:val="24"/>
          <w:szCs w:val="24"/>
          <w:lang w:eastAsia="pt-BR"/>
        </w:rPr>
        <w:t>solicitações de providência</w:t>
      </w:r>
      <w:r w:rsidRPr="00CF0181">
        <w:rPr>
          <w:rFonts w:ascii="Arial" w:hAnsi="Arial" w:cs="Arial"/>
          <w:b w:val="0"/>
          <w:iCs/>
          <w:color w:val="auto"/>
          <w:sz w:val="24"/>
          <w:szCs w:val="24"/>
          <w:lang w:eastAsia="pt-BR"/>
        </w:rPr>
        <w:t xml:space="preserve"> deverão ser encaminhadas à </w:t>
      </w:r>
      <w:proofErr w:type="gramStart"/>
      <w:r w:rsidRPr="00CF0181">
        <w:rPr>
          <w:rFonts w:ascii="Arial" w:hAnsi="Arial" w:cs="Arial"/>
          <w:b w:val="0"/>
          <w:iCs/>
          <w:color w:val="auto"/>
          <w:sz w:val="24"/>
          <w:szCs w:val="24"/>
          <w:lang w:eastAsia="pt-BR"/>
        </w:rPr>
        <w:t>área</w:t>
      </w:r>
      <w:proofErr w:type="gramEnd"/>
    </w:p>
    <w:p w14:paraId="7ADA90A3"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proofErr w:type="gramStart"/>
      <w:r w:rsidRPr="00CF0181">
        <w:rPr>
          <w:rFonts w:ascii="Arial" w:hAnsi="Arial" w:cs="Arial"/>
          <w:b w:val="0"/>
          <w:iCs/>
          <w:color w:val="auto"/>
          <w:sz w:val="24"/>
          <w:szCs w:val="24"/>
          <w:lang w:eastAsia="pt-BR"/>
        </w:rPr>
        <w:t>responsável</w:t>
      </w:r>
      <w:proofErr w:type="gramEnd"/>
      <w:r w:rsidRPr="00CF0181">
        <w:rPr>
          <w:rFonts w:ascii="Arial" w:hAnsi="Arial" w:cs="Arial"/>
          <w:b w:val="0"/>
          <w:iCs/>
          <w:color w:val="auto"/>
          <w:sz w:val="24"/>
          <w:szCs w:val="24"/>
          <w:lang w:eastAsia="pt-BR"/>
        </w:rPr>
        <w:t xml:space="preserve"> pelo serviço público. A resposta conclusiva, assim como na reclamação, deverá oferecer solução ou a justificar a impossibilidade de seu atendimento.</w:t>
      </w:r>
    </w:p>
    <w:p w14:paraId="453F211B" w14:textId="77777777" w:rsidR="006D23CC" w:rsidRPr="00CF0181" w:rsidRDefault="006D23CC" w:rsidP="00220EF1">
      <w:pPr>
        <w:pStyle w:val="Ttulo2"/>
        <w:keepNext/>
        <w:tabs>
          <w:tab w:val="left" w:pos="851"/>
        </w:tabs>
        <w:spacing w:before="120" w:after="120"/>
        <w:ind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 xml:space="preserve">Na </w:t>
      </w:r>
      <w:r w:rsidRPr="00CF0181">
        <w:rPr>
          <w:rFonts w:ascii="Arial" w:hAnsi="Arial" w:cs="Arial"/>
          <w:iCs/>
          <w:color w:val="auto"/>
          <w:sz w:val="24"/>
          <w:szCs w:val="24"/>
          <w:lang w:eastAsia="pt-BR"/>
        </w:rPr>
        <w:t>sugestã</w:t>
      </w:r>
      <w:r w:rsidRPr="00CF0181">
        <w:rPr>
          <w:rFonts w:ascii="Arial" w:hAnsi="Arial" w:cs="Arial"/>
          <w:b w:val="0"/>
          <w:iCs/>
          <w:color w:val="auto"/>
          <w:sz w:val="24"/>
          <w:szCs w:val="24"/>
          <w:lang w:eastAsia="pt-BR"/>
        </w:rPr>
        <w:t>o, a ouvidoria deverá encaminhá-la à autoridade responsável pela prestação do atendimento ou do serviço público. A resposta conclusiva será aquela que informa o usuário sobre a possibilidade de adoção da medida sugerida. Caso seja possível a implantação da medida sugerida, deve-se informar como e quando ocorrerá, bem como os mecanismos pelos quais o usuário poderá acompanhar o andamento.</w:t>
      </w:r>
    </w:p>
    <w:p w14:paraId="0943825B" w14:textId="77777777" w:rsidR="006D23CC" w:rsidRPr="00CF0181" w:rsidRDefault="006D23CC" w:rsidP="00220EF1">
      <w:pPr>
        <w:pStyle w:val="Ttulo2"/>
        <w:keepNext/>
        <w:tabs>
          <w:tab w:val="left" w:pos="851"/>
        </w:tabs>
        <w:autoSpaceDE/>
        <w:autoSpaceDN/>
        <w:adjustRightInd/>
        <w:spacing w:before="120" w:after="120"/>
        <w:ind w:firstLine="851"/>
        <w:rPr>
          <w:rFonts w:ascii="Arial" w:hAnsi="Arial" w:cs="Arial"/>
          <w:iCs/>
          <w:color w:val="auto"/>
          <w:sz w:val="24"/>
          <w:szCs w:val="24"/>
          <w:lang w:eastAsia="pt-BR"/>
        </w:rPr>
      </w:pPr>
    </w:p>
    <w:p w14:paraId="7DEC801F"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b/>
          <w:bCs/>
        </w:rPr>
      </w:pPr>
      <w:r w:rsidRPr="00CF0181">
        <w:rPr>
          <w:rFonts w:ascii="Arial" w:hAnsi="Arial" w:cs="Arial"/>
          <w:b/>
          <w:bCs/>
        </w:rPr>
        <w:t>O tratamento de denúncias recebidas pelo canal de ouvidoria:</w:t>
      </w:r>
    </w:p>
    <w:p w14:paraId="08419777"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lastRenderedPageBreak/>
        <w:t xml:space="preserve">O tratamento de denúncias no âmbito das ouvidorias consiste numa tarefa sensível. O conceito de denúncia é “ato que indica a prática de irregularidade ou de ilícito cuja solução dependa da atuação dos órgãos </w:t>
      </w:r>
      <w:proofErr w:type="spellStart"/>
      <w:r w:rsidRPr="00CF0181">
        <w:rPr>
          <w:rFonts w:ascii="Arial" w:hAnsi="Arial" w:cs="Arial"/>
          <w:bCs/>
        </w:rPr>
        <w:t>apuratórios</w:t>
      </w:r>
      <w:proofErr w:type="spellEnd"/>
      <w:r w:rsidRPr="00CF0181">
        <w:rPr>
          <w:rFonts w:ascii="Arial" w:hAnsi="Arial" w:cs="Arial"/>
          <w:bCs/>
        </w:rPr>
        <w:t xml:space="preserve"> competentes”.</w:t>
      </w:r>
    </w:p>
    <w:p w14:paraId="0CEE7980"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 xml:space="preserve">Isso significa que, em primeiro lugar, a denúncia traz ao conhecimento do Poder </w:t>
      </w:r>
      <w:proofErr w:type="gramStart"/>
      <w:r w:rsidRPr="00CF0181">
        <w:rPr>
          <w:rFonts w:ascii="Arial" w:hAnsi="Arial" w:cs="Arial"/>
          <w:bCs/>
        </w:rPr>
        <w:t>Público a ocorrência de um ato ilícito</w:t>
      </w:r>
      <w:proofErr w:type="gramEnd"/>
      <w:r w:rsidRPr="00CF0181">
        <w:rPr>
          <w:rFonts w:ascii="Arial" w:hAnsi="Arial" w:cs="Arial"/>
          <w:bCs/>
        </w:rPr>
        <w:t>. Em segundo lugar, o fato ilícito apontado deve ser passível de apuração. Ou seja, uma denúncia que não apresenta elementos para ser apurada, não deve prosseguir. Nesse sentido, faz-se importante a atuação da ouvidoria, com o objetivo de analisar a existência ou não de elementos mínimos de materialidade e/ou autoria que possam ensejar uma apuração. Esta análise também tem como objetivo a observação do princípio da economicidade, priorizando assim os recursos públicos somente para a apuração de denúncias pertinentes.</w:t>
      </w:r>
    </w:p>
    <w:p w14:paraId="2FB63B5F"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b/>
          <w:bCs/>
        </w:rPr>
        <w:t xml:space="preserve">Lembramos novamente </w:t>
      </w:r>
      <w:r w:rsidRPr="00CF0181">
        <w:rPr>
          <w:rFonts w:ascii="Arial" w:hAnsi="Arial" w:cs="Arial"/>
        </w:rPr>
        <w:t>que as Ouvidorias Setoriais continuarão recebendo as denúncias, porém não precisará responder o usuário/cidadão o resultado final do processo e sim apenas que a denúncia foi acatada e inserida no planejamento para apuração informando, em se houver, o processo ou protocolo XXXX, por fim recomendar o cidadão que em XX dias, caso tenha interesse de saber sobre o processo, que o mesmo abra nova demanda por meio da Lei de Acesso a Informação solicitando o resultado final do processo ou protocolo XXXX.</w:t>
      </w:r>
    </w:p>
    <w:p w14:paraId="5731C0AF" w14:textId="77777777" w:rsidR="006D23CC" w:rsidRPr="00CF0181" w:rsidRDefault="006D23CC" w:rsidP="00220EF1">
      <w:pPr>
        <w:shd w:val="clear" w:color="auto" w:fill="FFFFFF"/>
        <w:spacing w:before="120" w:after="120"/>
        <w:ind w:firstLine="851"/>
        <w:jc w:val="both"/>
        <w:rPr>
          <w:rFonts w:ascii="Arial" w:hAnsi="Arial" w:cs="Arial"/>
        </w:rPr>
      </w:pPr>
    </w:p>
    <w:p w14:paraId="2AB9CC39"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b/>
          <w:bCs/>
        </w:rPr>
      </w:pPr>
      <w:r w:rsidRPr="00CF0181">
        <w:rPr>
          <w:rFonts w:ascii="Arial" w:hAnsi="Arial" w:cs="Arial"/>
          <w:b/>
          <w:bCs/>
        </w:rPr>
        <w:t>Análise Preliminar da Denúncia pela Ouvidoria:</w:t>
      </w:r>
    </w:p>
    <w:p w14:paraId="067F179A"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É importante ressalvar que o tratamento de denúncias pela ouvidoria não significa a apuração da denúncia. Em outras palavras, o trabalho a ser desempenhado pela equipe da ouvidoria não se confunde com o das áreas técnicas de apuração.</w:t>
      </w:r>
    </w:p>
    <w:p w14:paraId="54B91934"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
          <w:bCs/>
        </w:rPr>
        <w:t>Cabe à ouvidoria realizar a análise preliminar</w:t>
      </w:r>
      <w:r w:rsidRPr="00CF0181">
        <w:rPr>
          <w:rFonts w:ascii="Arial" w:hAnsi="Arial" w:cs="Arial"/>
          <w:bCs/>
        </w:rPr>
        <w:t>, que significa coletar a maior quantidade possível de elementos de convicção para, primeiramente, formar juízo quanto à aptidão da denúncia para apuração. Desta forma, na hipótese de a denúncia ser considerada apta, esta será encaminhada para unidade técnica de apuração com mais elementos de materialidade.</w:t>
      </w:r>
    </w:p>
    <w:p w14:paraId="58596F1E"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 xml:space="preserve">A análise preliminar realizada pela ouvidoria difere de outros procedimentos adotados pelas unidades técnicas de apuração, tais como o juízo de admissibilidade e a investigação preliminar. </w:t>
      </w:r>
      <w:r w:rsidRPr="00CF0181">
        <w:rPr>
          <w:rFonts w:ascii="Arial" w:hAnsi="Arial" w:cs="Arial"/>
          <w:b/>
          <w:bCs/>
        </w:rPr>
        <w:t>Na análise preliminar não se faz juízo de valor</w:t>
      </w:r>
      <w:r w:rsidRPr="00CF0181">
        <w:rPr>
          <w:rFonts w:ascii="Arial" w:hAnsi="Arial" w:cs="Arial"/>
          <w:bCs/>
        </w:rPr>
        <w:t xml:space="preserve"> acerca dos fatos narrados, e sim a avaliação da existência de elementos de convicção sobre a aptidão da denúncia para apuração. A análise preliminar serve para verificar se, diante das informações apresentadas pelo usuário, será possível dar início ao procedimento de apuração.</w:t>
      </w:r>
    </w:p>
    <w:p w14:paraId="3C8B627C"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rPr>
        <w:t>Especificamente sobre a análise preliminar, como regra, não devem ser admitidas denúncias vazias, superficiais ou confusas, ou seja, que não oferecem elementos que apontam irregularidades que possam servir de fundamento para a apuração realizada pela área competente. Nessas situações, caberá à equipe da ouvidoria entrar em contato com o denunciante (caso este tenha se identificado), solicitando esclarecimentos ou informações adicionais que sejam necessárias, se for o caso.</w:t>
      </w:r>
    </w:p>
    <w:p w14:paraId="2D02D1CC"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rPr>
        <w:t>A análise preliminar realizada pela ouvidoria tem como objetivo avaliar a existência de requisitos que amparem a recepção da denúncia pelo órgão ou entidade. Esses requisitos – autoria, materialidade, competência, compreensão – podem se apresentar em conjunto ou separados.</w:t>
      </w:r>
    </w:p>
    <w:p w14:paraId="426E2137" w14:textId="77777777" w:rsidR="006D23CC" w:rsidRPr="00CF0181" w:rsidRDefault="006D23CC" w:rsidP="00220EF1">
      <w:pPr>
        <w:shd w:val="clear" w:color="auto" w:fill="FFFFFF"/>
        <w:spacing w:before="120" w:after="120"/>
        <w:ind w:left="284" w:firstLine="851"/>
        <w:jc w:val="both"/>
        <w:rPr>
          <w:rFonts w:ascii="Arial" w:hAnsi="Arial" w:cs="Arial"/>
        </w:rPr>
      </w:pPr>
      <w:r w:rsidRPr="00CF0181">
        <w:lastRenderedPageBreak/>
        <w:t> </w:t>
      </w:r>
    </w:p>
    <w:p w14:paraId="15FD04F0"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b/>
          <w:bCs/>
        </w:rPr>
      </w:pPr>
      <w:r w:rsidRPr="00CF0181">
        <w:rPr>
          <w:rFonts w:ascii="Arial" w:hAnsi="Arial" w:cs="Arial"/>
          <w:b/>
          <w:bCs/>
        </w:rPr>
        <w:t xml:space="preserve">Proteção do Servidor: </w:t>
      </w:r>
    </w:p>
    <w:p w14:paraId="26B32961" w14:textId="77777777" w:rsidR="006D23CC" w:rsidRPr="00CF0181" w:rsidRDefault="006D23CC" w:rsidP="00220EF1">
      <w:pPr>
        <w:shd w:val="clear" w:color="auto" w:fill="FFFFFF"/>
        <w:spacing w:before="120" w:after="120"/>
        <w:ind w:firstLine="851"/>
        <w:jc w:val="both"/>
        <w:rPr>
          <w:rFonts w:ascii="Arial" w:hAnsi="Arial" w:cs="Arial"/>
        </w:rPr>
      </w:pPr>
      <w:r w:rsidRPr="00CF0181">
        <w:rPr>
          <w:rFonts w:ascii="Arial" w:hAnsi="Arial" w:cs="Arial"/>
        </w:rPr>
        <w:t>Para a proteção e a não personificação do servidor público e/ou agente público, as respostas das manifestações e seus anexos deverão ser institucional, com a data, o nome do órgão, departamento, gerência ou setor responsável pela informação.</w:t>
      </w:r>
    </w:p>
    <w:p w14:paraId="298F6908" w14:textId="7D61CA59" w:rsidR="00BB66D0" w:rsidRDefault="00BB66D0" w:rsidP="001936F4">
      <w:pPr>
        <w:shd w:val="clear" w:color="auto" w:fill="FFFFFF"/>
        <w:spacing w:before="120" w:after="120"/>
        <w:jc w:val="both"/>
        <w:rPr>
          <w:rFonts w:ascii="Arial" w:hAnsi="Arial" w:cs="Arial"/>
        </w:rPr>
      </w:pPr>
    </w:p>
    <w:p w14:paraId="2B9CBA09" w14:textId="77777777" w:rsidR="00BB66D0" w:rsidRPr="00CF0181" w:rsidRDefault="00BB66D0" w:rsidP="00220EF1">
      <w:pPr>
        <w:shd w:val="clear" w:color="auto" w:fill="FFFFFF"/>
        <w:spacing w:before="120" w:after="120"/>
        <w:ind w:firstLine="851"/>
        <w:jc w:val="both"/>
        <w:rPr>
          <w:rFonts w:ascii="Arial" w:hAnsi="Arial" w:cs="Arial"/>
        </w:rPr>
      </w:pPr>
    </w:p>
    <w:p w14:paraId="424648B7" w14:textId="77777777" w:rsidR="006D23CC" w:rsidRPr="00CF0181" w:rsidRDefault="006D23CC" w:rsidP="0029100F">
      <w:pPr>
        <w:pStyle w:val="PargrafodaLista"/>
        <w:numPr>
          <w:ilvl w:val="0"/>
          <w:numId w:val="42"/>
        </w:numPr>
        <w:shd w:val="clear" w:color="auto" w:fill="FFFFFF"/>
        <w:spacing w:before="120" w:after="120"/>
        <w:ind w:left="0" w:firstLine="851"/>
        <w:jc w:val="both"/>
        <w:rPr>
          <w:rFonts w:ascii="Arial" w:hAnsi="Arial" w:cs="Arial"/>
          <w:b/>
          <w:bCs/>
        </w:rPr>
      </w:pPr>
      <w:r w:rsidRPr="00CF0181">
        <w:rPr>
          <w:rFonts w:ascii="Arial" w:hAnsi="Arial" w:cs="Arial"/>
          <w:b/>
          <w:bCs/>
        </w:rPr>
        <w:t>Proteção do Denunciante:</w:t>
      </w:r>
    </w:p>
    <w:p w14:paraId="17FF0B42"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Em um Estado Democrático de direito cada usuário, na qualidade de denunciante, desempenha um papel fundamental na exposição de casos de corrupção, sonegação, fraude, má administração e outras irregularidades que podem ameaçar o interesse social e a ordem pública. Entretanto, ao decidir denunciar eventual irregularidade, o usuário pode acabar se expondo a riscos pessoais, como ameaças, demissão, processos judiciais, ou mesmo riscos à sua integridade física.</w:t>
      </w:r>
    </w:p>
    <w:p w14:paraId="23247CF0"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A Administração, portanto, deve promover a proteção do denunciante. Essa obrigação deve ser encarada pelos agentes públicos como uma verdadeira estratégia de combate à corrupção e à prática de outros ilícitos.</w:t>
      </w:r>
    </w:p>
    <w:p w14:paraId="418EDA6E" w14:textId="77777777" w:rsidR="006D23CC" w:rsidRPr="00CF0181" w:rsidRDefault="006D23CC" w:rsidP="00220EF1">
      <w:pPr>
        <w:shd w:val="clear" w:color="auto" w:fill="FFFFFF"/>
        <w:spacing w:before="120" w:after="120"/>
        <w:ind w:firstLine="851"/>
        <w:jc w:val="both"/>
        <w:rPr>
          <w:rFonts w:ascii="Arial" w:hAnsi="Arial" w:cs="Arial"/>
          <w:bCs/>
        </w:rPr>
      </w:pPr>
      <w:r w:rsidRPr="00CF0181">
        <w:rPr>
          <w:rFonts w:ascii="Arial" w:hAnsi="Arial" w:cs="Arial"/>
          <w:bCs/>
        </w:rPr>
        <w:t>Por esse motivo, a Lei nº 13.460/2017 assegurou ao usuário de serviços público a proteção de suas informações pessoais como um direito básico. Assim, aquele que decidir realizar uma manifestação acerca de um serviço público tem o direito, assegurado em lei, de ter sua identificação protegida com restrição de acesso, conforme disposto nos artigos transcritos:</w:t>
      </w:r>
      <w:r w:rsidRPr="00CF0181">
        <w:rPr>
          <w:rFonts w:ascii="Arial" w:hAnsi="Arial" w:cs="Arial"/>
          <w:bCs/>
        </w:rPr>
        <w:cr/>
        <w:t xml:space="preserve"> </w:t>
      </w:r>
    </w:p>
    <w:p w14:paraId="205E75AB"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Art. 6º São direitos básicos do usuário: </w:t>
      </w:r>
    </w:p>
    <w:p w14:paraId="1EB26C4B"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IV - proteção de suas informações pessoais, nos termos da Lei nº 12.527, de 18 de novembro de 2011; </w:t>
      </w:r>
    </w:p>
    <w:p w14:paraId="3DF13989" w14:textId="77777777" w:rsidR="006D23CC" w:rsidRPr="00CF0181" w:rsidRDefault="006D23CC" w:rsidP="006D23CC">
      <w:pPr>
        <w:shd w:val="clear" w:color="auto" w:fill="FFFFFF"/>
        <w:spacing w:before="120" w:after="120"/>
        <w:ind w:left="2124"/>
        <w:jc w:val="both"/>
        <w:rPr>
          <w:rFonts w:ascii="Arial" w:hAnsi="Arial" w:cs="Arial"/>
          <w:bCs/>
          <w:sz w:val="22"/>
          <w:szCs w:val="22"/>
        </w:rPr>
      </w:pPr>
    </w:p>
    <w:p w14:paraId="6A3910C3"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Art. 10º A manifestação será dirigida à ouvidoria do órgão ou entidade responsável e conterá a identificação do requerente. </w:t>
      </w:r>
    </w:p>
    <w:p w14:paraId="2A44FA6F" w14:textId="77777777" w:rsidR="006D23CC" w:rsidRPr="00CF0181" w:rsidRDefault="006D23CC" w:rsidP="006D23CC">
      <w:pPr>
        <w:shd w:val="clear" w:color="auto" w:fill="FFFFFF"/>
        <w:spacing w:before="120" w:after="120"/>
        <w:ind w:left="2124"/>
        <w:jc w:val="both"/>
        <w:rPr>
          <w:rFonts w:ascii="Arial" w:hAnsi="Arial" w:cs="Arial"/>
          <w:bCs/>
          <w:sz w:val="22"/>
          <w:szCs w:val="22"/>
        </w:rPr>
      </w:pPr>
    </w:p>
    <w:p w14:paraId="334835E3"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7º A identificação do requerente é informação pessoal protegida com restrição de acesso nos termos da Lei nº 12.527/2011, de 18 de novembro de 2011.</w:t>
      </w:r>
    </w:p>
    <w:p w14:paraId="74481CD4" w14:textId="77777777" w:rsidR="006D23CC" w:rsidRPr="00CF0181" w:rsidRDefault="006D23CC" w:rsidP="006D23CC">
      <w:pPr>
        <w:shd w:val="clear" w:color="auto" w:fill="FFFFFF"/>
        <w:spacing w:before="120" w:after="120"/>
        <w:jc w:val="both"/>
        <w:rPr>
          <w:rFonts w:ascii="Arial" w:hAnsi="Arial" w:cs="Arial"/>
          <w:bCs/>
          <w:sz w:val="22"/>
          <w:szCs w:val="22"/>
        </w:rPr>
      </w:pPr>
    </w:p>
    <w:p w14:paraId="0D86E947" w14:textId="77777777" w:rsidR="006D23CC" w:rsidRPr="00CF0181" w:rsidRDefault="006D23CC" w:rsidP="00BB66D0">
      <w:pPr>
        <w:shd w:val="clear" w:color="auto" w:fill="FFFFFF"/>
        <w:spacing w:before="120" w:after="120"/>
        <w:ind w:firstLine="851"/>
        <w:jc w:val="both"/>
        <w:rPr>
          <w:rFonts w:ascii="Arial" w:hAnsi="Arial" w:cs="Arial"/>
          <w:bCs/>
        </w:rPr>
      </w:pPr>
      <w:r w:rsidRPr="00CF0181">
        <w:rPr>
          <w:rFonts w:ascii="Arial" w:hAnsi="Arial" w:cs="Arial"/>
          <w:bCs/>
        </w:rPr>
        <w:t>Sobre o assunto, destacamos ainda que a Lei nº 12.527/2011 (LAI) expressamente protege o usuário por meio da reserva de identidade durante 100 anos, salvo exceções. Vejamos o que dispõe o seu art. 31:</w:t>
      </w:r>
    </w:p>
    <w:p w14:paraId="0BB010CD" w14:textId="77777777" w:rsidR="006D23CC" w:rsidRPr="00CF0181" w:rsidRDefault="006D23CC" w:rsidP="006D23CC">
      <w:pPr>
        <w:shd w:val="clear" w:color="auto" w:fill="FFFFFF"/>
        <w:spacing w:before="120" w:after="120"/>
        <w:jc w:val="both"/>
        <w:rPr>
          <w:rFonts w:ascii="Arial" w:hAnsi="Arial" w:cs="Arial"/>
          <w:bCs/>
        </w:rPr>
      </w:pPr>
    </w:p>
    <w:p w14:paraId="7C81514D"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Art. 31. O tratamento das informações pessoais deve ser feito de forma transparente e com respeito à intimidade, vida privada, honra e imagem das pessoas, bem como às liberdades e garantias individuais.</w:t>
      </w:r>
    </w:p>
    <w:p w14:paraId="0818E618"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 1 As informações pessoais, a que se refere este artigo, relativas à intimidade, vida privada, honra e imagem: </w:t>
      </w:r>
    </w:p>
    <w:p w14:paraId="3E3FE895"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lastRenderedPageBreak/>
        <w:t xml:space="preserve">I - terão seu acesso restrito, independentemente de classificação de sigilo e pelo prazo máximo de 100 (cem) anos a contar da sua data de produção, a agentes públicos legalmente autorizados e à pessoa a que elas se referirem; </w:t>
      </w:r>
      <w:proofErr w:type="gramStart"/>
      <w:r w:rsidRPr="00CF0181">
        <w:rPr>
          <w:rFonts w:ascii="Arial" w:hAnsi="Arial" w:cs="Arial"/>
          <w:bCs/>
          <w:sz w:val="22"/>
          <w:szCs w:val="22"/>
        </w:rPr>
        <w:t>e</w:t>
      </w:r>
      <w:proofErr w:type="gramEnd"/>
      <w:r w:rsidRPr="00CF0181">
        <w:rPr>
          <w:rFonts w:ascii="Arial" w:hAnsi="Arial" w:cs="Arial"/>
          <w:bCs/>
          <w:sz w:val="22"/>
          <w:szCs w:val="22"/>
        </w:rPr>
        <w:t xml:space="preserve"> </w:t>
      </w:r>
    </w:p>
    <w:p w14:paraId="34CA6902"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II - poderão ter autorizada sua divulgação ou acesso por terceiros diante de previsão legal ou consentimento expresso da pessoa a que elas se referirem. </w:t>
      </w:r>
    </w:p>
    <w:p w14:paraId="542B3323"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 </w:t>
      </w:r>
      <w:proofErr w:type="gramStart"/>
      <w:r w:rsidRPr="00CF0181">
        <w:rPr>
          <w:rFonts w:ascii="Arial" w:hAnsi="Arial" w:cs="Arial"/>
          <w:bCs/>
          <w:sz w:val="22"/>
          <w:szCs w:val="22"/>
        </w:rPr>
        <w:t>2 Aquele</w:t>
      </w:r>
      <w:proofErr w:type="gramEnd"/>
      <w:r w:rsidRPr="00CF0181">
        <w:rPr>
          <w:rFonts w:ascii="Arial" w:hAnsi="Arial" w:cs="Arial"/>
          <w:bCs/>
          <w:sz w:val="22"/>
          <w:szCs w:val="22"/>
        </w:rPr>
        <w:t xml:space="preserve"> que obtiver acesso às informações de que trata este artigo será responsabilizado por seu uso indevido. </w:t>
      </w:r>
    </w:p>
    <w:p w14:paraId="1855B583"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 3 O consentimento referido no inciso II do § 1o não será exigido quando as informações forem necessárias: </w:t>
      </w:r>
    </w:p>
    <w:p w14:paraId="2B21165E"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 - à prevenção e diagnóstico médico, quando a pessoa estiver física ou legalmente incapaz, e para utilização única e exclusivamente para o tratamento médico; </w:t>
      </w:r>
    </w:p>
    <w:p w14:paraId="2F63DB55"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II - à realização de estatísticas e pesquisas científicas de evidente interesse público ou geral, previstos em lei, sendo vedada a identificação da pessoa a que as informações se referirem; </w:t>
      </w:r>
    </w:p>
    <w:p w14:paraId="24E214C9"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III - ao cumprimento de ordem judicial; </w:t>
      </w:r>
    </w:p>
    <w:p w14:paraId="104432BF"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IV - à defesa de direitos humanos; ou V - à proteção do interesse público e geral preponderante. </w:t>
      </w:r>
    </w:p>
    <w:p w14:paraId="235B870E"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4º A restrição de acesso à informação relativa à vida privada, honra e imagem de pessoa não poderá ser invocada com o intuito de prejudicar processo de apuração de irregularidades em que o titular das informações estiver envolvido, bem como em ações voltadas para a recuperação de fatos históricos de maior relevância.</w:t>
      </w:r>
    </w:p>
    <w:p w14:paraId="0958EA5F" w14:textId="77777777" w:rsidR="006D23CC" w:rsidRPr="00CF0181" w:rsidRDefault="006D23CC" w:rsidP="006D23CC">
      <w:pPr>
        <w:shd w:val="clear" w:color="auto" w:fill="FFFFFF"/>
        <w:spacing w:before="120" w:after="120"/>
        <w:jc w:val="both"/>
        <w:rPr>
          <w:rFonts w:ascii="Arial" w:hAnsi="Arial" w:cs="Arial"/>
          <w:bCs/>
          <w:sz w:val="22"/>
          <w:szCs w:val="22"/>
        </w:rPr>
      </w:pPr>
    </w:p>
    <w:p w14:paraId="33240086" w14:textId="77777777" w:rsidR="006D23CC" w:rsidRPr="00CF0181" w:rsidRDefault="006D23CC" w:rsidP="00BB66D0">
      <w:pPr>
        <w:shd w:val="clear" w:color="auto" w:fill="FFFFFF"/>
        <w:spacing w:before="120" w:after="120"/>
        <w:ind w:firstLine="851"/>
        <w:jc w:val="both"/>
        <w:rPr>
          <w:rFonts w:ascii="Arial" w:hAnsi="Arial" w:cs="Arial"/>
          <w:bCs/>
        </w:rPr>
      </w:pPr>
      <w:r w:rsidRPr="00CF0181">
        <w:rPr>
          <w:rFonts w:ascii="Arial" w:hAnsi="Arial" w:cs="Arial"/>
          <w:bCs/>
        </w:rPr>
        <w:t xml:space="preserve">A Lei nº 12.527/2011 ainda estabelece o dever de responsabilização do agente público que </w:t>
      </w:r>
      <w:proofErr w:type="gramStart"/>
      <w:r w:rsidRPr="00CF0181">
        <w:rPr>
          <w:rFonts w:ascii="Arial" w:hAnsi="Arial" w:cs="Arial"/>
          <w:bCs/>
        </w:rPr>
        <w:t>divulgar</w:t>
      </w:r>
      <w:proofErr w:type="gramEnd"/>
      <w:r w:rsidRPr="00CF0181">
        <w:rPr>
          <w:rFonts w:ascii="Arial" w:hAnsi="Arial" w:cs="Arial"/>
          <w:bCs/>
        </w:rPr>
        <w:t xml:space="preserve"> informações que deveriam permanecer restritas, incluídas aí as informações pessoais, tais como a identidade de autor de denúncia.</w:t>
      </w:r>
    </w:p>
    <w:p w14:paraId="0734EF7F" w14:textId="77777777" w:rsidR="006D23CC" w:rsidRPr="00CF0181" w:rsidRDefault="006D23CC" w:rsidP="006D23CC">
      <w:pPr>
        <w:shd w:val="clear" w:color="auto" w:fill="FFFFFF"/>
        <w:spacing w:before="120" w:after="120"/>
        <w:jc w:val="both"/>
        <w:rPr>
          <w:rFonts w:ascii="Arial" w:hAnsi="Arial" w:cs="Arial"/>
          <w:bCs/>
        </w:rPr>
      </w:pPr>
    </w:p>
    <w:p w14:paraId="14D4944F"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Art. 31. O tratamento das informações pessoais deve ser feito de forma transparente e com respeito à intimidade, vida privada, honra e imagem das pessoas, bem como às liberdades e garantias individuais.</w:t>
      </w:r>
    </w:p>
    <w:p w14:paraId="3A4A64E1"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2o Aquele que obtiver acesso às informações de que trata este artigo será responsabilizado por seu uso indevido.</w:t>
      </w:r>
    </w:p>
    <w:p w14:paraId="530CDED5"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Art. 32 Constituem condutas </w:t>
      </w:r>
      <w:proofErr w:type="gramStart"/>
      <w:r w:rsidRPr="00CF0181">
        <w:rPr>
          <w:rFonts w:ascii="Arial" w:hAnsi="Arial" w:cs="Arial"/>
          <w:bCs/>
          <w:sz w:val="22"/>
          <w:szCs w:val="22"/>
        </w:rPr>
        <w:t>ilícitas que ensejam responsabilidade do agente público ou militar</w:t>
      </w:r>
      <w:proofErr w:type="gramEnd"/>
      <w:r w:rsidRPr="00CF0181">
        <w:rPr>
          <w:rFonts w:ascii="Arial" w:hAnsi="Arial" w:cs="Arial"/>
          <w:bCs/>
          <w:sz w:val="22"/>
          <w:szCs w:val="22"/>
        </w:rPr>
        <w:t>:</w:t>
      </w:r>
    </w:p>
    <w:p w14:paraId="2FCD7C14" w14:textId="77777777" w:rsidR="006D23CC" w:rsidRPr="00CF0181" w:rsidRDefault="006D23CC" w:rsidP="006D23CC">
      <w:pPr>
        <w:shd w:val="clear" w:color="auto" w:fill="FFFFFF"/>
        <w:spacing w:before="120" w:after="120"/>
        <w:ind w:left="2124"/>
        <w:jc w:val="both"/>
        <w:rPr>
          <w:rFonts w:ascii="Arial" w:hAnsi="Arial" w:cs="Arial"/>
          <w:bCs/>
          <w:sz w:val="22"/>
          <w:szCs w:val="22"/>
        </w:rPr>
      </w:pPr>
      <w:r w:rsidRPr="00CF0181">
        <w:rPr>
          <w:rFonts w:ascii="Arial" w:hAnsi="Arial" w:cs="Arial"/>
          <w:bCs/>
          <w:sz w:val="22"/>
          <w:szCs w:val="22"/>
        </w:rPr>
        <w:t xml:space="preserve">IV – divulgar ou permitir a divulgação ou acessar ou permitir </w:t>
      </w:r>
      <w:proofErr w:type="gramStart"/>
      <w:r w:rsidRPr="00CF0181">
        <w:rPr>
          <w:rFonts w:ascii="Arial" w:hAnsi="Arial" w:cs="Arial"/>
          <w:bCs/>
          <w:sz w:val="22"/>
          <w:szCs w:val="22"/>
        </w:rPr>
        <w:t>cesso</w:t>
      </w:r>
      <w:proofErr w:type="gramEnd"/>
      <w:r w:rsidRPr="00CF0181">
        <w:rPr>
          <w:rFonts w:ascii="Arial" w:hAnsi="Arial" w:cs="Arial"/>
          <w:bCs/>
          <w:sz w:val="22"/>
          <w:szCs w:val="22"/>
        </w:rPr>
        <w:t xml:space="preserve"> indevido à informação sigilosa ou informação pessoal;</w:t>
      </w:r>
    </w:p>
    <w:p w14:paraId="638F692E" w14:textId="77777777" w:rsidR="006D23CC" w:rsidRPr="00CF0181" w:rsidRDefault="006D23CC" w:rsidP="006D23CC">
      <w:pPr>
        <w:shd w:val="clear" w:color="auto" w:fill="FFFFFF"/>
        <w:spacing w:before="120" w:after="120"/>
        <w:ind w:left="2124"/>
        <w:jc w:val="both"/>
        <w:rPr>
          <w:rFonts w:ascii="Arial" w:hAnsi="Arial" w:cs="Arial"/>
          <w:bCs/>
          <w:sz w:val="22"/>
          <w:szCs w:val="22"/>
        </w:rPr>
      </w:pPr>
    </w:p>
    <w:p w14:paraId="0FC2F995" w14:textId="0BFF53CF" w:rsidR="006D23CC" w:rsidRPr="00CF0181" w:rsidRDefault="006D23CC" w:rsidP="00BB66D0">
      <w:pPr>
        <w:pStyle w:val="PargrafodaLista"/>
        <w:numPr>
          <w:ilvl w:val="0"/>
          <w:numId w:val="42"/>
        </w:numPr>
        <w:shd w:val="clear" w:color="auto" w:fill="FFFFFF"/>
        <w:spacing w:before="120" w:after="120"/>
        <w:ind w:firstLine="131"/>
        <w:jc w:val="both"/>
        <w:rPr>
          <w:rFonts w:ascii="Arial" w:hAnsi="Arial" w:cs="Arial"/>
          <w:b/>
          <w:bCs/>
        </w:rPr>
      </w:pPr>
      <w:r w:rsidRPr="00CF0181">
        <w:rPr>
          <w:rFonts w:ascii="Arial" w:hAnsi="Arial" w:cs="Arial"/>
          <w:b/>
          <w:bCs/>
        </w:rPr>
        <w:t>Proteção do denunciante no tratamento das denúncias</w:t>
      </w:r>
    </w:p>
    <w:p w14:paraId="599CF0F7" w14:textId="77777777" w:rsidR="006D23CC" w:rsidRPr="00CF0181" w:rsidRDefault="006D23CC" w:rsidP="0029100F">
      <w:pPr>
        <w:shd w:val="clear" w:color="auto" w:fill="FFFFFF"/>
        <w:spacing w:before="120" w:after="120"/>
        <w:ind w:firstLine="851"/>
        <w:jc w:val="both"/>
        <w:rPr>
          <w:rFonts w:ascii="Arial" w:hAnsi="Arial" w:cs="Arial"/>
          <w:bCs/>
        </w:rPr>
      </w:pPr>
      <w:r w:rsidRPr="00CF0181">
        <w:rPr>
          <w:rFonts w:ascii="Arial" w:hAnsi="Arial" w:cs="Arial"/>
          <w:bCs/>
        </w:rPr>
        <w:t>Com o objetivo de resguardar a identidade do denunciante, é importante que as denúncias tenham tramitação interna diferenciada da tramitação dos demais documentos não restritos, quando encaminhadas das ouvidorias para as áreas de apuração do órgão ou entidade.</w:t>
      </w:r>
    </w:p>
    <w:p w14:paraId="302B0109" w14:textId="77777777" w:rsidR="006D23CC" w:rsidRPr="00CF0181" w:rsidRDefault="006D23CC" w:rsidP="0029100F">
      <w:pPr>
        <w:shd w:val="clear" w:color="auto" w:fill="FFFFFF"/>
        <w:spacing w:before="120" w:after="120"/>
        <w:ind w:firstLine="851"/>
        <w:jc w:val="both"/>
        <w:rPr>
          <w:rFonts w:ascii="Arial" w:hAnsi="Arial" w:cs="Arial"/>
          <w:bCs/>
        </w:rPr>
      </w:pPr>
      <w:r w:rsidRPr="00CF0181">
        <w:rPr>
          <w:rFonts w:ascii="Arial" w:hAnsi="Arial" w:cs="Arial"/>
          <w:bCs/>
        </w:rPr>
        <w:lastRenderedPageBreak/>
        <w:t xml:space="preserve">Com relação à denúncia realizada em meio físico, esta deverá ser convertida pela ouvidoria em meio eletrônico, visando, inclusive, maior segurança no trâmite interno. Se por algum motivo seja necessário </w:t>
      </w:r>
      <w:proofErr w:type="gramStart"/>
      <w:r w:rsidRPr="00CF0181">
        <w:rPr>
          <w:rFonts w:ascii="Arial" w:hAnsi="Arial" w:cs="Arial"/>
          <w:bCs/>
        </w:rPr>
        <w:t>a</w:t>
      </w:r>
      <w:proofErr w:type="gramEnd"/>
      <w:r w:rsidRPr="00CF0181">
        <w:rPr>
          <w:rFonts w:ascii="Arial" w:hAnsi="Arial" w:cs="Arial"/>
          <w:bCs/>
        </w:rPr>
        <w:t xml:space="preserve"> tramitação em meio físico, é recomendável preservar a denúncia em um envelope lacrado a ser entregue ao chefe da unidade de apuração competente, com o devido registro do recebimento. A denúncia deverá ser encaminhada sem a identificação do denunciante, a qual deverá ser tarjada, juntamente com qualquer informação no corpo da manifestação a qual possa identificar o signatário.</w:t>
      </w:r>
    </w:p>
    <w:p w14:paraId="58A5F25D" w14:textId="77777777" w:rsidR="006D23CC" w:rsidRPr="00CF0181" w:rsidRDefault="006D23CC" w:rsidP="0029100F">
      <w:pPr>
        <w:shd w:val="clear" w:color="auto" w:fill="FFFFFF"/>
        <w:spacing w:before="120" w:after="120"/>
        <w:ind w:firstLine="851"/>
        <w:jc w:val="both"/>
        <w:rPr>
          <w:rFonts w:ascii="Arial" w:hAnsi="Arial" w:cs="Arial"/>
          <w:bCs/>
        </w:rPr>
      </w:pPr>
      <w:r w:rsidRPr="00CF0181">
        <w:rPr>
          <w:rFonts w:ascii="Arial" w:hAnsi="Arial" w:cs="Arial"/>
          <w:bCs/>
        </w:rPr>
        <w:t>No caso de denúncias realizadas em meio eletrônico, é recomendável que os sistemas utilizados já prevejam o encaminhamento das denúncias para as unidades de apuração sem a identificação do denunciante, bem como a possibilidade de tarjar informações, caso necessário. Tanto na ouvidoria como na unidade de apuração, o acesso ao sistema eletrônico deverá ser restringido somente aos servidores que tenham necessidade de conhecer o teor da denúncia com o objetivo de promover a devida análise preliminar e/ou apuração.</w:t>
      </w:r>
    </w:p>
    <w:p w14:paraId="1BA4BC0A" w14:textId="77777777" w:rsidR="006D23CC" w:rsidRPr="002A3C95" w:rsidRDefault="006D23CC" w:rsidP="0029100F">
      <w:pPr>
        <w:shd w:val="clear" w:color="auto" w:fill="FFFFFF"/>
        <w:spacing w:before="120" w:after="120"/>
        <w:ind w:firstLine="851"/>
        <w:jc w:val="both"/>
        <w:rPr>
          <w:rFonts w:ascii="Arial" w:hAnsi="Arial" w:cs="Arial"/>
          <w:b/>
          <w:bCs/>
          <w:color w:val="222222"/>
        </w:rPr>
      </w:pPr>
    </w:p>
    <w:p w14:paraId="4FB56011" w14:textId="69FB5AD9" w:rsidR="006D23CC" w:rsidRDefault="006D23CC" w:rsidP="0029100F">
      <w:pPr>
        <w:shd w:val="clear" w:color="auto" w:fill="FFFFFF"/>
        <w:spacing w:before="120" w:after="120"/>
        <w:ind w:firstLine="851"/>
        <w:jc w:val="both"/>
        <w:rPr>
          <w:color w:val="1155CC"/>
          <w:u w:val="single"/>
        </w:rPr>
      </w:pPr>
      <w:r w:rsidRPr="00992AEE">
        <w:rPr>
          <w:color w:val="222222"/>
          <w:sz w:val="14"/>
          <w:szCs w:val="14"/>
        </w:rPr>
        <w:t> </w:t>
      </w:r>
      <w:r>
        <w:rPr>
          <w:rFonts w:ascii="Arial" w:hAnsi="Arial" w:cs="Arial"/>
          <w:b/>
          <w:bCs/>
          <w:color w:val="222222"/>
        </w:rPr>
        <w:t>Demais Orientações Técnicas</w:t>
      </w:r>
      <w:r w:rsidRPr="00992AEE">
        <w:rPr>
          <w:rFonts w:ascii="Arial" w:hAnsi="Arial" w:cs="Arial"/>
          <w:color w:val="222222"/>
        </w:rPr>
        <w:t xml:space="preserve">: A </w:t>
      </w:r>
      <w:proofErr w:type="spellStart"/>
      <w:r w:rsidRPr="00992AEE">
        <w:rPr>
          <w:rFonts w:ascii="Arial" w:hAnsi="Arial" w:cs="Arial"/>
          <w:color w:val="222222"/>
        </w:rPr>
        <w:t>Ouvidoria-Geral</w:t>
      </w:r>
      <w:proofErr w:type="spellEnd"/>
      <w:r>
        <w:rPr>
          <w:rFonts w:ascii="Arial" w:hAnsi="Arial" w:cs="Arial"/>
          <w:color w:val="222222"/>
        </w:rPr>
        <w:t xml:space="preserve"> utiliza as orientações da CGU, disponível em:</w:t>
      </w:r>
      <w:r w:rsidR="0029100F">
        <w:rPr>
          <w:rFonts w:ascii="Arial" w:hAnsi="Arial" w:cs="Arial"/>
          <w:color w:val="222222"/>
        </w:rPr>
        <w:t xml:space="preserve"> </w:t>
      </w:r>
      <w:hyperlink r:id="rId22" w:tgtFrame="_blank" w:history="1">
        <w:r w:rsidRPr="00992AEE">
          <w:rPr>
            <w:color w:val="1155CC"/>
            <w:u w:val="single"/>
          </w:rPr>
          <w:t>http://www.ouvidorias.gov.br/central-de-conteudos/biblioteca/Material/manual-de-ouvidoria-publica.pdf/view</w:t>
        </w:r>
      </w:hyperlink>
      <w:bookmarkStart w:id="78" w:name="m_387435686865739435__GoBack"/>
      <w:bookmarkEnd w:id="78"/>
    </w:p>
    <w:p w14:paraId="218D1FC4" w14:textId="77777777" w:rsidR="00D36951" w:rsidRDefault="00D36951" w:rsidP="00D36951">
      <w:pPr>
        <w:rPr>
          <w:rFonts w:ascii="Arial" w:hAnsi="Arial" w:cs="Arial"/>
        </w:rPr>
      </w:pPr>
    </w:p>
    <w:p w14:paraId="7C335CCA" w14:textId="7FDF4371" w:rsidR="006D23CC" w:rsidRPr="00D36951" w:rsidRDefault="006D23CC" w:rsidP="00D36951">
      <w:pPr>
        <w:pStyle w:val="PargrafodaLista"/>
        <w:numPr>
          <w:ilvl w:val="2"/>
          <w:numId w:val="7"/>
        </w:numPr>
        <w:ind w:left="0" w:firstLine="851"/>
        <w:rPr>
          <w:rFonts w:ascii="Arial" w:hAnsi="Arial" w:cs="Arial"/>
          <w:b/>
        </w:rPr>
      </w:pPr>
      <w:r w:rsidRPr="00D36951">
        <w:rPr>
          <w:rFonts w:ascii="Arial" w:hAnsi="Arial" w:cs="Arial"/>
          <w:b/>
        </w:rPr>
        <w:t>Orientações quanto às atividades de Pedidos de Acesso à Informação (LAI)</w:t>
      </w:r>
    </w:p>
    <w:p w14:paraId="21D1B710"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Aspectos a serem levados em consideração pelos Coordenadores:</w:t>
      </w:r>
    </w:p>
    <w:p w14:paraId="1B048A6A"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 xml:space="preserve">Conscientização e orientação dos gestores e chefias de setores por parte dos Coordenadores quanto ao cumprimento do prazo e a necessidade de elaborar resposta completa e clara, </w:t>
      </w:r>
      <w:proofErr w:type="gramStart"/>
      <w:r w:rsidRPr="00D36951">
        <w:rPr>
          <w:rFonts w:ascii="Arial" w:hAnsi="Arial" w:cs="Arial"/>
        </w:rPr>
        <w:t>afim de</w:t>
      </w:r>
      <w:proofErr w:type="gramEnd"/>
      <w:r w:rsidRPr="00D36951">
        <w:rPr>
          <w:rFonts w:ascii="Arial" w:hAnsi="Arial" w:cs="Arial"/>
        </w:rPr>
        <w:t xml:space="preserve"> evitar possíveis recursos;</w:t>
      </w:r>
    </w:p>
    <w:p w14:paraId="3CC2A694"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A competência do Coordenador de analisar a resposta dada pelo setor e, se necessário, devolver solicitando mais informações;</w:t>
      </w:r>
    </w:p>
    <w:p w14:paraId="69D494D0"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Atentar para o prazo de resposta de 20 (vinte) dias, o qual poderá ser prorrogado por mais 10 (dez) dias, mediante justificativa expressa, da qual será cientificado o requerente. A solicitação deve ser solicitada, via sistema, no campo de resposta, até o vigésimo dia após a data de abertura da demanda.</w:t>
      </w:r>
    </w:p>
    <w:p w14:paraId="7871812C"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 xml:space="preserve">Em caso de recurso, este será analisado pelo Ouvidor-Geral do Estado. Sendo este acolhido e deferido, será </w:t>
      </w:r>
      <w:proofErr w:type="gramStart"/>
      <w:r w:rsidRPr="00D36951">
        <w:rPr>
          <w:rFonts w:ascii="Arial" w:hAnsi="Arial" w:cs="Arial"/>
        </w:rPr>
        <w:t>encaminhado</w:t>
      </w:r>
      <w:proofErr w:type="gramEnd"/>
      <w:r w:rsidRPr="00D36951">
        <w:rPr>
          <w:rFonts w:ascii="Arial" w:hAnsi="Arial" w:cs="Arial"/>
        </w:rPr>
        <w:t xml:space="preserve"> a decisão do Ouvidor ao setorial para cumprimento da decisão, a qual deverá ser cumprida no prazo estipulado.</w:t>
      </w:r>
    </w:p>
    <w:p w14:paraId="75938A64"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O Coordenador poderá identificar os pedidos mais recorrentes e solicitar aos setores responsáveis para que mantenham a informação sempre atualizada e disponível quando solicitada, ou até mesmo publicada no site do órgão.</w:t>
      </w:r>
    </w:p>
    <w:p w14:paraId="4B8D65D8"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Atentar para a Classificação das Informações em grau de sigilo e a necessidade de apresentação do Termo de Classificação.</w:t>
      </w:r>
    </w:p>
    <w:p w14:paraId="43C9D215"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 xml:space="preserve">Verificar os casos de informações sigilosas com base em outras leis, tais como os sigilos bancário, fiscal, comercial, profissional e segredo de justiça. Sempre analisar se de fato a informação pode ser </w:t>
      </w:r>
      <w:proofErr w:type="gramStart"/>
      <w:r w:rsidRPr="00D36951">
        <w:rPr>
          <w:rFonts w:ascii="Arial" w:hAnsi="Arial" w:cs="Arial"/>
        </w:rPr>
        <w:t>enquadrada</w:t>
      </w:r>
      <w:proofErr w:type="gramEnd"/>
      <w:r w:rsidRPr="00D36951">
        <w:rPr>
          <w:rFonts w:ascii="Arial" w:hAnsi="Arial" w:cs="Arial"/>
        </w:rPr>
        <w:t xml:space="preserve"> nestes casos de sigilo.</w:t>
      </w:r>
    </w:p>
    <w:p w14:paraId="39229CED"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t xml:space="preserve">Não incluir na resposta dados sensíveis de determinadas pessoas. Seu tratamento deve ser feito de forma transparente e com respeito </w:t>
      </w:r>
      <w:proofErr w:type="gramStart"/>
      <w:r w:rsidRPr="00D36951">
        <w:rPr>
          <w:rFonts w:ascii="Arial" w:hAnsi="Arial" w:cs="Arial"/>
        </w:rPr>
        <w:t>a</w:t>
      </w:r>
      <w:proofErr w:type="gramEnd"/>
      <w:r w:rsidRPr="00D36951">
        <w:rPr>
          <w:rFonts w:ascii="Arial" w:hAnsi="Arial" w:cs="Arial"/>
        </w:rPr>
        <w:t xml:space="preserve"> intimidade, vida privada, honra e imagem, bem como a liberdades e garantias individuais.</w:t>
      </w:r>
    </w:p>
    <w:p w14:paraId="0CE761A1" w14:textId="77777777" w:rsidR="006D23CC" w:rsidRPr="00D36951" w:rsidRDefault="006D23CC" w:rsidP="00D36951">
      <w:pPr>
        <w:pStyle w:val="PargrafodaLista"/>
        <w:numPr>
          <w:ilvl w:val="0"/>
          <w:numId w:val="42"/>
        </w:numPr>
        <w:spacing w:before="120" w:after="120"/>
        <w:ind w:left="0" w:firstLine="851"/>
        <w:rPr>
          <w:rFonts w:ascii="Arial" w:hAnsi="Arial" w:cs="Arial"/>
        </w:rPr>
      </w:pPr>
      <w:r w:rsidRPr="00D36951">
        <w:rPr>
          <w:rFonts w:ascii="Arial" w:hAnsi="Arial" w:cs="Arial"/>
        </w:rPr>
        <w:lastRenderedPageBreak/>
        <w:t>As informações pessoais não são públicas e terão seu acesso restrito. Elas podem ser acessadas pelos próprios indivíduos e, por terceiros, apenas em casos excepcionais previstos na Lei.</w:t>
      </w:r>
    </w:p>
    <w:p w14:paraId="35E06AA8" w14:textId="77777777" w:rsidR="006D23CC" w:rsidRDefault="006D23CC" w:rsidP="006D23CC">
      <w:pPr>
        <w:shd w:val="clear" w:color="auto" w:fill="FFFFFF"/>
        <w:spacing w:before="120" w:after="120"/>
        <w:jc w:val="both"/>
        <w:rPr>
          <w:rFonts w:ascii="Arial" w:hAnsi="Arial" w:cs="Arial"/>
          <w:b/>
          <w:bCs/>
          <w:color w:val="222222"/>
        </w:rPr>
      </w:pPr>
    </w:p>
    <w:p w14:paraId="7D687D1A" w14:textId="77777777" w:rsidR="006D23CC" w:rsidRDefault="006D23CC" w:rsidP="006D23CC">
      <w:pPr>
        <w:pStyle w:val="Ttulo2"/>
        <w:keepNext/>
        <w:numPr>
          <w:ilvl w:val="2"/>
          <w:numId w:val="7"/>
        </w:numPr>
        <w:tabs>
          <w:tab w:val="left" w:pos="851"/>
        </w:tabs>
        <w:autoSpaceDE/>
        <w:autoSpaceDN/>
        <w:adjustRightInd/>
        <w:spacing w:before="120" w:after="120"/>
        <w:ind w:left="1418" w:hanging="567"/>
        <w:rPr>
          <w:rFonts w:ascii="Arial" w:hAnsi="Arial" w:cs="Arial"/>
          <w:iCs/>
          <w:color w:val="auto"/>
          <w:sz w:val="24"/>
          <w:szCs w:val="24"/>
          <w:lang w:eastAsia="pt-BR"/>
        </w:rPr>
      </w:pPr>
      <w:r w:rsidRPr="00CF0181">
        <w:rPr>
          <w:rFonts w:ascii="Arial" w:hAnsi="Arial" w:cs="Arial"/>
          <w:iCs/>
          <w:color w:val="auto"/>
          <w:sz w:val="24"/>
          <w:szCs w:val="24"/>
          <w:lang w:eastAsia="pt-BR"/>
        </w:rPr>
        <w:t>Transparência e Dados Abertos</w:t>
      </w:r>
    </w:p>
    <w:p w14:paraId="2C9458FD" w14:textId="77777777" w:rsidR="006D23CC" w:rsidRDefault="006D23CC" w:rsidP="006D23CC">
      <w:pPr>
        <w:pStyle w:val="Ttulo2"/>
        <w:keepNext/>
        <w:tabs>
          <w:tab w:val="left" w:pos="851"/>
        </w:tabs>
        <w:autoSpaceDE/>
        <w:autoSpaceDN/>
        <w:adjustRightInd/>
        <w:spacing w:before="120" w:after="120"/>
        <w:ind w:left="1418"/>
        <w:rPr>
          <w:rFonts w:ascii="Arial" w:hAnsi="Arial" w:cs="Arial"/>
          <w:iCs/>
          <w:color w:val="auto"/>
          <w:sz w:val="24"/>
          <w:szCs w:val="24"/>
          <w:lang w:eastAsia="pt-BR"/>
        </w:rPr>
      </w:pPr>
    </w:p>
    <w:p w14:paraId="3228CFFE" w14:textId="77777777" w:rsidR="006D23CC" w:rsidRDefault="006D23CC" w:rsidP="00D36951">
      <w:pPr>
        <w:pStyle w:val="Ttulo2"/>
        <w:keepNext/>
        <w:tabs>
          <w:tab w:val="left" w:pos="851"/>
        </w:tabs>
        <w:autoSpaceDE/>
        <w:autoSpaceDN/>
        <w:adjustRightInd/>
        <w:spacing w:before="120" w:after="120"/>
        <w:ind w:firstLine="851"/>
        <w:rPr>
          <w:rFonts w:ascii="Arial" w:hAnsi="Arial" w:cs="Arial"/>
          <w:iCs/>
          <w:color w:val="auto"/>
          <w:sz w:val="24"/>
          <w:szCs w:val="24"/>
          <w:lang w:eastAsia="pt-BR"/>
        </w:rPr>
      </w:pPr>
      <w:r>
        <w:rPr>
          <w:rFonts w:ascii="Arial" w:hAnsi="Arial" w:cs="Arial"/>
          <w:iCs/>
          <w:color w:val="auto"/>
          <w:sz w:val="24"/>
          <w:szCs w:val="24"/>
          <w:lang w:eastAsia="pt-BR"/>
        </w:rPr>
        <w:t>Portal da Transparência</w:t>
      </w:r>
    </w:p>
    <w:p w14:paraId="7ECDB758" w14:textId="77777777" w:rsidR="006D23CC" w:rsidRPr="00CF0181" w:rsidRDefault="006D23CC" w:rsidP="00D36951">
      <w:pPr>
        <w:pStyle w:val="Ttulo2"/>
        <w:keepNext/>
        <w:numPr>
          <w:ilvl w:val="0"/>
          <w:numId w:val="42"/>
        </w:numPr>
        <w:spacing w:before="120" w:after="120"/>
        <w:ind w:left="0"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Validar conteúdo no portal: auxiliar o órgão na validação dos dados oriundos deste, identificando e atribuindo ações para as áreas fins em que o dado foi gerado para a tempestividade das atualizações das informações e pela qualidade destas.</w:t>
      </w:r>
    </w:p>
    <w:p w14:paraId="4C096EC1" w14:textId="77777777" w:rsidR="006D23CC" w:rsidRDefault="006D23CC" w:rsidP="00D36951">
      <w:pPr>
        <w:pStyle w:val="Ttulo2"/>
        <w:keepNext/>
        <w:numPr>
          <w:ilvl w:val="0"/>
          <w:numId w:val="42"/>
        </w:numPr>
        <w:spacing w:before="120" w:after="120"/>
        <w:ind w:left="0"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 xml:space="preserve">Aprimorar a transparência: Auxiliar na implantação do fomento da cultura de transparência no órgão por meio de ações que visem ampliar escopo das informações e aprimorar painéis e </w:t>
      </w:r>
      <w:proofErr w:type="spellStart"/>
      <w:r w:rsidRPr="00CF0181">
        <w:rPr>
          <w:rFonts w:ascii="Arial" w:hAnsi="Arial" w:cs="Arial"/>
          <w:b w:val="0"/>
          <w:iCs/>
          <w:color w:val="auto"/>
          <w:sz w:val="24"/>
          <w:szCs w:val="24"/>
          <w:lang w:eastAsia="pt-BR"/>
        </w:rPr>
        <w:t>dashboards</w:t>
      </w:r>
      <w:proofErr w:type="spellEnd"/>
      <w:r w:rsidRPr="00CF0181">
        <w:rPr>
          <w:rFonts w:ascii="Arial" w:hAnsi="Arial" w:cs="Arial"/>
          <w:b w:val="0"/>
          <w:iCs/>
          <w:color w:val="auto"/>
          <w:sz w:val="24"/>
          <w:szCs w:val="24"/>
          <w:lang w:eastAsia="pt-BR"/>
        </w:rPr>
        <w:t xml:space="preserve"> do portal, sempre com ênfase na visão do cidadão e do controle social.</w:t>
      </w:r>
    </w:p>
    <w:p w14:paraId="20EAB270" w14:textId="77777777" w:rsidR="006D23CC" w:rsidRDefault="006D23CC" w:rsidP="00D36951">
      <w:pPr>
        <w:pStyle w:val="PargrafodaLista"/>
        <w:spacing w:before="120" w:after="120"/>
        <w:ind w:left="0" w:firstLine="851"/>
        <w:rPr>
          <w:rFonts w:ascii="Arial" w:hAnsi="Arial" w:cs="Arial"/>
          <w:b/>
          <w:iCs/>
        </w:rPr>
      </w:pPr>
    </w:p>
    <w:p w14:paraId="66CC41BC" w14:textId="77777777" w:rsidR="006D23CC" w:rsidRPr="00CF0181" w:rsidRDefault="006D23CC" w:rsidP="00D36951">
      <w:pPr>
        <w:pStyle w:val="Ttulo2"/>
        <w:keepNext/>
        <w:tabs>
          <w:tab w:val="left" w:pos="851"/>
        </w:tabs>
        <w:autoSpaceDE/>
        <w:autoSpaceDN/>
        <w:adjustRightInd/>
        <w:spacing w:before="120" w:after="120"/>
        <w:ind w:firstLine="851"/>
        <w:rPr>
          <w:rFonts w:ascii="Arial" w:hAnsi="Arial" w:cs="Arial"/>
          <w:iCs/>
          <w:color w:val="auto"/>
          <w:sz w:val="24"/>
          <w:szCs w:val="24"/>
          <w:lang w:eastAsia="pt-BR"/>
        </w:rPr>
      </w:pPr>
      <w:r w:rsidRPr="00CF0181">
        <w:rPr>
          <w:rFonts w:ascii="Arial" w:hAnsi="Arial" w:cs="Arial"/>
          <w:iCs/>
          <w:color w:val="auto"/>
          <w:sz w:val="24"/>
          <w:szCs w:val="24"/>
          <w:lang w:eastAsia="pt-BR"/>
        </w:rPr>
        <w:t>Portal de Dados Abertos</w:t>
      </w:r>
    </w:p>
    <w:p w14:paraId="14D9BD9E" w14:textId="77777777" w:rsidR="006D23CC" w:rsidRDefault="006D23CC" w:rsidP="00D36951">
      <w:pPr>
        <w:pStyle w:val="Ttulo2"/>
        <w:keepNext/>
        <w:numPr>
          <w:ilvl w:val="0"/>
          <w:numId w:val="42"/>
        </w:numPr>
        <w:spacing w:before="120" w:after="120"/>
        <w:ind w:left="0"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Montar o grupo de trabalho para criação do Plano de Dados Abertos (PDA):</w:t>
      </w:r>
      <w:proofErr w:type="gramStart"/>
      <w:r w:rsidRPr="00CF0181">
        <w:rPr>
          <w:rFonts w:ascii="Arial" w:hAnsi="Arial" w:cs="Arial"/>
          <w:b w:val="0"/>
          <w:iCs/>
          <w:color w:val="auto"/>
          <w:sz w:val="24"/>
          <w:szCs w:val="24"/>
          <w:lang w:eastAsia="pt-BR"/>
        </w:rPr>
        <w:t xml:space="preserve">  </w:t>
      </w:r>
      <w:proofErr w:type="gramEnd"/>
      <w:r w:rsidRPr="00CF0181">
        <w:rPr>
          <w:rFonts w:ascii="Arial" w:hAnsi="Arial" w:cs="Arial"/>
          <w:b w:val="0"/>
          <w:iCs/>
          <w:color w:val="auto"/>
          <w:sz w:val="24"/>
          <w:szCs w:val="24"/>
          <w:lang w:eastAsia="pt-BR"/>
        </w:rPr>
        <w:t xml:space="preserve">Auxiliar na institucionalização e controle do grupo de trabalho dentro do órgão para a geração de Planos de Dados Abertos deste, contendo informações gerais e cronograma de abertura dos conjuntos de dados à população. O grupo deverá ser </w:t>
      </w:r>
      <w:proofErr w:type="spellStart"/>
      <w:r w:rsidRPr="00CF0181">
        <w:rPr>
          <w:rFonts w:ascii="Arial" w:hAnsi="Arial" w:cs="Arial"/>
          <w:b w:val="0"/>
          <w:iCs/>
          <w:color w:val="auto"/>
          <w:sz w:val="24"/>
          <w:szCs w:val="24"/>
          <w:lang w:eastAsia="pt-BR"/>
        </w:rPr>
        <w:t>multisetorial</w:t>
      </w:r>
      <w:proofErr w:type="spellEnd"/>
      <w:r w:rsidRPr="00CF0181">
        <w:rPr>
          <w:rFonts w:ascii="Arial" w:hAnsi="Arial" w:cs="Arial"/>
          <w:b w:val="0"/>
          <w:iCs/>
          <w:color w:val="auto"/>
          <w:sz w:val="24"/>
          <w:szCs w:val="24"/>
          <w:lang w:eastAsia="pt-BR"/>
        </w:rPr>
        <w:t xml:space="preserve"> e deverá contar com servidores de cada diretoria que possua conjuntos de dados a serem disponibilizados em formato aberto.</w:t>
      </w:r>
    </w:p>
    <w:p w14:paraId="01CFF4C8" w14:textId="77777777" w:rsidR="006D23CC" w:rsidRPr="00CF0181" w:rsidRDefault="006D23CC" w:rsidP="00D36951">
      <w:pPr>
        <w:pStyle w:val="Ttulo2"/>
        <w:keepNext/>
        <w:numPr>
          <w:ilvl w:val="0"/>
          <w:numId w:val="42"/>
        </w:numPr>
        <w:spacing w:before="120" w:after="120"/>
        <w:ind w:left="0" w:firstLine="851"/>
        <w:rPr>
          <w:rFonts w:ascii="Arial" w:hAnsi="Arial" w:cs="Arial"/>
          <w:b w:val="0"/>
          <w:iCs/>
          <w:color w:val="auto"/>
          <w:sz w:val="24"/>
          <w:szCs w:val="24"/>
          <w:lang w:eastAsia="pt-BR"/>
        </w:rPr>
      </w:pPr>
      <w:r w:rsidRPr="00CF0181">
        <w:rPr>
          <w:rFonts w:ascii="Arial" w:hAnsi="Arial" w:cs="Arial"/>
          <w:b w:val="0"/>
          <w:iCs/>
          <w:color w:val="auto"/>
          <w:sz w:val="24"/>
          <w:szCs w:val="24"/>
          <w:lang w:eastAsia="pt-BR"/>
        </w:rPr>
        <w:t>Acompanhar a execução do cronograma proposto no PDA: Auxiliar na execução e no controle das atividades de publicação de conjuntos de dados de acordo com o cronograma contido no PDA, devendo comunicar à gerência de transparência e dados abertos impeditivos que possam impactar no cronograma.</w:t>
      </w:r>
    </w:p>
    <w:p w14:paraId="3BD1F40F" w14:textId="77777777" w:rsidR="00E965F1" w:rsidRDefault="00E965F1" w:rsidP="00E965F1">
      <w:pPr>
        <w:pStyle w:val="PargrafodaLista"/>
        <w:tabs>
          <w:tab w:val="left" w:pos="2955"/>
        </w:tabs>
        <w:autoSpaceDE w:val="0"/>
        <w:autoSpaceDN w:val="0"/>
        <w:adjustRightInd w:val="0"/>
        <w:spacing w:before="120" w:after="120"/>
        <w:ind w:left="0"/>
        <w:jc w:val="both"/>
        <w:rPr>
          <w:rFonts w:ascii="Arial" w:hAnsi="Arial" w:cs="Arial"/>
          <w:lang w:eastAsia="en-US"/>
        </w:rPr>
      </w:pPr>
    </w:p>
    <w:p w14:paraId="584A27C9" w14:textId="10BB4CF5" w:rsidR="001936F4" w:rsidRPr="00CF314A" w:rsidRDefault="00D52343" w:rsidP="001B08ED">
      <w:pPr>
        <w:autoSpaceDE w:val="0"/>
        <w:autoSpaceDN w:val="0"/>
        <w:adjustRightInd w:val="0"/>
        <w:spacing w:before="120" w:after="120" w:line="360" w:lineRule="auto"/>
        <w:ind w:right="-1" w:firstLine="851"/>
        <w:jc w:val="both"/>
        <w:rPr>
          <w:rFonts w:ascii="Arial" w:hAnsi="Arial" w:cs="Arial"/>
        </w:rPr>
      </w:pPr>
      <w:r>
        <w:rPr>
          <w:rFonts w:ascii="Arial" w:hAnsi="Arial" w:cs="Arial"/>
        </w:rPr>
        <w:t>O presente documento substitui</w:t>
      </w:r>
      <w:r w:rsidRPr="00CF314A">
        <w:rPr>
          <w:rFonts w:ascii="Arial" w:hAnsi="Arial" w:cs="Arial"/>
        </w:rPr>
        <w:t xml:space="preserve"> a </w:t>
      </w:r>
      <w:r w:rsidRPr="005F01A8">
        <w:rPr>
          <w:rFonts w:ascii="Arial" w:hAnsi="Arial" w:cs="Arial"/>
        </w:rPr>
        <w:t>Orientação Técnica nº 00</w:t>
      </w:r>
      <w:r>
        <w:rPr>
          <w:rFonts w:ascii="Arial" w:hAnsi="Arial" w:cs="Arial"/>
        </w:rPr>
        <w:t>2/2017</w:t>
      </w:r>
      <w:r w:rsidRPr="005F01A8">
        <w:rPr>
          <w:rFonts w:ascii="Arial" w:hAnsi="Arial" w:cs="Arial"/>
        </w:rPr>
        <w:t>.</w:t>
      </w:r>
    </w:p>
    <w:p w14:paraId="5C881719" w14:textId="77777777" w:rsidR="00D52343" w:rsidRDefault="00D52343" w:rsidP="001936F4">
      <w:pPr>
        <w:tabs>
          <w:tab w:val="left" w:pos="851"/>
        </w:tabs>
        <w:ind w:right="282" w:firstLine="851"/>
        <w:rPr>
          <w:rFonts w:ascii="Arial" w:hAnsi="Arial" w:cs="Arial"/>
        </w:rPr>
      </w:pPr>
      <w:r w:rsidRPr="00CF314A">
        <w:rPr>
          <w:rFonts w:ascii="Arial" w:hAnsi="Arial" w:cs="Arial"/>
        </w:rPr>
        <w:t>É a Orientação.</w:t>
      </w:r>
    </w:p>
    <w:p w14:paraId="6BEB05AD" w14:textId="77777777" w:rsidR="00D52343" w:rsidRDefault="00D52343" w:rsidP="001936F4">
      <w:pPr>
        <w:tabs>
          <w:tab w:val="left" w:pos="851"/>
        </w:tabs>
        <w:ind w:right="282" w:firstLine="851"/>
        <w:rPr>
          <w:rFonts w:ascii="Arial" w:hAnsi="Arial" w:cs="Arial"/>
        </w:rPr>
      </w:pPr>
    </w:p>
    <w:p w14:paraId="6BDB549E" w14:textId="77777777" w:rsidR="001936F4" w:rsidRDefault="001936F4" w:rsidP="001936F4">
      <w:pPr>
        <w:tabs>
          <w:tab w:val="left" w:pos="851"/>
        </w:tabs>
        <w:ind w:right="282" w:firstLine="851"/>
        <w:rPr>
          <w:rFonts w:ascii="Arial" w:hAnsi="Arial" w:cs="Arial"/>
        </w:rPr>
      </w:pPr>
    </w:p>
    <w:tbl>
      <w:tblPr>
        <w:tblStyle w:val="Tabelacomgrade"/>
        <w:tblW w:w="9889" w:type="dxa"/>
        <w:tblLook w:val="04A0" w:firstRow="1" w:lastRow="0" w:firstColumn="1" w:lastColumn="0" w:noHBand="0" w:noVBand="1"/>
      </w:tblPr>
      <w:tblGrid>
        <w:gridCol w:w="4928"/>
        <w:gridCol w:w="4961"/>
      </w:tblGrid>
      <w:tr w:rsidR="001936F4" w14:paraId="452BAD66" w14:textId="77777777" w:rsidTr="00F85CDD">
        <w:tc>
          <w:tcPr>
            <w:tcW w:w="4928" w:type="dxa"/>
            <w:tcBorders>
              <w:top w:val="nil"/>
              <w:left w:val="nil"/>
              <w:bottom w:val="nil"/>
              <w:right w:val="nil"/>
            </w:tcBorders>
          </w:tcPr>
          <w:p w14:paraId="3ED1B1F8" w14:textId="77777777" w:rsidR="001936F4" w:rsidRPr="00577AC0" w:rsidRDefault="001936F4" w:rsidP="001936F4">
            <w:pPr>
              <w:tabs>
                <w:tab w:val="left" w:pos="851"/>
              </w:tabs>
              <w:ind w:right="282" w:firstLine="851"/>
              <w:rPr>
                <w:rFonts w:ascii="Arial" w:hAnsi="Arial" w:cs="Arial"/>
                <w:b/>
              </w:rPr>
            </w:pPr>
            <w:r w:rsidRPr="00577AC0">
              <w:rPr>
                <w:rFonts w:ascii="Arial" w:hAnsi="Arial" w:cs="Arial"/>
                <w:b/>
              </w:rPr>
              <w:t>Inês Marina de Souza</w:t>
            </w:r>
          </w:p>
          <w:p w14:paraId="0DA54147" w14:textId="77777777" w:rsidR="001936F4" w:rsidRPr="00CF314A" w:rsidRDefault="001936F4" w:rsidP="001936F4">
            <w:pPr>
              <w:tabs>
                <w:tab w:val="left" w:pos="851"/>
                <w:tab w:val="left" w:pos="4106"/>
              </w:tabs>
              <w:ind w:right="-147" w:firstLine="851"/>
              <w:rPr>
                <w:rFonts w:ascii="Arial" w:hAnsi="Arial" w:cs="Arial"/>
              </w:rPr>
            </w:pPr>
            <w:r w:rsidRPr="00CF314A">
              <w:rPr>
                <w:rFonts w:ascii="Arial" w:hAnsi="Arial" w:cs="Arial"/>
              </w:rPr>
              <w:t>Auditora Interna do Poder Executivo</w:t>
            </w:r>
          </w:p>
          <w:p w14:paraId="17C5ED87" w14:textId="77777777" w:rsidR="001936F4" w:rsidRPr="00CF314A" w:rsidRDefault="001936F4" w:rsidP="001936F4">
            <w:pPr>
              <w:tabs>
                <w:tab w:val="left" w:pos="851"/>
              </w:tabs>
              <w:ind w:right="-147" w:firstLine="851"/>
              <w:rPr>
                <w:rFonts w:ascii="Arial" w:hAnsi="Arial" w:cs="Arial"/>
              </w:rPr>
            </w:pPr>
            <w:r w:rsidRPr="00CF314A">
              <w:rPr>
                <w:rFonts w:ascii="Arial" w:hAnsi="Arial" w:cs="Arial"/>
              </w:rPr>
              <w:t xml:space="preserve">Matrícula nº </w:t>
            </w:r>
            <w:r>
              <w:rPr>
                <w:rFonts w:ascii="Arial" w:hAnsi="Arial" w:cs="Arial"/>
              </w:rPr>
              <w:t>396.563-5</w:t>
            </w:r>
          </w:p>
          <w:p w14:paraId="747E4FEA" w14:textId="77777777" w:rsidR="001936F4" w:rsidRDefault="001936F4" w:rsidP="001936F4">
            <w:pPr>
              <w:tabs>
                <w:tab w:val="left" w:pos="851"/>
              </w:tabs>
              <w:ind w:right="282"/>
              <w:rPr>
                <w:rFonts w:ascii="Arial" w:hAnsi="Arial" w:cs="Arial"/>
              </w:rPr>
            </w:pPr>
          </w:p>
        </w:tc>
        <w:tc>
          <w:tcPr>
            <w:tcW w:w="4961" w:type="dxa"/>
            <w:tcBorders>
              <w:top w:val="nil"/>
              <w:left w:val="nil"/>
              <w:bottom w:val="nil"/>
              <w:right w:val="nil"/>
            </w:tcBorders>
          </w:tcPr>
          <w:p w14:paraId="7CCCC6F7" w14:textId="77777777" w:rsidR="001936F4" w:rsidRPr="00577AC0" w:rsidRDefault="001936F4" w:rsidP="001936F4">
            <w:pPr>
              <w:tabs>
                <w:tab w:val="left" w:pos="851"/>
              </w:tabs>
              <w:ind w:right="-147" w:firstLine="851"/>
              <w:rPr>
                <w:rFonts w:ascii="Arial" w:hAnsi="Arial" w:cs="Arial"/>
                <w:b/>
              </w:rPr>
            </w:pPr>
            <w:r w:rsidRPr="00577AC0">
              <w:rPr>
                <w:rFonts w:ascii="Arial" w:hAnsi="Arial" w:cs="Arial"/>
                <w:b/>
                <w:color w:val="000000"/>
              </w:rPr>
              <w:t xml:space="preserve">Tatiana </w:t>
            </w:r>
            <w:proofErr w:type="spellStart"/>
            <w:r w:rsidRPr="00577AC0">
              <w:rPr>
                <w:rFonts w:ascii="Arial" w:hAnsi="Arial" w:cs="Arial"/>
                <w:b/>
                <w:color w:val="000000"/>
              </w:rPr>
              <w:t>Bozza</w:t>
            </w:r>
            <w:proofErr w:type="spellEnd"/>
          </w:p>
          <w:p w14:paraId="56F9FF0B" w14:textId="77777777" w:rsidR="001936F4" w:rsidRPr="00CF314A" w:rsidRDefault="001936F4" w:rsidP="001936F4">
            <w:pPr>
              <w:tabs>
                <w:tab w:val="left" w:pos="851"/>
                <w:tab w:val="left" w:pos="4106"/>
              </w:tabs>
              <w:ind w:right="-147" w:firstLine="851"/>
              <w:rPr>
                <w:rFonts w:ascii="Arial" w:hAnsi="Arial" w:cs="Arial"/>
              </w:rPr>
            </w:pPr>
            <w:r w:rsidRPr="00CF314A">
              <w:rPr>
                <w:rFonts w:ascii="Arial" w:hAnsi="Arial" w:cs="Arial"/>
              </w:rPr>
              <w:t>Auditora Interna do Poder Executivo</w:t>
            </w:r>
          </w:p>
          <w:p w14:paraId="4FBA3903" w14:textId="77777777" w:rsidR="001936F4" w:rsidRPr="00CF314A" w:rsidRDefault="001936F4" w:rsidP="001936F4">
            <w:pPr>
              <w:tabs>
                <w:tab w:val="left" w:pos="851"/>
              </w:tabs>
              <w:ind w:right="-147" w:firstLine="851"/>
              <w:rPr>
                <w:rFonts w:ascii="Arial" w:hAnsi="Arial" w:cs="Arial"/>
              </w:rPr>
            </w:pPr>
            <w:r w:rsidRPr="00CF314A">
              <w:rPr>
                <w:rFonts w:ascii="Arial" w:hAnsi="Arial" w:cs="Arial"/>
              </w:rPr>
              <w:t xml:space="preserve">Matrícula nº </w:t>
            </w:r>
            <w:r w:rsidRPr="00453DCC">
              <w:rPr>
                <w:rFonts w:ascii="Arial" w:hAnsi="Arial" w:cs="Arial"/>
                <w:color w:val="000000"/>
              </w:rPr>
              <w:t>382.031-9</w:t>
            </w:r>
          </w:p>
          <w:p w14:paraId="2CCCBAEC" w14:textId="77777777" w:rsidR="001936F4" w:rsidRDefault="001936F4" w:rsidP="001936F4">
            <w:pPr>
              <w:tabs>
                <w:tab w:val="left" w:pos="851"/>
              </w:tabs>
              <w:ind w:right="282"/>
              <w:rPr>
                <w:rFonts w:ascii="Arial" w:hAnsi="Arial" w:cs="Arial"/>
              </w:rPr>
            </w:pPr>
          </w:p>
        </w:tc>
      </w:tr>
    </w:tbl>
    <w:p w14:paraId="3245B7C2" w14:textId="77777777" w:rsidR="00D52343" w:rsidRPr="00CF314A" w:rsidRDefault="00D52343" w:rsidP="001936F4">
      <w:pPr>
        <w:tabs>
          <w:tab w:val="left" w:pos="851"/>
        </w:tabs>
        <w:ind w:right="282" w:firstLine="851"/>
        <w:rPr>
          <w:rFonts w:ascii="Arial" w:hAnsi="Arial" w:cs="Arial"/>
        </w:rPr>
      </w:pPr>
    </w:p>
    <w:p w14:paraId="565B8881" w14:textId="77777777" w:rsidR="00D52343" w:rsidRDefault="00D52343" w:rsidP="001936F4">
      <w:pPr>
        <w:tabs>
          <w:tab w:val="left" w:pos="851"/>
        </w:tabs>
        <w:ind w:right="-147" w:firstLine="851"/>
        <w:rPr>
          <w:rFonts w:ascii="Arial" w:hAnsi="Arial" w:cs="Arial"/>
        </w:rPr>
      </w:pPr>
    </w:p>
    <w:p w14:paraId="5C5D4BB1" w14:textId="77777777" w:rsidR="00577AC0" w:rsidRDefault="00577AC0" w:rsidP="001936F4">
      <w:pPr>
        <w:tabs>
          <w:tab w:val="left" w:pos="851"/>
        </w:tabs>
        <w:ind w:right="-147" w:firstLine="851"/>
        <w:rPr>
          <w:rFonts w:ascii="Arial" w:hAnsi="Arial" w:cs="Arial"/>
        </w:rPr>
      </w:pPr>
    </w:p>
    <w:p w14:paraId="1090A6E4" w14:textId="77777777" w:rsidR="00D52343" w:rsidRPr="00453DCC" w:rsidRDefault="00D52343" w:rsidP="001936F4">
      <w:pPr>
        <w:ind w:firstLine="851"/>
        <w:rPr>
          <w:rFonts w:ascii="Arial" w:hAnsi="Arial" w:cs="Arial"/>
          <w:color w:val="000000"/>
        </w:rPr>
      </w:pPr>
      <w:r w:rsidRPr="00453DCC">
        <w:rPr>
          <w:rFonts w:ascii="Arial" w:hAnsi="Arial" w:cs="Arial"/>
          <w:color w:val="000000"/>
        </w:rPr>
        <w:t>De acordo.</w:t>
      </w:r>
    </w:p>
    <w:p w14:paraId="185F2D21" w14:textId="512BA4EC" w:rsidR="00D52343" w:rsidRPr="00453DCC" w:rsidRDefault="00D52343" w:rsidP="001936F4">
      <w:pPr>
        <w:ind w:firstLine="851"/>
        <w:rPr>
          <w:rFonts w:ascii="Arial" w:hAnsi="Arial" w:cs="Arial"/>
          <w:color w:val="000000"/>
        </w:rPr>
      </w:pPr>
      <w:r w:rsidRPr="00453DCC">
        <w:rPr>
          <w:rFonts w:ascii="Arial" w:hAnsi="Arial" w:cs="Arial"/>
          <w:color w:val="000000"/>
        </w:rPr>
        <w:t xml:space="preserve">Encaminhe-se </w:t>
      </w:r>
      <w:r>
        <w:rPr>
          <w:rFonts w:ascii="ArialMT" w:hAnsi="ArialMT" w:cs="ArialMT"/>
          <w:lang w:eastAsia="en-US"/>
        </w:rPr>
        <w:t>a Auditoria-Geral</w:t>
      </w:r>
      <w:r w:rsidR="00776B52">
        <w:rPr>
          <w:rFonts w:ascii="ArialMT" w:hAnsi="ArialMT" w:cs="ArialMT"/>
          <w:lang w:eastAsia="en-US"/>
        </w:rPr>
        <w:t xml:space="preserve"> do Estado</w:t>
      </w:r>
      <w:r w:rsidRPr="00453DCC">
        <w:rPr>
          <w:rFonts w:ascii="Arial" w:hAnsi="Arial" w:cs="Arial"/>
          <w:color w:val="000000"/>
        </w:rPr>
        <w:t>.</w:t>
      </w:r>
    </w:p>
    <w:p w14:paraId="0D7C78EB" w14:textId="77777777" w:rsidR="00D52343" w:rsidRDefault="00D52343" w:rsidP="001936F4">
      <w:pPr>
        <w:ind w:firstLine="851"/>
        <w:rPr>
          <w:rFonts w:ascii="Arial" w:hAnsi="Arial" w:cs="Arial"/>
          <w:color w:val="000000"/>
        </w:rPr>
      </w:pPr>
    </w:p>
    <w:p w14:paraId="6B37563A" w14:textId="77777777" w:rsidR="00577AC0" w:rsidRDefault="00577AC0" w:rsidP="001936F4">
      <w:pPr>
        <w:ind w:firstLine="851"/>
        <w:rPr>
          <w:rFonts w:ascii="Arial" w:hAnsi="Arial" w:cs="Arial"/>
          <w:color w:val="000000"/>
        </w:rPr>
      </w:pPr>
    </w:p>
    <w:p w14:paraId="7B377B5A" w14:textId="77777777" w:rsidR="00D52343" w:rsidRDefault="00D52343" w:rsidP="001936F4">
      <w:pPr>
        <w:ind w:firstLine="851"/>
        <w:rPr>
          <w:rFonts w:ascii="Arial" w:hAnsi="Arial" w:cs="Arial"/>
          <w:color w:val="000000"/>
        </w:rPr>
      </w:pPr>
    </w:p>
    <w:p w14:paraId="596A2156" w14:textId="77777777" w:rsidR="00D52343" w:rsidRPr="00577AC0" w:rsidRDefault="00D52343" w:rsidP="001936F4">
      <w:pPr>
        <w:ind w:firstLine="851"/>
        <w:rPr>
          <w:rFonts w:ascii="Arial" w:hAnsi="Arial" w:cs="Arial"/>
          <w:b/>
          <w:color w:val="000000"/>
        </w:rPr>
      </w:pPr>
      <w:r w:rsidRPr="00577AC0">
        <w:rPr>
          <w:rFonts w:ascii="Arial" w:hAnsi="Arial" w:cs="Arial"/>
          <w:b/>
          <w:color w:val="000000"/>
        </w:rPr>
        <w:t xml:space="preserve">Marisa </w:t>
      </w:r>
      <w:proofErr w:type="spellStart"/>
      <w:r w:rsidRPr="00577AC0">
        <w:rPr>
          <w:rFonts w:ascii="Arial" w:hAnsi="Arial" w:cs="Arial"/>
          <w:b/>
          <w:color w:val="000000"/>
        </w:rPr>
        <w:t>Zikan</w:t>
      </w:r>
      <w:proofErr w:type="spellEnd"/>
      <w:r w:rsidRPr="00577AC0">
        <w:rPr>
          <w:rFonts w:ascii="Arial" w:hAnsi="Arial" w:cs="Arial"/>
          <w:b/>
          <w:color w:val="000000"/>
        </w:rPr>
        <w:t xml:space="preserve"> da Silva</w:t>
      </w:r>
    </w:p>
    <w:p w14:paraId="578DBD4D" w14:textId="77777777" w:rsidR="00D52343" w:rsidRPr="00453DCC" w:rsidRDefault="00D52343" w:rsidP="001936F4">
      <w:pPr>
        <w:ind w:firstLine="851"/>
        <w:rPr>
          <w:rFonts w:ascii="Arial" w:hAnsi="Arial" w:cs="Arial"/>
          <w:color w:val="000000"/>
        </w:rPr>
      </w:pPr>
      <w:r w:rsidRPr="00453DCC">
        <w:rPr>
          <w:rFonts w:ascii="Arial" w:hAnsi="Arial" w:cs="Arial"/>
          <w:color w:val="000000"/>
        </w:rPr>
        <w:t>Gerente de Auditoria de Controle Interno e Gestão de Riscos</w:t>
      </w:r>
    </w:p>
    <w:p w14:paraId="73A423BD" w14:textId="77777777" w:rsidR="00D52343" w:rsidRPr="00453DCC" w:rsidRDefault="00D52343" w:rsidP="001936F4">
      <w:pPr>
        <w:ind w:firstLine="851"/>
        <w:rPr>
          <w:rFonts w:ascii="Arial" w:hAnsi="Arial" w:cs="Arial"/>
          <w:color w:val="000000"/>
        </w:rPr>
      </w:pPr>
      <w:r w:rsidRPr="00453DCC">
        <w:rPr>
          <w:rFonts w:ascii="Arial" w:hAnsi="Arial" w:cs="Arial"/>
          <w:color w:val="000000"/>
        </w:rPr>
        <w:t>Auditora Interna do Poder Executivo</w:t>
      </w:r>
    </w:p>
    <w:p w14:paraId="7AFBF1A8" w14:textId="77777777" w:rsidR="00D52343" w:rsidRPr="00453DCC" w:rsidRDefault="00D52343" w:rsidP="001936F4">
      <w:pPr>
        <w:ind w:firstLine="851"/>
        <w:rPr>
          <w:rFonts w:ascii="Arial" w:hAnsi="Arial"/>
          <w:color w:val="000000"/>
        </w:rPr>
      </w:pPr>
      <w:r w:rsidRPr="00453DCC">
        <w:rPr>
          <w:rFonts w:ascii="Arial" w:hAnsi="Arial"/>
          <w:color w:val="000000"/>
        </w:rPr>
        <w:t>Matrícula nº 378.710-9</w:t>
      </w:r>
    </w:p>
    <w:p w14:paraId="2E72BEBB" w14:textId="77777777" w:rsidR="00D52343" w:rsidRDefault="00D52343" w:rsidP="001936F4">
      <w:pPr>
        <w:ind w:firstLine="851"/>
        <w:rPr>
          <w:rFonts w:ascii="Arial" w:hAnsi="Arial" w:cs="Arial"/>
          <w:color w:val="000000"/>
        </w:rPr>
      </w:pPr>
    </w:p>
    <w:p w14:paraId="1611A599" w14:textId="77777777" w:rsidR="00F85CDD" w:rsidRDefault="00F85CDD" w:rsidP="001936F4">
      <w:pPr>
        <w:ind w:firstLine="851"/>
        <w:rPr>
          <w:rFonts w:ascii="Arial" w:hAnsi="Arial" w:cs="Arial"/>
          <w:color w:val="000000"/>
        </w:rPr>
      </w:pPr>
    </w:p>
    <w:p w14:paraId="3E0A99DA" w14:textId="77777777" w:rsidR="00F85CDD" w:rsidRDefault="00F85CDD" w:rsidP="001936F4">
      <w:pPr>
        <w:ind w:firstLine="851"/>
        <w:rPr>
          <w:rFonts w:ascii="Arial" w:hAnsi="Arial" w:cs="Arial"/>
          <w:color w:val="000000"/>
        </w:rPr>
      </w:pPr>
    </w:p>
    <w:p w14:paraId="030BD9CA" w14:textId="77777777" w:rsidR="00D52343" w:rsidRDefault="00D52343" w:rsidP="001936F4">
      <w:pPr>
        <w:ind w:firstLine="851"/>
        <w:rPr>
          <w:rFonts w:ascii="Arial" w:hAnsi="Arial" w:cs="Arial"/>
          <w:color w:val="000000"/>
        </w:rPr>
      </w:pPr>
    </w:p>
    <w:p w14:paraId="13497E4C" w14:textId="77777777" w:rsidR="00577AC0" w:rsidRPr="00453DCC" w:rsidRDefault="00577AC0" w:rsidP="001936F4">
      <w:pPr>
        <w:ind w:firstLine="851"/>
        <w:rPr>
          <w:rFonts w:ascii="Arial" w:hAnsi="Arial" w:cs="Arial"/>
          <w:color w:val="000000"/>
        </w:rPr>
      </w:pPr>
    </w:p>
    <w:p w14:paraId="78AEC34A" w14:textId="77777777" w:rsidR="00D52343" w:rsidRPr="00CF314A" w:rsidRDefault="00D52343" w:rsidP="001936F4">
      <w:pPr>
        <w:tabs>
          <w:tab w:val="left" w:pos="851"/>
        </w:tabs>
        <w:ind w:right="282" w:firstLine="851"/>
        <w:rPr>
          <w:rFonts w:ascii="Arial" w:hAnsi="Arial" w:cs="Arial"/>
        </w:rPr>
      </w:pPr>
      <w:r w:rsidRPr="00CF314A">
        <w:rPr>
          <w:rFonts w:ascii="Arial" w:hAnsi="Arial" w:cs="Arial"/>
        </w:rPr>
        <w:t>De acordo.</w:t>
      </w:r>
    </w:p>
    <w:p w14:paraId="6386F4D4" w14:textId="27A9B6F8" w:rsidR="00D52343" w:rsidRPr="00CF314A" w:rsidRDefault="00D52343" w:rsidP="001936F4">
      <w:pPr>
        <w:ind w:left="851" w:right="-1"/>
        <w:jc w:val="both"/>
        <w:rPr>
          <w:rFonts w:ascii="Arial" w:hAnsi="Arial" w:cs="Arial"/>
        </w:rPr>
      </w:pPr>
      <w:r w:rsidRPr="00CF314A">
        <w:rPr>
          <w:rFonts w:ascii="Arial" w:hAnsi="Arial" w:cs="Arial"/>
        </w:rPr>
        <w:t xml:space="preserve">Encaminhe-se aos </w:t>
      </w:r>
      <w:r w:rsidRPr="00670428">
        <w:rPr>
          <w:rFonts w:ascii="Arial" w:hAnsi="Arial" w:cs="Arial"/>
        </w:rPr>
        <w:t xml:space="preserve">órgãos </w:t>
      </w:r>
      <w:r w:rsidR="00776B52" w:rsidRPr="00670428">
        <w:rPr>
          <w:rFonts w:ascii="Arial" w:hAnsi="Arial" w:cs="Arial"/>
        </w:rPr>
        <w:t xml:space="preserve">e entidades </w:t>
      </w:r>
      <w:r w:rsidRPr="00670428">
        <w:rPr>
          <w:rFonts w:ascii="Arial" w:hAnsi="Arial" w:cs="Arial"/>
        </w:rPr>
        <w:t xml:space="preserve">da </w:t>
      </w:r>
      <w:r w:rsidRPr="00670428">
        <w:rPr>
          <w:rFonts w:ascii="Arial" w:hAnsi="Arial" w:cs="Arial"/>
          <w:color w:val="000000"/>
        </w:rPr>
        <w:t xml:space="preserve">Administração Pública </w:t>
      </w:r>
      <w:r w:rsidR="00776B52" w:rsidRPr="00670428">
        <w:rPr>
          <w:rFonts w:ascii="Arial" w:hAnsi="Arial" w:cs="Arial"/>
          <w:color w:val="000000"/>
        </w:rPr>
        <w:t xml:space="preserve">Estadual </w:t>
      </w:r>
      <w:r w:rsidRPr="00670428">
        <w:rPr>
          <w:rFonts w:ascii="Arial" w:hAnsi="Arial" w:cs="Arial"/>
          <w:color w:val="000000"/>
        </w:rPr>
        <w:t>do Poder Executivo</w:t>
      </w:r>
      <w:r w:rsidRPr="00670428">
        <w:rPr>
          <w:rFonts w:ascii="Arial" w:hAnsi="Arial" w:cs="Arial"/>
        </w:rPr>
        <w:t>.</w:t>
      </w:r>
    </w:p>
    <w:p w14:paraId="71296C9A" w14:textId="77777777" w:rsidR="00D52343" w:rsidRDefault="00D52343" w:rsidP="001936F4">
      <w:pPr>
        <w:tabs>
          <w:tab w:val="left" w:pos="851"/>
        </w:tabs>
        <w:ind w:right="282" w:firstLine="851"/>
        <w:rPr>
          <w:rFonts w:ascii="Arial" w:hAnsi="Arial" w:cs="Arial"/>
        </w:rPr>
      </w:pPr>
    </w:p>
    <w:p w14:paraId="5D3840B6" w14:textId="77777777" w:rsidR="00D52343" w:rsidRDefault="00D52343" w:rsidP="001936F4">
      <w:pPr>
        <w:tabs>
          <w:tab w:val="left" w:pos="851"/>
        </w:tabs>
        <w:ind w:right="282" w:firstLine="851"/>
        <w:rPr>
          <w:rFonts w:ascii="Arial" w:hAnsi="Arial" w:cs="Arial"/>
        </w:rPr>
      </w:pPr>
    </w:p>
    <w:p w14:paraId="3BA0C05A" w14:textId="77777777" w:rsidR="00577AC0" w:rsidRDefault="00577AC0" w:rsidP="001936F4">
      <w:pPr>
        <w:tabs>
          <w:tab w:val="left" w:pos="851"/>
        </w:tabs>
        <w:ind w:right="282" w:firstLine="851"/>
        <w:rPr>
          <w:rFonts w:ascii="Arial" w:hAnsi="Arial" w:cs="Arial"/>
        </w:rPr>
      </w:pPr>
    </w:p>
    <w:p w14:paraId="2100181C" w14:textId="77777777" w:rsidR="00577AC0" w:rsidRDefault="00577AC0" w:rsidP="001936F4">
      <w:pPr>
        <w:tabs>
          <w:tab w:val="left" w:pos="851"/>
        </w:tabs>
        <w:ind w:right="282" w:firstLine="851"/>
        <w:rPr>
          <w:rFonts w:ascii="Arial" w:hAnsi="Arial" w:cs="Arial"/>
        </w:rPr>
      </w:pPr>
    </w:p>
    <w:p w14:paraId="67EB331A" w14:textId="77777777" w:rsidR="00D52343" w:rsidRDefault="00D52343" w:rsidP="001936F4">
      <w:pPr>
        <w:autoSpaceDE w:val="0"/>
        <w:autoSpaceDN w:val="0"/>
        <w:adjustRightInd w:val="0"/>
        <w:ind w:firstLine="851"/>
        <w:rPr>
          <w:rFonts w:ascii="Arial-BoldMT" w:hAnsi="Arial-BoldMT" w:cs="Arial-BoldMT"/>
          <w:b/>
          <w:bCs/>
          <w:lang w:eastAsia="en-US"/>
        </w:rPr>
      </w:pPr>
      <w:r>
        <w:rPr>
          <w:rFonts w:ascii="Arial-BoldMT" w:hAnsi="Arial-BoldMT" w:cs="Arial-BoldMT"/>
          <w:b/>
          <w:bCs/>
          <w:lang w:eastAsia="en-US"/>
        </w:rPr>
        <w:t>Simone de Souza Becker</w:t>
      </w:r>
    </w:p>
    <w:p w14:paraId="45145C77" w14:textId="77777777" w:rsidR="00D52343" w:rsidRDefault="00D52343" w:rsidP="001936F4">
      <w:pPr>
        <w:autoSpaceDE w:val="0"/>
        <w:autoSpaceDN w:val="0"/>
        <w:adjustRightInd w:val="0"/>
        <w:ind w:firstLine="851"/>
        <w:rPr>
          <w:rFonts w:ascii="ArialMT" w:hAnsi="ArialMT" w:cs="ArialMT"/>
          <w:lang w:eastAsia="en-US"/>
        </w:rPr>
      </w:pPr>
      <w:r>
        <w:rPr>
          <w:rFonts w:ascii="ArialMT" w:hAnsi="ArialMT" w:cs="ArialMT"/>
          <w:lang w:eastAsia="en-US"/>
        </w:rPr>
        <w:t>Auditora-Geral do Estado</w:t>
      </w:r>
    </w:p>
    <w:p w14:paraId="392C09E9" w14:textId="72E325E4" w:rsidR="00D52343" w:rsidRDefault="00D52343" w:rsidP="001936F4">
      <w:pPr>
        <w:autoSpaceDE w:val="0"/>
        <w:autoSpaceDN w:val="0"/>
        <w:adjustRightInd w:val="0"/>
        <w:ind w:firstLine="851"/>
        <w:rPr>
          <w:rFonts w:ascii="ArialMT" w:hAnsi="ArialMT" w:cs="ArialMT"/>
          <w:lang w:eastAsia="en-US"/>
        </w:rPr>
      </w:pPr>
      <w:r>
        <w:rPr>
          <w:rFonts w:ascii="ArialMT" w:hAnsi="ArialMT" w:cs="ArialMT"/>
          <w:lang w:eastAsia="en-US"/>
        </w:rPr>
        <w:t>Auditor Intern</w:t>
      </w:r>
      <w:r w:rsidR="000B6735">
        <w:rPr>
          <w:rFonts w:ascii="ArialMT" w:hAnsi="ArialMT" w:cs="ArialMT"/>
          <w:lang w:eastAsia="en-US"/>
        </w:rPr>
        <w:t>o</w:t>
      </w:r>
      <w:r>
        <w:rPr>
          <w:rFonts w:ascii="ArialMT" w:hAnsi="ArialMT" w:cs="ArialMT"/>
          <w:lang w:eastAsia="en-US"/>
        </w:rPr>
        <w:t xml:space="preserve"> do Poder Executivo</w:t>
      </w:r>
    </w:p>
    <w:p w14:paraId="698510D3" w14:textId="77777777" w:rsidR="00D52343" w:rsidRDefault="00D52343" w:rsidP="001936F4">
      <w:pPr>
        <w:ind w:firstLine="851"/>
        <w:rPr>
          <w:rFonts w:ascii="ArialMT" w:hAnsi="ArialMT" w:cs="ArialMT"/>
          <w:lang w:eastAsia="en-US"/>
        </w:rPr>
      </w:pPr>
      <w:r>
        <w:rPr>
          <w:rFonts w:ascii="ArialMT" w:hAnsi="ArialMT" w:cs="ArialMT"/>
          <w:lang w:eastAsia="en-US"/>
        </w:rPr>
        <w:t>Matrícula nº 360.865-4</w:t>
      </w:r>
    </w:p>
    <w:p w14:paraId="30E35F0C" w14:textId="77777777" w:rsidR="00D52343" w:rsidRDefault="00D52343" w:rsidP="00D52343">
      <w:pPr>
        <w:rPr>
          <w:rFonts w:ascii="ArialMT" w:hAnsi="ArialMT" w:cs="ArialMT"/>
          <w:lang w:eastAsia="en-US"/>
        </w:rPr>
      </w:pPr>
      <w:bookmarkStart w:id="79" w:name="_GoBack"/>
      <w:bookmarkEnd w:id="79"/>
    </w:p>
    <w:p w14:paraId="022DA690" w14:textId="77777777" w:rsidR="00577AC0" w:rsidRDefault="00577AC0" w:rsidP="00D52343">
      <w:pPr>
        <w:rPr>
          <w:rFonts w:ascii="ArialMT" w:hAnsi="ArialMT" w:cs="ArialMT"/>
          <w:lang w:eastAsia="en-US"/>
        </w:rPr>
      </w:pPr>
    </w:p>
    <w:p w14:paraId="6EEB9580" w14:textId="77777777" w:rsidR="00577AC0" w:rsidRPr="00CF314A" w:rsidRDefault="00577AC0" w:rsidP="00145C94">
      <w:pPr>
        <w:tabs>
          <w:tab w:val="left" w:pos="851"/>
        </w:tabs>
        <w:ind w:right="282" w:firstLine="5529"/>
        <w:rPr>
          <w:rFonts w:ascii="Arial" w:hAnsi="Arial" w:cs="Arial"/>
        </w:rPr>
      </w:pPr>
      <w:r w:rsidRPr="00CF314A">
        <w:rPr>
          <w:rFonts w:ascii="Arial" w:hAnsi="Arial" w:cs="Arial"/>
        </w:rPr>
        <w:t>De acordo.</w:t>
      </w:r>
    </w:p>
    <w:p w14:paraId="1DC21485" w14:textId="2CC078EB" w:rsidR="00D52343" w:rsidRDefault="00D52343" w:rsidP="00145C94">
      <w:pPr>
        <w:autoSpaceDE w:val="0"/>
        <w:autoSpaceDN w:val="0"/>
        <w:adjustRightInd w:val="0"/>
        <w:ind w:firstLine="5529"/>
        <w:rPr>
          <w:rFonts w:ascii="ArialMT" w:hAnsi="ArialMT" w:cs="ArialMT"/>
          <w:lang w:eastAsia="en-US"/>
        </w:rPr>
      </w:pPr>
    </w:p>
    <w:p w14:paraId="31CE0DF4" w14:textId="77777777" w:rsidR="00577AC0" w:rsidRDefault="00577AC0" w:rsidP="00145C94">
      <w:pPr>
        <w:autoSpaceDE w:val="0"/>
        <w:autoSpaceDN w:val="0"/>
        <w:adjustRightInd w:val="0"/>
        <w:ind w:firstLine="5529"/>
        <w:rPr>
          <w:rFonts w:ascii="ArialMT" w:hAnsi="ArialMT" w:cs="ArialMT"/>
          <w:lang w:eastAsia="en-US"/>
        </w:rPr>
      </w:pPr>
    </w:p>
    <w:p w14:paraId="0FEC11D7" w14:textId="77777777" w:rsidR="00577AC0" w:rsidRPr="00457501" w:rsidRDefault="00577AC0" w:rsidP="00145C94">
      <w:pPr>
        <w:ind w:firstLine="5529"/>
        <w:rPr>
          <w:rFonts w:ascii="Arial" w:hAnsi="Arial" w:cs="Arial"/>
          <w:b/>
          <w:lang w:eastAsia="x-none"/>
        </w:rPr>
      </w:pPr>
      <w:r w:rsidRPr="00457501">
        <w:rPr>
          <w:rFonts w:ascii="Arial" w:hAnsi="Arial" w:cs="Arial"/>
          <w:b/>
          <w:lang w:eastAsia="x-none"/>
        </w:rPr>
        <w:t>Wanderlei Pereira das Neves</w:t>
      </w:r>
    </w:p>
    <w:p w14:paraId="6E750FBD" w14:textId="77777777" w:rsidR="00577AC0" w:rsidRPr="00457501" w:rsidRDefault="00577AC0" w:rsidP="00145C94">
      <w:pPr>
        <w:ind w:firstLine="5529"/>
        <w:rPr>
          <w:rFonts w:ascii="Arial" w:hAnsi="Arial" w:cs="Arial"/>
          <w:lang w:eastAsia="x-none"/>
        </w:rPr>
      </w:pPr>
      <w:r w:rsidRPr="00457501">
        <w:rPr>
          <w:rFonts w:ascii="Arial" w:hAnsi="Arial" w:cs="Arial"/>
          <w:lang w:eastAsia="x-none"/>
        </w:rPr>
        <w:t>Controlador-Geral Adjunto</w:t>
      </w:r>
    </w:p>
    <w:p w14:paraId="1BE9AD10" w14:textId="77777777" w:rsidR="00577AC0" w:rsidRPr="00457501" w:rsidRDefault="00577AC0" w:rsidP="00145C94">
      <w:pPr>
        <w:ind w:firstLine="5529"/>
        <w:rPr>
          <w:rFonts w:ascii="Arial" w:hAnsi="Arial" w:cs="Arial"/>
          <w:lang w:eastAsia="x-none"/>
        </w:rPr>
      </w:pPr>
      <w:r w:rsidRPr="00457501">
        <w:rPr>
          <w:rFonts w:ascii="Arial" w:hAnsi="Arial" w:cs="Arial"/>
          <w:lang w:eastAsia="x-none"/>
        </w:rPr>
        <w:t>Auditor Interno do Poder Executivo</w:t>
      </w:r>
    </w:p>
    <w:p w14:paraId="6EA10BC3" w14:textId="77777777" w:rsidR="00577AC0" w:rsidRPr="00457501" w:rsidRDefault="00577AC0" w:rsidP="00145C94">
      <w:pPr>
        <w:ind w:firstLine="5529"/>
        <w:rPr>
          <w:rFonts w:ascii="Arial" w:hAnsi="Arial" w:cs="Arial"/>
        </w:rPr>
      </w:pPr>
      <w:r w:rsidRPr="00457501">
        <w:rPr>
          <w:rFonts w:ascii="Arial" w:hAnsi="Arial" w:cs="Arial"/>
          <w:lang w:eastAsia="x-none"/>
        </w:rPr>
        <w:t>Matrícula nº 209.888-1</w:t>
      </w:r>
    </w:p>
    <w:p w14:paraId="628EB3C5" w14:textId="334D2696" w:rsidR="00BA68FC" w:rsidRDefault="00BA68FC" w:rsidP="00145C94">
      <w:pPr>
        <w:ind w:firstLine="5529"/>
        <w:rPr>
          <w:rFonts w:ascii="ArialMT" w:hAnsi="ArialMT" w:cs="ArialMT"/>
          <w:lang w:eastAsia="en-US"/>
        </w:rPr>
        <w:sectPr w:rsidR="00BA68FC" w:rsidSect="00145C94">
          <w:headerReference w:type="default" r:id="rId23"/>
          <w:footerReference w:type="default" r:id="rId24"/>
          <w:pgSz w:w="11906" w:h="16838"/>
          <w:pgMar w:top="1417" w:right="1274" w:bottom="1417" w:left="1276" w:header="0" w:footer="0" w:gutter="0"/>
          <w:cols w:space="708"/>
          <w:docGrid w:linePitch="360"/>
        </w:sectPr>
      </w:pPr>
    </w:p>
    <w:p w14:paraId="0B6C6AED" w14:textId="40FA834B" w:rsidR="00B55667" w:rsidRDefault="00B55667" w:rsidP="00B55667">
      <w:pPr>
        <w:rPr>
          <w:rFonts w:ascii="Arial" w:hAnsi="Arial" w:cs="Arial"/>
          <w:lang w:eastAsia="en-US"/>
        </w:rPr>
      </w:pPr>
    </w:p>
    <w:p w14:paraId="5737BD16" w14:textId="6CC7D563" w:rsidR="00180AE8" w:rsidRPr="00180AE8" w:rsidRDefault="00BA68FC" w:rsidP="00180AE8">
      <w:pPr>
        <w:pStyle w:val="PargrafodaLista"/>
        <w:autoSpaceDE w:val="0"/>
        <w:autoSpaceDN w:val="0"/>
        <w:adjustRightInd w:val="0"/>
        <w:spacing w:before="120" w:after="120"/>
        <w:ind w:left="0"/>
        <w:jc w:val="center"/>
        <w:rPr>
          <w:rFonts w:ascii="Arial" w:hAnsi="Arial" w:cs="Arial"/>
          <w:b/>
          <w:lang w:eastAsia="en-US"/>
        </w:rPr>
      </w:pPr>
      <w:r>
        <w:rPr>
          <w:rFonts w:ascii="Arial" w:hAnsi="Arial" w:cs="Arial"/>
          <w:b/>
          <w:lang w:eastAsia="en-US"/>
        </w:rPr>
        <w:t>A</w:t>
      </w:r>
      <w:r w:rsidR="00180AE8" w:rsidRPr="00180AE8">
        <w:rPr>
          <w:rFonts w:ascii="Arial" w:hAnsi="Arial" w:cs="Arial"/>
          <w:b/>
          <w:lang w:eastAsia="en-US"/>
        </w:rPr>
        <w:t>NEXO I</w:t>
      </w:r>
    </w:p>
    <w:p w14:paraId="34851061" w14:textId="55D33954" w:rsidR="00180AE8" w:rsidRDefault="00180AE8" w:rsidP="00180AE8">
      <w:pPr>
        <w:pStyle w:val="PargrafodaLista"/>
        <w:autoSpaceDE w:val="0"/>
        <w:autoSpaceDN w:val="0"/>
        <w:adjustRightInd w:val="0"/>
        <w:spacing w:before="120" w:after="120"/>
        <w:ind w:left="0"/>
        <w:jc w:val="center"/>
        <w:rPr>
          <w:rFonts w:ascii="Arial" w:hAnsi="Arial" w:cs="Arial"/>
          <w:b/>
          <w:lang w:eastAsia="en-US"/>
        </w:rPr>
      </w:pPr>
      <w:r w:rsidRPr="00180AE8">
        <w:rPr>
          <w:rFonts w:ascii="Arial" w:hAnsi="Arial" w:cs="Arial"/>
          <w:b/>
          <w:lang w:eastAsia="en-US"/>
        </w:rPr>
        <w:t>QUADRO DE CONTROLE HORAS</w:t>
      </w:r>
      <w:r w:rsidR="00776B52">
        <w:rPr>
          <w:rFonts w:ascii="Arial" w:hAnsi="Arial" w:cs="Arial"/>
          <w:b/>
          <w:lang w:eastAsia="en-US"/>
        </w:rPr>
        <w:t>/</w:t>
      </w:r>
      <w:r w:rsidRPr="00180AE8">
        <w:rPr>
          <w:rFonts w:ascii="Arial" w:hAnsi="Arial" w:cs="Arial"/>
          <w:b/>
          <w:lang w:eastAsia="en-US"/>
        </w:rPr>
        <w:t>HOMEM</w:t>
      </w:r>
    </w:p>
    <w:p w14:paraId="0E05D0D5" w14:textId="77777777" w:rsidR="00180AE8" w:rsidRPr="00180AE8" w:rsidRDefault="00180AE8" w:rsidP="00180AE8">
      <w:pPr>
        <w:pStyle w:val="PargrafodaLista"/>
        <w:autoSpaceDE w:val="0"/>
        <w:autoSpaceDN w:val="0"/>
        <w:adjustRightInd w:val="0"/>
        <w:spacing w:before="120" w:after="120"/>
        <w:ind w:left="0"/>
        <w:jc w:val="center"/>
        <w:rPr>
          <w:rFonts w:ascii="Arial" w:hAnsi="Arial" w:cs="Arial"/>
          <w:b/>
          <w:lang w:eastAsia="en-US"/>
        </w:rPr>
      </w:pPr>
    </w:p>
    <w:p w14:paraId="7FA94B1D" w14:textId="62DDB204" w:rsidR="00180AE8" w:rsidRDefault="00180AE8" w:rsidP="00180AE8">
      <w:pPr>
        <w:pStyle w:val="PargrafodaLista"/>
        <w:autoSpaceDE w:val="0"/>
        <w:autoSpaceDN w:val="0"/>
        <w:adjustRightInd w:val="0"/>
        <w:spacing w:line="360" w:lineRule="auto"/>
        <w:ind w:left="0" w:firstLine="1418"/>
        <w:jc w:val="both"/>
        <w:rPr>
          <w:rFonts w:ascii="Arial" w:hAnsi="Arial" w:cs="Arial"/>
          <w:lang w:eastAsia="en-US"/>
        </w:rPr>
      </w:pPr>
      <w:r>
        <w:rPr>
          <w:rFonts w:ascii="Arial" w:hAnsi="Arial" w:cs="Arial"/>
          <w:lang w:eastAsia="en-US"/>
        </w:rPr>
        <w:t>E</w:t>
      </w:r>
      <w:r w:rsidRPr="00A239E9">
        <w:rPr>
          <w:rFonts w:ascii="Arial" w:hAnsi="Arial" w:cs="Arial"/>
          <w:lang w:eastAsia="en-US"/>
        </w:rPr>
        <w:t>ste quadro demonstra o número consolidado de horas por servidor</w:t>
      </w:r>
      <w:r>
        <w:rPr>
          <w:rFonts w:ascii="Arial" w:hAnsi="Arial" w:cs="Arial"/>
          <w:lang w:eastAsia="en-US"/>
        </w:rPr>
        <w:t>/empregado</w:t>
      </w:r>
      <w:r w:rsidRPr="00A239E9">
        <w:rPr>
          <w:rFonts w:ascii="Arial" w:hAnsi="Arial" w:cs="Arial"/>
          <w:lang w:eastAsia="en-US"/>
        </w:rPr>
        <w:t xml:space="preserve"> para execução das atividades de controle interno</w:t>
      </w:r>
      <w:r w:rsidR="00BB66D0">
        <w:rPr>
          <w:rFonts w:ascii="Arial" w:hAnsi="Arial" w:cs="Arial"/>
          <w:lang w:eastAsia="en-US"/>
        </w:rPr>
        <w:t xml:space="preserve"> e ouvidoria</w:t>
      </w:r>
      <w:r w:rsidRPr="00A239E9">
        <w:rPr>
          <w:rFonts w:ascii="Arial" w:hAnsi="Arial" w:cs="Arial"/>
          <w:lang w:eastAsia="en-US"/>
        </w:rPr>
        <w:t>. Devem ser excluídas do total de horas, as férias,</w:t>
      </w:r>
      <w:r>
        <w:rPr>
          <w:rFonts w:ascii="Arial" w:hAnsi="Arial" w:cs="Arial"/>
          <w:lang w:eastAsia="en-US"/>
        </w:rPr>
        <w:t xml:space="preserve"> licenças,</w:t>
      </w:r>
      <w:r w:rsidRPr="00A239E9">
        <w:rPr>
          <w:rFonts w:ascii="Arial" w:hAnsi="Arial" w:cs="Arial"/>
          <w:lang w:eastAsia="en-US"/>
        </w:rPr>
        <w:t xml:space="preserve"> feriados e pontos facultativos.</w:t>
      </w:r>
    </w:p>
    <w:p w14:paraId="1CB393D8" w14:textId="77777777" w:rsidR="00180AE8" w:rsidRDefault="00180AE8" w:rsidP="00180AE8">
      <w:pPr>
        <w:pStyle w:val="PargrafodaLista"/>
        <w:autoSpaceDE w:val="0"/>
        <w:autoSpaceDN w:val="0"/>
        <w:adjustRightInd w:val="0"/>
        <w:spacing w:line="360" w:lineRule="auto"/>
        <w:ind w:left="0" w:firstLine="1418"/>
        <w:jc w:val="both"/>
        <w:rPr>
          <w:rFonts w:ascii="Arial" w:hAnsi="Arial" w:cs="Arial"/>
          <w:lang w:eastAsia="en-US"/>
        </w:rPr>
      </w:pPr>
    </w:p>
    <w:p w14:paraId="303B8622" w14:textId="4B67475C" w:rsidR="00180AE8" w:rsidRDefault="00180AE8" w:rsidP="00180AE8">
      <w:pPr>
        <w:pStyle w:val="PargrafodaLista"/>
        <w:autoSpaceDE w:val="0"/>
        <w:autoSpaceDN w:val="0"/>
        <w:adjustRightInd w:val="0"/>
        <w:spacing w:line="360" w:lineRule="auto"/>
        <w:ind w:left="0" w:firstLine="1418"/>
        <w:jc w:val="both"/>
        <w:rPr>
          <w:rFonts w:ascii="Arial" w:hAnsi="Arial" w:cs="Arial"/>
          <w:lang w:eastAsia="en-US"/>
        </w:rPr>
      </w:pPr>
      <w:r w:rsidRPr="00A239E9">
        <w:rPr>
          <w:rFonts w:ascii="Arial" w:hAnsi="Arial" w:cs="Arial"/>
          <w:lang w:eastAsia="en-US"/>
        </w:rPr>
        <w:t xml:space="preserve">O </w:t>
      </w:r>
      <w:r>
        <w:rPr>
          <w:rFonts w:ascii="Arial" w:hAnsi="Arial" w:cs="Arial"/>
          <w:lang w:eastAsia="en-US"/>
        </w:rPr>
        <w:t>Quadro I</w:t>
      </w:r>
      <w:r w:rsidRPr="00A239E9">
        <w:rPr>
          <w:rFonts w:ascii="Arial" w:hAnsi="Arial" w:cs="Arial"/>
          <w:lang w:eastAsia="en-US"/>
        </w:rPr>
        <w:t xml:space="preserve"> demonstra </w:t>
      </w:r>
      <w:r>
        <w:rPr>
          <w:rFonts w:ascii="Arial" w:hAnsi="Arial" w:cs="Arial"/>
          <w:lang w:eastAsia="en-US"/>
        </w:rPr>
        <w:t xml:space="preserve">as </w:t>
      </w:r>
      <w:r w:rsidRPr="00A239E9">
        <w:rPr>
          <w:rFonts w:ascii="Arial" w:hAnsi="Arial" w:cs="Arial"/>
          <w:lang w:eastAsia="en-US"/>
        </w:rPr>
        <w:t>horas disponibilizadas para um servidor</w:t>
      </w:r>
      <w:r>
        <w:rPr>
          <w:rFonts w:ascii="Arial" w:hAnsi="Arial" w:cs="Arial"/>
          <w:lang w:eastAsia="en-US"/>
        </w:rPr>
        <w:t>/empregado por mês e por</w:t>
      </w:r>
      <w:r w:rsidRPr="00A239E9">
        <w:rPr>
          <w:rFonts w:ascii="Arial" w:hAnsi="Arial" w:cs="Arial"/>
          <w:lang w:eastAsia="en-US"/>
        </w:rPr>
        <w:t xml:space="preserve"> ano. </w:t>
      </w:r>
    </w:p>
    <w:p w14:paraId="769596D2" w14:textId="6EBF2229" w:rsidR="00180AE8" w:rsidRDefault="00180AE8" w:rsidP="00180AE8">
      <w:pPr>
        <w:pStyle w:val="PargrafodaLista"/>
        <w:autoSpaceDE w:val="0"/>
        <w:autoSpaceDN w:val="0"/>
        <w:adjustRightInd w:val="0"/>
        <w:spacing w:line="360" w:lineRule="auto"/>
        <w:ind w:left="0" w:firstLine="1418"/>
        <w:jc w:val="both"/>
        <w:rPr>
          <w:rFonts w:ascii="Arial" w:hAnsi="Arial" w:cs="Arial"/>
          <w:lang w:eastAsia="en-US"/>
        </w:rPr>
      </w:pPr>
      <w:r>
        <w:rPr>
          <w:rFonts w:ascii="Arial" w:hAnsi="Arial" w:cs="Arial"/>
          <w:lang w:eastAsia="en-US"/>
        </w:rPr>
        <w:t>O Quadro II – deve ser preenchido pela UCI de acordo com o número de servidores no setor.</w:t>
      </w:r>
    </w:p>
    <w:p w14:paraId="63C7F9A3" w14:textId="74009B38" w:rsidR="00180AE8" w:rsidRDefault="00180AE8" w:rsidP="00180AE8">
      <w:pPr>
        <w:pStyle w:val="PargrafodaLista"/>
        <w:autoSpaceDE w:val="0"/>
        <w:autoSpaceDN w:val="0"/>
        <w:adjustRightInd w:val="0"/>
        <w:spacing w:line="360" w:lineRule="auto"/>
        <w:ind w:left="0" w:firstLine="1418"/>
        <w:jc w:val="both"/>
        <w:rPr>
          <w:rFonts w:ascii="Arial" w:hAnsi="Arial" w:cs="Arial"/>
          <w:lang w:eastAsia="en-US"/>
        </w:rPr>
      </w:pPr>
      <w:r w:rsidRPr="00A239E9">
        <w:rPr>
          <w:rFonts w:ascii="Arial" w:hAnsi="Arial" w:cs="Arial"/>
          <w:lang w:eastAsia="en-US"/>
        </w:rPr>
        <w:t xml:space="preserve">O total de horas/homem preenchido neste documento deverá corresponder ao somatório de horas/homem registradas no </w:t>
      </w:r>
      <w:r w:rsidR="00697512">
        <w:rPr>
          <w:rFonts w:ascii="Arial" w:hAnsi="Arial" w:cs="Arial"/>
        </w:rPr>
        <w:t>PAACI (Anexo III)</w:t>
      </w:r>
    </w:p>
    <w:p w14:paraId="46E774D9" w14:textId="77777777" w:rsidR="00180AE8" w:rsidRPr="00A239E9" w:rsidRDefault="00180AE8" w:rsidP="00180AE8">
      <w:pPr>
        <w:pStyle w:val="PargrafodaLista"/>
        <w:autoSpaceDE w:val="0"/>
        <w:autoSpaceDN w:val="0"/>
        <w:adjustRightInd w:val="0"/>
        <w:spacing w:before="120" w:after="120"/>
        <w:ind w:left="0"/>
        <w:jc w:val="both"/>
        <w:rPr>
          <w:rFonts w:ascii="Arial" w:hAnsi="Arial" w:cs="Arial"/>
          <w:lang w:eastAsia="en-US"/>
        </w:rPr>
      </w:pPr>
    </w:p>
    <w:p w14:paraId="2EA3E33F" w14:textId="7BD9CCCD" w:rsidR="00B55667" w:rsidRDefault="00180AE8" w:rsidP="00180AE8">
      <w:pPr>
        <w:pStyle w:val="PargrafodaLista"/>
        <w:tabs>
          <w:tab w:val="left" w:pos="2955"/>
        </w:tabs>
        <w:autoSpaceDE w:val="0"/>
        <w:autoSpaceDN w:val="0"/>
        <w:adjustRightInd w:val="0"/>
        <w:spacing w:before="120" w:after="120"/>
        <w:ind w:left="0" w:firstLine="142"/>
        <w:jc w:val="both"/>
        <w:rPr>
          <w:rFonts w:ascii="Arial" w:hAnsi="Arial" w:cs="Arial"/>
          <w:lang w:eastAsia="en-US"/>
        </w:rPr>
      </w:pPr>
      <w:r>
        <w:rPr>
          <w:rFonts w:ascii="Arial" w:hAnsi="Arial" w:cs="Arial"/>
          <w:lang w:eastAsia="en-US"/>
        </w:rPr>
        <w:t>Quadro I – Horas/homem por servidor por mês e ano</w:t>
      </w:r>
    </w:p>
    <w:tbl>
      <w:tblPr>
        <w:tblW w:w="0" w:type="auto"/>
        <w:tblInd w:w="70" w:type="dxa"/>
        <w:tblCellMar>
          <w:left w:w="70" w:type="dxa"/>
          <w:right w:w="70" w:type="dxa"/>
        </w:tblCellMar>
        <w:tblLook w:val="04A0" w:firstRow="1" w:lastRow="0" w:firstColumn="1" w:lastColumn="0" w:noHBand="0" w:noVBand="1"/>
      </w:tblPr>
      <w:tblGrid>
        <w:gridCol w:w="146"/>
        <w:gridCol w:w="1441"/>
        <w:gridCol w:w="685"/>
        <w:gridCol w:w="685"/>
        <w:gridCol w:w="763"/>
        <w:gridCol w:w="708"/>
        <w:gridCol w:w="741"/>
        <w:gridCol w:w="685"/>
        <w:gridCol w:w="641"/>
        <w:gridCol w:w="752"/>
        <w:gridCol w:w="685"/>
        <w:gridCol w:w="697"/>
        <w:gridCol w:w="741"/>
        <w:gridCol w:w="741"/>
        <w:gridCol w:w="696"/>
        <w:gridCol w:w="1141"/>
      </w:tblGrid>
      <w:tr w:rsidR="00180AE8" w:rsidRPr="00A76744" w14:paraId="7CFE4C56" w14:textId="77777777" w:rsidTr="005C5D49">
        <w:trPr>
          <w:trHeight w:val="300"/>
        </w:trPr>
        <w:tc>
          <w:tcPr>
            <w:tcW w:w="0" w:type="auto"/>
            <w:tcBorders>
              <w:top w:val="nil"/>
              <w:left w:val="nil"/>
              <w:bottom w:val="nil"/>
              <w:right w:val="nil"/>
            </w:tcBorders>
            <w:shd w:val="clear" w:color="auto" w:fill="auto"/>
            <w:noWrap/>
            <w:vAlign w:val="bottom"/>
            <w:hideMark/>
          </w:tcPr>
          <w:p w14:paraId="46701A1E" w14:textId="77777777" w:rsidR="00180AE8" w:rsidRPr="00A76744" w:rsidRDefault="00180AE8" w:rsidP="005C5D49">
            <w:pPr>
              <w:rPr>
                <w:rFonts w:ascii="Arial" w:hAnsi="Arial" w:cs="Arial"/>
                <w:sz w:val="20"/>
                <w:szCs w:val="20"/>
              </w:rPr>
            </w:pPr>
            <w:r>
              <w:rPr>
                <w:rFonts w:ascii="Arial" w:hAnsi="Arial" w:cs="Arial"/>
                <w:b/>
                <w:bCs/>
                <w:lang w:eastAsia="en-US"/>
              </w:rPr>
              <w:br w:type="page"/>
            </w:r>
          </w:p>
        </w:tc>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D9CC" w14:textId="77777777" w:rsidR="00180AE8" w:rsidRPr="00A76744" w:rsidRDefault="00180AE8" w:rsidP="005C5D49">
            <w:pPr>
              <w:jc w:val="center"/>
              <w:rPr>
                <w:rFonts w:ascii="Arial" w:hAnsi="Arial" w:cs="Arial"/>
                <w:color w:val="000000"/>
                <w:sz w:val="20"/>
                <w:szCs w:val="20"/>
              </w:rPr>
            </w:pPr>
            <w:r w:rsidRPr="00A76744">
              <w:rPr>
                <w:rFonts w:ascii="Arial" w:hAnsi="Arial" w:cs="Arial"/>
                <w:color w:val="000000"/>
                <w:sz w:val="20"/>
                <w:szCs w:val="20"/>
              </w:rPr>
              <w:t xml:space="preserve">HORAS/HOMEM </w:t>
            </w:r>
            <w:r>
              <w:rPr>
                <w:rFonts w:ascii="Arial" w:hAnsi="Arial" w:cs="Arial"/>
                <w:color w:val="000000"/>
                <w:sz w:val="20"/>
                <w:szCs w:val="20"/>
              </w:rPr>
              <w:t xml:space="preserve">POR SERVIDOR </w:t>
            </w:r>
            <w:r w:rsidRPr="00A76744">
              <w:rPr>
                <w:rFonts w:ascii="Arial" w:hAnsi="Arial" w:cs="Arial"/>
                <w:color w:val="000000"/>
                <w:sz w:val="20"/>
                <w:szCs w:val="20"/>
              </w:rPr>
              <w:t>REFERENTE AO EXERCÍCIO DE 2020</w:t>
            </w:r>
          </w:p>
        </w:tc>
      </w:tr>
      <w:tr w:rsidR="00180AE8" w:rsidRPr="00A76744" w14:paraId="7D099E55" w14:textId="77777777" w:rsidTr="005C5D49">
        <w:trPr>
          <w:trHeight w:val="300"/>
        </w:trPr>
        <w:tc>
          <w:tcPr>
            <w:tcW w:w="0" w:type="auto"/>
            <w:tcBorders>
              <w:top w:val="nil"/>
              <w:left w:val="nil"/>
              <w:bottom w:val="nil"/>
              <w:right w:val="nil"/>
            </w:tcBorders>
            <w:shd w:val="clear" w:color="auto" w:fill="auto"/>
            <w:noWrap/>
            <w:vAlign w:val="bottom"/>
            <w:hideMark/>
          </w:tcPr>
          <w:p w14:paraId="42C3684B" w14:textId="77777777" w:rsidR="00180AE8" w:rsidRPr="00A76744" w:rsidRDefault="00180AE8" w:rsidP="005C5D49">
            <w:pPr>
              <w:jc w:val="center"/>
              <w:rPr>
                <w:rFonts w:ascii="Arial" w:hAnsi="Arial" w:cs="Arial"/>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4D232" w14:textId="77777777" w:rsidR="00180AE8" w:rsidRPr="00A76744" w:rsidRDefault="00180AE8"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B80B6E8"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jan</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3F5CDF5"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fev</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7EAE428" w14:textId="77777777" w:rsidR="00180AE8" w:rsidRPr="00A76744" w:rsidRDefault="00180AE8" w:rsidP="005C5D49">
            <w:pPr>
              <w:jc w:val="right"/>
              <w:rPr>
                <w:rFonts w:ascii="Arial" w:hAnsi="Arial" w:cs="Arial"/>
                <w:color w:val="000000"/>
                <w:sz w:val="20"/>
                <w:szCs w:val="20"/>
              </w:rPr>
            </w:pPr>
            <w:proofErr w:type="gramStart"/>
            <w:r w:rsidRPr="00A76744">
              <w:rPr>
                <w:rFonts w:ascii="Arial" w:hAnsi="Arial" w:cs="Arial"/>
                <w:color w:val="000000"/>
                <w:sz w:val="20"/>
                <w:szCs w:val="20"/>
              </w:rPr>
              <w:t>mar</w:t>
            </w:r>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93F9630"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abr</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1771B078"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mai</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F8B96F9"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jun</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92BD52E"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jul</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119E0FF8"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ago</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7D750CB" w14:textId="77777777" w:rsidR="00180AE8" w:rsidRPr="00A76744" w:rsidRDefault="00180AE8" w:rsidP="005C5D49">
            <w:pPr>
              <w:jc w:val="right"/>
              <w:rPr>
                <w:rFonts w:ascii="Arial" w:hAnsi="Arial" w:cs="Arial"/>
                <w:color w:val="000000"/>
                <w:sz w:val="20"/>
                <w:szCs w:val="20"/>
              </w:rPr>
            </w:pPr>
            <w:proofErr w:type="gramStart"/>
            <w:r w:rsidRPr="00A76744">
              <w:rPr>
                <w:rFonts w:ascii="Arial" w:hAnsi="Arial" w:cs="Arial"/>
                <w:color w:val="000000"/>
                <w:sz w:val="20"/>
                <w:szCs w:val="20"/>
              </w:rPr>
              <w:t>set</w:t>
            </w:r>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1A436253" w14:textId="77777777" w:rsidR="00180AE8" w:rsidRPr="00A76744" w:rsidRDefault="00180AE8" w:rsidP="005C5D49">
            <w:pPr>
              <w:jc w:val="right"/>
              <w:rPr>
                <w:rFonts w:ascii="Arial" w:hAnsi="Arial" w:cs="Arial"/>
                <w:color w:val="000000"/>
                <w:sz w:val="20"/>
                <w:szCs w:val="20"/>
              </w:rPr>
            </w:pPr>
            <w:proofErr w:type="gramStart"/>
            <w:r w:rsidRPr="00A76744">
              <w:rPr>
                <w:rFonts w:ascii="Arial" w:hAnsi="Arial" w:cs="Arial"/>
                <w:color w:val="000000"/>
                <w:sz w:val="20"/>
                <w:szCs w:val="20"/>
              </w:rPr>
              <w:t>out</w:t>
            </w:r>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61FD741" w14:textId="77777777" w:rsidR="00180AE8" w:rsidRPr="00A76744" w:rsidRDefault="00180AE8" w:rsidP="005C5D49">
            <w:pPr>
              <w:jc w:val="right"/>
              <w:rPr>
                <w:rFonts w:ascii="Arial" w:hAnsi="Arial" w:cs="Arial"/>
                <w:color w:val="000000"/>
                <w:sz w:val="20"/>
                <w:szCs w:val="20"/>
              </w:rPr>
            </w:pPr>
            <w:proofErr w:type="spellStart"/>
            <w:proofErr w:type="gramStart"/>
            <w:r w:rsidRPr="00A76744">
              <w:rPr>
                <w:rFonts w:ascii="Arial" w:hAnsi="Arial" w:cs="Arial"/>
                <w:color w:val="000000"/>
                <w:sz w:val="20"/>
                <w:szCs w:val="20"/>
              </w:rPr>
              <w:t>nov</w:t>
            </w:r>
            <w:proofErr w:type="spellEnd"/>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E91AEEF" w14:textId="77777777" w:rsidR="00180AE8" w:rsidRPr="00A76744" w:rsidRDefault="00180AE8" w:rsidP="005C5D49">
            <w:pPr>
              <w:jc w:val="right"/>
              <w:rPr>
                <w:rFonts w:ascii="Arial" w:hAnsi="Arial" w:cs="Arial"/>
                <w:color w:val="000000"/>
                <w:sz w:val="20"/>
                <w:szCs w:val="20"/>
              </w:rPr>
            </w:pPr>
            <w:proofErr w:type="gramStart"/>
            <w:r w:rsidRPr="00A76744">
              <w:rPr>
                <w:rFonts w:ascii="Arial" w:hAnsi="Arial" w:cs="Arial"/>
                <w:color w:val="000000"/>
                <w:sz w:val="20"/>
                <w:szCs w:val="20"/>
              </w:rPr>
              <w:t>dez</w:t>
            </w:r>
            <w:proofErr w:type="gramEnd"/>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5F0C3E5" w14:textId="77777777" w:rsidR="00180AE8" w:rsidRPr="00A76744" w:rsidRDefault="00180AE8" w:rsidP="005C5D49">
            <w:pPr>
              <w:rPr>
                <w:rFonts w:ascii="Arial" w:hAnsi="Arial" w:cs="Arial"/>
                <w:color w:val="000000"/>
                <w:sz w:val="20"/>
                <w:szCs w:val="20"/>
              </w:rPr>
            </w:pPr>
            <w:r w:rsidRPr="00A76744">
              <w:rPr>
                <w:rFonts w:ascii="Arial" w:hAnsi="Arial" w:cs="Arial"/>
                <w:color w:val="000000"/>
                <w:sz w:val="20"/>
                <w:szCs w:val="20"/>
              </w:rPr>
              <w:t>Férias</w:t>
            </w:r>
          </w:p>
        </w:tc>
        <w:tc>
          <w:tcPr>
            <w:tcW w:w="0" w:type="auto"/>
            <w:tcBorders>
              <w:top w:val="nil"/>
              <w:left w:val="nil"/>
              <w:bottom w:val="single" w:sz="4" w:space="0" w:color="auto"/>
              <w:right w:val="single" w:sz="4" w:space="0" w:color="auto"/>
            </w:tcBorders>
            <w:shd w:val="clear" w:color="auto" w:fill="auto"/>
            <w:noWrap/>
            <w:vAlign w:val="bottom"/>
            <w:hideMark/>
          </w:tcPr>
          <w:p w14:paraId="2097DD18" w14:textId="77777777" w:rsidR="00180AE8" w:rsidRPr="00A76744" w:rsidRDefault="00180AE8" w:rsidP="005C5D49">
            <w:pPr>
              <w:rPr>
                <w:rFonts w:ascii="Arial" w:hAnsi="Arial" w:cs="Arial"/>
                <w:color w:val="000000"/>
                <w:sz w:val="20"/>
                <w:szCs w:val="20"/>
              </w:rPr>
            </w:pPr>
            <w:r w:rsidRPr="00A76744">
              <w:rPr>
                <w:rFonts w:ascii="Arial" w:hAnsi="Arial" w:cs="Arial"/>
                <w:color w:val="000000"/>
                <w:sz w:val="20"/>
                <w:szCs w:val="20"/>
              </w:rPr>
              <w:t>Acumulado</w:t>
            </w:r>
          </w:p>
        </w:tc>
      </w:tr>
      <w:tr w:rsidR="00180AE8" w:rsidRPr="00A76744" w14:paraId="7FB8D667" w14:textId="77777777" w:rsidTr="005C5D49">
        <w:trPr>
          <w:trHeight w:val="300"/>
        </w:trPr>
        <w:tc>
          <w:tcPr>
            <w:tcW w:w="0" w:type="auto"/>
            <w:tcBorders>
              <w:top w:val="nil"/>
              <w:left w:val="nil"/>
              <w:bottom w:val="nil"/>
              <w:right w:val="nil"/>
            </w:tcBorders>
            <w:shd w:val="clear" w:color="auto" w:fill="auto"/>
            <w:noWrap/>
            <w:vAlign w:val="bottom"/>
            <w:hideMark/>
          </w:tcPr>
          <w:p w14:paraId="750C210E" w14:textId="77777777" w:rsidR="00180AE8" w:rsidRPr="00A76744" w:rsidRDefault="00180AE8" w:rsidP="005C5D49">
            <w:pPr>
              <w:rPr>
                <w:rFonts w:ascii="Arial" w:hAnsi="Arial" w:cs="Arial"/>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D11CA" w14:textId="77777777" w:rsidR="00180AE8" w:rsidRPr="00A76744" w:rsidRDefault="00180AE8" w:rsidP="005C5D49">
            <w:pPr>
              <w:rPr>
                <w:rFonts w:ascii="Arial" w:hAnsi="Arial" w:cs="Arial"/>
                <w:color w:val="000000"/>
                <w:sz w:val="20"/>
                <w:szCs w:val="20"/>
              </w:rPr>
            </w:pPr>
            <w:r w:rsidRPr="00A76744">
              <w:rPr>
                <w:rFonts w:ascii="Arial" w:hAnsi="Arial" w:cs="Arial"/>
                <w:color w:val="000000"/>
                <w:sz w:val="20"/>
                <w:szCs w:val="20"/>
              </w:rPr>
              <w:t>Dias úteis</w:t>
            </w:r>
          </w:p>
        </w:tc>
        <w:tc>
          <w:tcPr>
            <w:tcW w:w="0" w:type="auto"/>
            <w:tcBorders>
              <w:top w:val="nil"/>
              <w:left w:val="nil"/>
              <w:bottom w:val="single" w:sz="4" w:space="0" w:color="auto"/>
              <w:right w:val="single" w:sz="4" w:space="0" w:color="auto"/>
            </w:tcBorders>
            <w:shd w:val="clear" w:color="auto" w:fill="auto"/>
            <w:noWrap/>
            <w:vAlign w:val="bottom"/>
            <w:hideMark/>
          </w:tcPr>
          <w:p w14:paraId="26806E6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2817BD7C"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19</w:t>
            </w:r>
          </w:p>
        </w:tc>
        <w:tc>
          <w:tcPr>
            <w:tcW w:w="0" w:type="auto"/>
            <w:tcBorders>
              <w:top w:val="nil"/>
              <w:left w:val="nil"/>
              <w:bottom w:val="single" w:sz="4" w:space="0" w:color="auto"/>
              <w:right w:val="single" w:sz="4" w:space="0" w:color="auto"/>
            </w:tcBorders>
            <w:shd w:val="clear" w:color="auto" w:fill="auto"/>
            <w:noWrap/>
            <w:vAlign w:val="bottom"/>
            <w:hideMark/>
          </w:tcPr>
          <w:p w14:paraId="31CCF8A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1F6B8711"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B2968B2"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EA2667A"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3742533A"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067FAA1F"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6AAE16C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33AC3D30"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71B4280F"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771CE8C"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540D978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287A87CF"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231</w:t>
            </w:r>
          </w:p>
        </w:tc>
      </w:tr>
      <w:tr w:rsidR="00180AE8" w:rsidRPr="00A76744" w14:paraId="0E61490B" w14:textId="77777777" w:rsidTr="005C5D49">
        <w:trPr>
          <w:trHeight w:val="300"/>
        </w:trPr>
        <w:tc>
          <w:tcPr>
            <w:tcW w:w="0" w:type="auto"/>
            <w:tcBorders>
              <w:top w:val="nil"/>
              <w:left w:val="nil"/>
              <w:bottom w:val="nil"/>
              <w:right w:val="nil"/>
            </w:tcBorders>
            <w:shd w:val="clear" w:color="auto" w:fill="auto"/>
            <w:noWrap/>
            <w:vAlign w:val="bottom"/>
            <w:hideMark/>
          </w:tcPr>
          <w:p w14:paraId="7106352F" w14:textId="77777777" w:rsidR="00180AE8" w:rsidRPr="00A76744" w:rsidRDefault="00180AE8" w:rsidP="005C5D49">
            <w:pPr>
              <w:jc w:val="right"/>
              <w:rPr>
                <w:rFonts w:ascii="Arial" w:hAnsi="Arial" w:cs="Arial"/>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35160" w14:textId="77777777" w:rsidR="00180AE8" w:rsidRPr="00A76744" w:rsidRDefault="00180AE8"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/homem*</w:t>
            </w:r>
          </w:p>
        </w:tc>
        <w:tc>
          <w:tcPr>
            <w:tcW w:w="0" w:type="auto"/>
            <w:tcBorders>
              <w:top w:val="nil"/>
              <w:left w:val="nil"/>
              <w:bottom w:val="single" w:sz="4" w:space="0" w:color="auto"/>
              <w:right w:val="single" w:sz="4" w:space="0" w:color="auto"/>
            </w:tcBorders>
            <w:shd w:val="clear" w:color="auto" w:fill="auto"/>
            <w:noWrap/>
            <w:vAlign w:val="bottom"/>
            <w:hideMark/>
          </w:tcPr>
          <w:p w14:paraId="49C588BF"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143</w:t>
            </w:r>
          </w:p>
        </w:tc>
        <w:tc>
          <w:tcPr>
            <w:tcW w:w="0" w:type="auto"/>
            <w:tcBorders>
              <w:top w:val="nil"/>
              <w:left w:val="nil"/>
              <w:bottom w:val="single" w:sz="4" w:space="0" w:color="auto"/>
              <w:right w:val="single" w:sz="4" w:space="0" w:color="auto"/>
            </w:tcBorders>
            <w:shd w:val="clear" w:color="auto" w:fill="auto"/>
            <w:noWrap/>
            <w:vAlign w:val="bottom"/>
            <w:hideMark/>
          </w:tcPr>
          <w:p w14:paraId="3A1BDC0E"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123,5</w:t>
            </w:r>
          </w:p>
        </w:tc>
        <w:tc>
          <w:tcPr>
            <w:tcW w:w="0" w:type="auto"/>
            <w:tcBorders>
              <w:top w:val="nil"/>
              <w:left w:val="nil"/>
              <w:bottom w:val="single" w:sz="4" w:space="0" w:color="auto"/>
              <w:right w:val="single" w:sz="4" w:space="0" w:color="auto"/>
            </w:tcBorders>
            <w:shd w:val="clear" w:color="auto" w:fill="auto"/>
            <w:noWrap/>
            <w:vAlign w:val="bottom"/>
            <w:hideMark/>
          </w:tcPr>
          <w:p w14:paraId="59D5E8AA"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136,5</w:t>
            </w:r>
          </w:p>
        </w:tc>
        <w:tc>
          <w:tcPr>
            <w:tcW w:w="0" w:type="auto"/>
            <w:tcBorders>
              <w:top w:val="nil"/>
              <w:left w:val="nil"/>
              <w:bottom w:val="single" w:sz="4" w:space="0" w:color="auto"/>
              <w:right w:val="single" w:sz="4" w:space="0" w:color="auto"/>
            </w:tcBorders>
            <w:shd w:val="clear" w:color="auto" w:fill="auto"/>
            <w:noWrap/>
            <w:vAlign w:val="bottom"/>
            <w:hideMark/>
          </w:tcPr>
          <w:p w14:paraId="7E4BAAF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14:paraId="37EA53BE"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14:paraId="339B78AA"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143</w:t>
            </w:r>
          </w:p>
        </w:tc>
        <w:tc>
          <w:tcPr>
            <w:tcW w:w="0" w:type="auto"/>
            <w:tcBorders>
              <w:top w:val="nil"/>
              <w:left w:val="nil"/>
              <w:bottom w:val="single" w:sz="4" w:space="0" w:color="auto"/>
              <w:right w:val="single" w:sz="4" w:space="0" w:color="auto"/>
            </w:tcBorders>
            <w:shd w:val="clear" w:color="auto" w:fill="auto"/>
            <w:noWrap/>
            <w:vAlign w:val="bottom"/>
            <w:hideMark/>
          </w:tcPr>
          <w:p w14:paraId="6E70E706"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149,5</w:t>
            </w:r>
          </w:p>
        </w:tc>
        <w:tc>
          <w:tcPr>
            <w:tcW w:w="0" w:type="auto"/>
            <w:tcBorders>
              <w:top w:val="nil"/>
              <w:left w:val="nil"/>
              <w:bottom w:val="single" w:sz="4" w:space="0" w:color="auto"/>
              <w:right w:val="single" w:sz="4" w:space="0" w:color="auto"/>
            </w:tcBorders>
            <w:shd w:val="clear" w:color="auto" w:fill="auto"/>
            <w:noWrap/>
            <w:vAlign w:val="bottom"/>
            <w:hideMark/>
          </w:tcPr>
          <w:p w14:paraId="7C5BC624"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136,5</w:t>
            </w:r>
          </w:p>
        </w:tc>
        <w:tc>
          <w:tcPr>
            <w:tcW w:w="0" w:type="auto"/>
            <w:tcBorders>
              <w:top w:val="nil"/>
              <w:left w:val="nil"/>
              <w:bottom w:val="single" w:sz="4" w:space="0" w:color="auto"/>
              <w:right w:val="single" w:sz="4" w:space="0" w:color="auto"/>
            </w:tcBorders>
            <w:shd w:val="clear" w:color="auto" w:fill="auto"/>
            <w:noWrap/>
            <w:vAlign w:val="bottom"/>
            <w:hideMark/>
          </w:tcPr>
          <w:p w14:paraId="67CD41BF"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136,5</w:t>
            </w:r>
          </w:p>
        </w:tc>
        <w:tc>
          <w:tcPr>
            <w:tcW w:w="0" w:type="auto"/>
            <w:tcBorders>
              <w:top w:val="nil"/>
              <w:left w:val="nil"/>
              <w:bottom w:val="single" w:sz="4" w:space="0" w:color="auto"/>
              <w:right w:val="single" w:sz="4" w:space="0" w:color="auto"/>
            </w:tcBorders>
            <w:shd w:val="clear" w:color="auto" w:fill="auto"/>
            <w:noWrap/>
            <w:vAlign w:val="bottom"/>
            <w:hideMark/>
          </w:tcPr>
          <w:p w14:paraId="4860212A"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14:paraId="2AE52DDD"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14:paraId="351D3673"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143</w:t>
            </w:r>
          </w:p>
        </w:tc>
        <w:tc>
          <w:tcPr>
            <w:tcW w:w="0" w:type="auto"/>
            <w:tcBorders>
              <w:top w:val="nil"/>
              <w:left w:val="nil"/>
              <w:bottom w:val="single" w:sz="4" w:space="0" w:color="auto"/>
              <w:right w:val="single" w:sz="4" w:space="0" w:color="auto"/>
            </w:tcBorders>
            <w:shd w:val="clear" w:color="auto" w:fill="auto"/>
            <w:noWrap/>
            <w:vAlign w:val="bottom"/>
            <w:hideMark/>
          </w:tcPr>
          <w:p w14:paraId="3CBEB856"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143</w:t>
            </w:r>
          </w:p>
        </w:tc>
        <w:tc>
          <w:tcPr>
            <w:tcW w:w="0" w:type="auto"/>
            <w:tcBorders>
              <w:top w:val="nil"/>
              <w:left w:val="nil"/>
              <w:bottom w:val="single" w:sz="4" w:space="0" w:color="auto"/>
              <w:right w:val="single" w:sz="4" w:space="0" w:color="auto"/>
            </w:tcBorders>
            <w:shd w:val="clear" w:color="auto" w:fill="auto"/>
            <w:noWrap/>
            <w:vAlign w:val="bottom"/>
            <w:hideMark/>
          </w:tcPr>
          <w:p w14:paraId="7BB29DEB" w14:textId="77777777" w:rsidR="00180AE8" w:rsidRPr="00A76744" w:rsidRDefault="00180AE8" w:rsidP="005C5D49">
            <w:pPr>
              <w:jc w:val="right"/>
              <w:rPr>
                <w:rFonts w:ascii="Arial" w:hAnsi="Arial" w:cs="Arial"/>
                <w:color w:val="000000"/>
                <w:sz w:val="20"/>
                <w:szCs w:val="20"/>
              </w:rPr>
            </w:pPr>
            <w:r w:rsidRPr="00A76744">
              <w:rPr>
                <w:rFonts w:ascii="Arial" w:hAnsi="Arial" w:cs="Arial"/>
                <w:color w:val="000000"/>
                <w:sz w:val="20"/>
                <w:szCs w:val="20"/>
              </w:rPr>
              <w:t>1.488,50</w:t>
            </w:r>
          </w:p>
        </w:tc>
      </w:tr>
    </w:tbl>
    <w:p w14:paraId="6D92C683" w14:textId="3ED01EEE"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513F5458" w14:textId="28F3EBD1"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30AA6B72" w14:textId="3B36A1FF"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39F17F77" w14:textId="07B974D5"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70C3C879" w14:textId="2470BF63"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146B1175" w14:textId="2F6C21B1"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62553FC4" w14:textId="2BCADE84"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20C73D87" w14:textId="1D978382"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589CCA7F" w14:textId="77777777" w:rsidR="00180AE8" w:rsidRDefault="00180AE8" w:rsidP="00180AE8">
      <w:pPr>
        <w:pStyle w:val="PargrafodaLista"/>
        <w:tabs>
          <w:tab w:val="left" w:pos="2955"/>
        </w:tabs>
        <w:autoSpaceDE w:val="0"/>
        <w:autoSpaceDN w:val="0"/>
        <w:adjustRightInd w:val="0"/>
        <w:spacing w:before="120" w:after="120"/>
        <w:ind w:left="0" w:firstLine="1276"/>
        <w:jc w:val="both"/>
        <w:rPr>
          <w:rFonts w:ascii="Arial" w:hAnsi="Arial" w:cs="Arial"/>
          <w:lang w:eastAsia="en-US"/>
        </w:rPr>
      </w:pPr>
    </w:p>
    <w:p w14:paraId="29E2EF08" w14:textId="5AA52672" w:rsidR="00180AE8" w:rsidRDefault="00180AE8" w:rsidP="00180AE8">
      <w:pPr>
        <w:pStyle w:val="PargrafodaLista"/>
        <w:tabs>
          <w:tab w:val="left" w:pos="2955"/>
        </w:tabs>
        <w:autoSpaceDE w:val="0"/>
        <w:autoSpaceDN w:val="0"/>
        <w:adjustRightInd w:val="0"/>
        <w:spacing w:before="120" w:after="120"/>
        <w:ind w:left="0"/>
        <w:jc w:val="both"/>
        <w:rPr>
          <w:rFonts w:ascii="Arial" w:hAnsi="Arial" w:cs="Arial"/>
          <w:lang w:eastAsia="en-US"/>
        </w:rPr>
      </w:pPr>
      <w:r>
        <w:rPr>
          <w:rFonts w:ascii="Arial" w:hAnsi="Arial" w:cs="Arial"/>
          <w:lang w:eastAsia="en-US"/>
        </w:rPr>
        <w:t>Quadro II – Horas/homem da UCI</w:t>
      </w:r>
    </w:p>
    <w:tbl>
      <w:tblPr>
        <w:tblW w:w="0" w:type="auto"/>
        <w:tblInd w:w="70" w:type="dxa"/>
        <w:tblCellMar>
          <w:left w:w="70" w:type="dxa"/>
          <w:right w:w="70" w:type="dxa"/>
        </w:tblCellMar>
        <w:tblLook w:val="04A0" w:firstRow="1" w:lastRow="0" w:firstColumn="1" w:lastColumn="0" w:noHBand="0" w:noVBand="1"/>
      </w:tblPr>
      <w:tblGrid>
        <w:gridCol w:w="1432"/>
        <w:gridCol w:w="1557"/>
        <w:gridCol w:w="726"/>
        <w:gridCol w:w="726"/>
        <w:gridCol w:w="804"/>
        <w:gridCol w:w="749"/>
        <w:gridCol w:w="782"/>
        <w:gridCol w:w="726"/>
        <w:gridCol w:w="680"/>
        <w:gridCol w:w="793"/>
        <w:gridCol w:w="726"/>
        <w:gridCol w:w="738"/>
        <w:gridCol w:w="782"/>
        <w:gridCol w:w="782"/>
        <w:gridCol w:w="696"/>
        <w:gridCol w:w="1375"/>
      </w:tblGrid>
      <w:tr w:rsidR="00180AE8" w:rsidRPr="00A76744" w14:paraId="4EC4AC8F" w14:textId="77777777" w:rsidTr="00180AE8">
        <w:trPr>
          <w:trHeight w:val="45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bottom"/>
          </w:tcPr>
          <w:p w14:paraId="05F2CD8F" w14:textId="4DB8939B" w:rsidR="00180AE8" w:rsidRPr="00A76744" w:rsidRDefault="00180AE8" w:rsidP="00180AE8">
            <w:pPr>
              <w:rPr>
                <w:rFonts w:ascii="Arial" w:hAnsi="Arial" w:cs="Arial"/>
                <w:color w:val="000000"/>
                <w:sz w:val="20"/>
                <w:szCs w:val="20"/>
              </w:rPr>
            </w:pPr>
            <w:r w:rsidRPr="00A76744">
              <w:rPr>
                <w:rFonts w:ascii="Arial" w:hAnsi="Arial" w:cs="Arial"/>
                <w:color w:val="000000"/>
                <w:sz w:val="20"/>
                <w:szCs w:val="20"/>
              </w:rPr>
              <w:t xml:space="preserve">HORAS/HOMEM </w:t>
            </w:r>
            <w:r>
              <w:rPr>
                <w:rFonts w:ascii="Arial" w:hAnsi="Arial" w:cs="Arial"/>
                <w:color w:val="000000"/>
                <w:sz w:val="20"/>
                <w:szCs w:val="20"/>
              </w:rPr>
              <w:t xml:space="preserve">DA UNIDADE DE CONTROLE INTERNO </w:t>
            </w:r>
            <w:r w:rsidR="00BB66D0">
              <w:rPr>
                <w:rFonts w:ascii="Arial" w:hAnsi="Arial" w:cs="Arial"/>
                <w:color w:val="000000"/>
                <w:sz w:val="20"/>
                <w:szCs w:val="20"/>
              </w:rPr>
              <w:t xml:space="preserve">E OUVIDORIA </w:t>
            </w:r>
            <w:r w:rsidRPr="00A76744">
              <w:rPr>
                <w:rFonts w:ascii="Arial" w:hAnsi="Arial" w:cs="Arial"/>
                <w:color w:val="000000"/>
                <w:sz w:val="20"/>
                <w:szCs w:val="20"/>
              </w:rPr>
              <w:t>REFERENTE AO EXERCÍCIO DE 2020</w:t>
            </w:r>
          </w:p>
        </w:tc>
      </w:tr>
      <w:tr w:rsidR="00B55667" w:rsidRPr="00A76744" w14:paraId="150AC53C" w14:textId="77777777" w:rsidTr="005C5D4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79F68D4"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Matrícula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985735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Nome do servidor</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FA7BBA2"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jan</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0D61191"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fev</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F6CA7BD"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mar/20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66BE31E"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abr</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3F4A720"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mai</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BC5D6E"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jun</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4590088"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jul</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5762465"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ago</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05EF901"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set/20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6836BAF"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out/20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AC70DFD"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w:t>
            </w:r>
            <w:proofErr w:type="spellStart"/>
            <w:r w:rsidRPr="00A76744">
              <w:rPr>
                <w:rFonts w:ascii="Arial" w:hAnsi="Arial" w:cs="Arial"/>
                <w:color w:val="000000"/>
                <w:sz w:val="20"/>
                <w:szCs w:val="20"/>
              </w:rPr>
              <w:t>nov</w:t>
            </w:r>
            <w:proofErr w:type="spellEnd"/>
            <w:r w:rsidRPr="00A76744">
              <w:rPr>
                <w:rFonts w:ascii="Arial" w:hAnsi="Arial" w:cs="Arial"/>
                <w:color w:val="000000"/>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706EAA"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horas</w:t>
            </w:r>
            <w:proofErr w:type="gramEnd"/>
            <w:r w:rsidRPr="00A76744">
              <w:rPr>
                <w:rFonts w:ascii="Arial" w:hAnsi="Arial" w:cs="Arial"/>
                <w:color w:val="000000"/>
                <w:sz w:val="20"/>
                <w:szCs w:val="20"/>
              </w:rPr>
              <w:t xml:space="preserve"> dez/20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1523BB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Férias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CA7C2F"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Acumulado***</w:t>
            </w:r>
          </w:p>
        </w:tc>
      </w:tr>
      <w:tr w:rsidR="00B55667" w:rsidRPr="00A76744" w14:paraId="0FE7293B" w14:textId="77777777" w:rsidTr="005C5D4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3D3E13"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matrícula</w:t>
            </w:r>
            <w:proofErr w:type="gramEnd"/>
            <w:r w:rsidRPr="00A76744">
              <w:rPr>
                <w:rFonts w:ascii="Arial"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D835059"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nome</w:t>
            </w:r>
            <w:proofErr w:type="gramEnd"/>
            <w:r w:rsidRPr="00A76744">
              <w:rPr>
                <w:rFonts w:ascii="Arial"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1AE19F5"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F26AB9D"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992772F"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2F3150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27B586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0FC6389"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831DB6"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17CFF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E9338D6"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0F8435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3CDD3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FE6031"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5BD04E8"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F71E83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r>
      <w:tr w:rsidR="00B55667" w:rsidRPr="00A76744" w14:paraId="187728A0" w14:textId="77777777" w:rsidTr="005C5D4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57156"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matrícula</w:t>
            </w:r>
            <w:proofErr w:type="gramEnd"/>
            <w:r w:rsidRPr="00A76744">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6179ACDC"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nome</w:t>
            </w:r>
            <w:proofErr w:type="gramEnd"/>
            <w:r w:rsidRPr="00A76744">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13E94BB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80B670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87B66E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28A315"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0548A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C1EBD7"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816C9A"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300D16"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072E739"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31D6B9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B48F2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BE510E7"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C6552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CBE380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r>
      <w:tr w:rsidR="00B55667" w:rsidRPr="00A76744" w14:paraId="49172BA2" w14:textId="77777777" w:rsidTr="005C5D4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5E46B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1CA8921"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01FBA3DD"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CA05EA"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51B76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F6C42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CF4FFF"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03CEF6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CB86548"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9125D76"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5DB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04F49B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CCC837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CDD5C94"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335718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505699"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r>
      <w:tr w:rsidR="00B55667" w:rsidRPr="00A76744" w14:paraId="49BE6D90" w14:textId="77777777" w:rsidTr="005C5D4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F1D007"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matrícula</w:t>
            </w:r>
            <w:proofErr w:type="gramEnd"/>
            <w:r w:rsidRPr="00A76744">
              <w:rPr>
                <w:rFonts w:ascii="Arial"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0FC65EC8" w14:textId="77777777" w:rsidR="00B55667" w:rsidRPr="00A76744" w:rsidRDefault="00B55667" w:rsidP="005C5D49">
            <w:pPr>
              <w:rPr>
                <w:rFonts w:ascii="Arial" w:hAnsi="Arial" w:cs="Arial"/>
                <w:color w:val="000000"/>
                <w:sz w:val="20"/>
                <w:szCs w:val="20"/>
              </w:rPr>
            </w:pPr>
            <w:proofErr w:type="gramStart"/>
            <w:r w:rsidRPr="00A76744">
              <w:rPr>
                <w:rFonts w:ascii="Arial" w:hAnsi="Arial" w:cs="Arial"/>
                <w:color w:val="000000"/>
                <w:sz w:val="20"/>
                <w:szCs w:val="20"/>
              </w:rPr>
              <w:t>nome</w:t>
            </w:r>
            <w:proofErr w:type="gramEnd"/>
            <w:r w:rsidRPr="00A76744">
              <w:rPr>
                <w:rFonts w:ascii="Arial"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482EE803"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A878E43"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D696BA4"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0536178"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CF3233"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C5C72A"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765AD1"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986E57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1E8C8E"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02FA8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F50F550"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FDFDEB9"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701ED2"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5B404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r>
      <w:tr w:rsidR="00B55667" w:rsidRPr="00A76744" w14:paraId="237AFBC4" w14:textId="77777777" w:rsidTr="005C5D49">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11DE" w14:textId="77777777" w:rsidR="00B55667" w:rsidRPr="00A76744" w:rsidRDefault="00B55667" w:rsidP="005C5D49">
            <w:pPr>
              <w:jc w:val="center"/>
              <w:rPr>
                <w:rFonts w:ascii="Arial" w:hAnsi="Arial" w:cs="Arial"/>
                <w:color w:val="000000"/>
                <w:sz w:val="20"/>
                <w:szCs w:val="20"/>
              </w:rPr>
            </w:pPr>
            <w:r w:rsidRPr="00A76744">
              <w:rPr>
                <w:rFonts w:ascii="Arial" w:hAnsi="Arial" w:cs="Arial"/>
                <w:color w:val="000000"/>
                <w:sz w:val="20"/>
                <w:szCs w:val="20"/>
              </w:rPr>
              <w:t>Total de horas/homem da UCI**</w:t>
            </w:r>
          </w:p>
        </w:tc>
        <w:tc>
          <w:tcPr>
            <w:tcW w:w="0" w:type="auto"/>
            <w:tcBorders>
              <w:top w:val="nil"/>
              <w:left w:val="nil"/>
              <w:bottom w:val="single" w:sz="4" w:space="0" w:color="auto"/>
              <w:right w:val="single" w:sz="4" w:space="0" w:color="auto"/>
            </w:tcBorders>
            <w:shd w:val="clear" w:color="auto" w:fill="auto"/>
            <w:noWrap/>
            <w:vAlign w:val="bottom"/>
            <w:hideMark/>
          </w:tcPr>
          <w:p w14:paraId="64804258"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7E1BDD"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FFA45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51244F"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8EA97BC"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CBC125"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5BD649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C9890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9B32B4"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7F4F6B7"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A97D5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03AF2B7"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07E041D"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D7097C3"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w:t>
            </w:r>
          </w:p>
        </w:tc>
      </w:tr>
      <w:tr w:rsidR="00B55667" w:rsidRPr="00A76744" w14:paraId="5E744916" w14:textId="77777777" w:rsidTr="005C5D49">
        <w:trPr>
          <w:trHeight w:val="300"/>
        </w:trPr>
        <w:tc>
          <w:tcPr>
            <w:tcW w:w="0" w:type="auto"/>
            <w:tcBorders>
              <w:top w:val="nil"/>
              <w:left w:val="nil"/>
              <w:bottom w:val="nil"/>
              <w:right w:val="nil"/>
            </w:tcBorders>
            <w:shd w:val="clear" w:color="auto" w:fill="auto"/>
            <w:noWrap/>
            <w:vAlign w:val="bottom"/>
            <w:hideMark/>
          </w:tcPr>
          <w:p w14:paraId="456E2AAB" w14:textId="77777777" w:rsidR="00B55667" w:rsidRPr="00A76744" w:rsidRDefault="00B55667" w:rsidP="005C5D49">
            <w:pPr>
              <w:rPr>
                <w:rFonts w:ascii="Arial" w:hAnsi="Arial" w:cs="Arial"/>
                <w:sz w:val="20"/>
                <w:szCs w:val="20"/>
              </w:rPr>
            </w:pPr>
          </w:p>
        </w:tc>
        <w:tc>
          <w:tcPr>
            <w:tcW w:w="0" w:type="auto"/>
            <w:gridSpan w:val="15"/>
            <w:tcBorders>
              <w:top w:val="nil"/>
              <w:left w:val="nil"/>
              <w:bottom w:val="nil"/>
              <w:right w:val="nil"/>
            </w:tcBorders>
            <w:shd w:val="clear" w:color="auto" w:fill="auto"/>
            <w:noWrap/>
            <w:vAlign w:val="bottom"/>
            <w:hideMark/>
          </w:tcPr>
          <w:p w14:paraId="2E67C81A"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xml:space="preserve">* Considera 6,5 horas efetivamente trabalhas por dia/servidor </w:t>
            </w:r>
          </w:p>
        </w:tc>
      </w:tr>
      <w:tr w:rsidR="00B55667" w:rsidRPr="00A76744" w14:paraId="7B2D064F" w14:textId="77777777" w:rsidTr="005C5D49">
        <w:trPr>
          <w:trHeight w:val="300"/>
        </w:trPr>
        <w:tc>
          <w:tcPr>
            <w:tcW w:w="0" w:type="auto"/>
            <w:tcBorders>
              <w:top w:val="nil"/>
              <w:left w:val="nil"/>
              <w:bottom w:val="nil"/>
              <w:right w:val="nil"/>
            </w:tcBorders>
            <w:shd w:val="clear" w:color="auto" w:fill="auto"/>
            <w:noWrap/>
            <w:vAlign w:val="bottom"/>
            <w:hideMark/>
          </w:tcPr>
          <w:p w14:paraId="2E24C150" w14:textId="77777777" w:rsidR="00B55667" w:rsidRPr="00A76744" w:rsidRDefault="00B55667" w:rsidP="005C5D49">
            <w:pPr>
              <w:rPr>
                <w:rFonts w:ascii="Arial" w:hAnsi="Arial" w:cs="Arial"/>
                <w:color w:val="000000"/>
                <w:sz w:val="20"/>
                <w:szCs w:val="20"/>
              </w:rPr>
            </w:pPr>
          </w:p>
        </w:tc>
        <w:tc>
          <w:tcPr>
            <w:tcW w:w="0" w:type="auto"/>
            <w:gridSpan w:val="15"/>
            <w:tcBorders>
              <w:top w:val="nil"/>
              <w:left w:val="nil"/>
              <w:bottom w:val="nil"/>
              <w:right w:val="nil"/>
            </w:tcBorders>
            <w:shd w:val="clear" w:color="auto" w:fill="auto"/>
            <w:noWrap/>
            <w:vAlign w:val="bottom"/>
            <w:hideMark/>
          </w:tcPr>
          <w:p w14:paraId="5318D841"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Somatório das horas/homem de todos os servidores do setor por mês e por ano</w:t>
            </w:r>
          </w:p>
        </w:tc>
      </w:tr>
      <w:tr w:rsidR="00B55667" w:rsidRPr="00A76744" w14:paraId="0C5EF022" w14:textId="77777777" w:rsidTr="005C5D49">
        <w:trPr>
          <w:trHeight w:val="300"/>
        </w:trPr>
        <w:tc>
          <w:tcPr>
            <w:tcW w:w="0" w:type="auto"/>
            <w:tcBorders>
              <w:top w:val="nil"/>
              <w:left w:val="nil"/>
              <w:bottom w:val="nil"/>
              <w:right w:val="nil"/>
            </w:tcBorders>
            <w:shd w:val="clear" w:color="auto" w:fill="auto"/>
            <w:noWrap/>
            <w:vAlign w:val="bottom"/>
            <w:hideMark/>
          </w:tcPr>
          <w:p w14:paraId="0957F698" w14:textId="77777777" w:rsidR="00B55667" w:rsidRPr="00A76744" w:rsidRDefault="00B55667" w:rsidP="005C5D49">
            <w:pPr>
              <w:rPr>
                <w:rFonts w:ascii="Arial" w:hAnsi="Arial" w:cs="Arial"/>
                <w:color w:val="000000"/>
                <w:sz w:val="20"/>
                <w:szCs w:val="20"/>
              </w:rPr>
            </w:pPr>
          </w:p>
        </w:tc>
        <w:tc>
          <w:tcPr>
            <w:tcW w:w="0" w:type="auto"/>
            <w:gridSpan w:val="15"/>
            <w:tcBorders>
              <w:top w:val="nil"/>
              <w:left w:val="nil"/>
              <w:bottom w:val="nil"/>
              <w:right w:val="nil"/>
            </w:tcBorders>
            <w:shd w:val="clear" w:color="auto" w:fill="auto"/>
            <w:noWrap/>
            <w:vAlign w:val="bottom"/>
            <w:hideMark/>
          </w:tcPr>
          <w:p w14:paraId="0E9BDC4B" w14:textId="77777777" w:rsidR="00B55667" w:rsidRPr="00A76744" w:rsidRDefault="00B55667" w:rsidP="005C5D49">
            <w:pPr>
              <w:rPr>
                <w:rFonts w:ascii="Arial" w:hAnsi="Arial" w:cs="Arial"/>
                <w:color w:val="000000"/>
                <w:sz w:val="20"/>
                <w:szCs w:val="20"/>
              </w:rPr>
            </w:pPr>
            <w:r w:rsidRPr="00A76744">
              <w:rPr>
                <w:rFonts w:ascii="Arial" w:hAnsi="Arial" w:cs="Arial"/>
                <w:color w:val="000000"/>
                <w:sz w:val="20"/>
                <w:szCs w:val="20"/>
              </w:rPr>
              <w:t xml:space="preserve">*** </w:t>
            </w:r>
            <w:proofErr w:type="gramStart"/>
            <w:r w:rsidRPr="00A76744">
              <w:rPr>
                <w:rFonts w:ascii="Arial" w:hAnsi="Arial" w:cs="Arial"/>
                <w:color w:val="000000"/>
                <w:sz w:val="20"/>
                <w:szCs w:val="20"/>
              </w:rPr>
              <w:t>Soma</w:t>
            </w:r>
            <w:proofErr w:type="gramEnd"/>
            <w:r w:rsidRPr="00A76744">
              <w:rPr>
                <w:rFonts w:ascii="Arial" w:hAnsi="Arial" w:cs="Arial"/>
                <w:color w:val="000000"/>
                <w:sz w:val="20"/>
                <w:szCs w:val="20"/>
              </w:rPr>
              <w:t xml:space="preserve"> de jane</w:t>
            </w:r>
            <w:r>
              <w:rPr>
                <w:rFonts w:ascii="Arial" w:hAnsi="Arial" w:cs="Arial"/>
                <w:color w:val="000000"/>
                <w:sz w:val="20"/>
                <w:szCs w:val="20"/>
              </w:rPr>
              <w:t>iro a dezembro descontadas as fé</w:t>
            </w:r>
            <w:r w:rsidRPr="00A76744">
              <w:rPr>
                <w:rFonts w:ascii="Arial" w:hAnsi="Arial" w:cs="Arial"/>
                <w:color w:val="000000"/>
                <w:sz w:val="20"/>
                <w:szCs w:val="20"/>
              </w:rPr>
              <w:t>rias</w:t>
            </w:r>
          </w:p>
        </w:tc>
      </w:tr>
    </w:tbl>
    <w:p w14:paraId="1EEF2E3A" w14:textId="77777777" w:rsidR="00B55667" w:rsidRDefault="00B55667" w:rsidP="00962456">
      <w:pPr>
        <w:pStyle w:val="PargrafodaLista"/>
        <w:tabs>
          <w:tab w:val="left" w:pos="2955"/>
        </w:tabs>
        <w:autoSpaceDE w:val="0"/>
        <w:autoSpaceDN w:val="0"/>
        <w:adjustRightInd w:val="0"/>
        <w:spacing w:before="120" w:after="120"/>
        <w:ind w:left="0"/>
        <w:jc w:val="both"/>
        <w:rPr>
          <w:rFonts w:ascii="Arial" w:hAnsi="Arial" w:cs="Arial"/>
          <w:lang w:eastAsia="en-US"/>
        </w:rPr>
      </w:pPr>
    </w:p>
    <w:p w14:paraId="4E40E236" w14:textId="77777777" w:rsidR="00180AE8" w:rsidRDefault="00180AE8" w:rsidP="00962456">
      <w:pPr>
        <w:pStyle w:val="PargrafodaLista"/>
        <w:tabs>
          <w:tab w:val="left" w:pos="2955"/>
        </w:tabs>
        <w:autoSpaceDE w:val="0"/>
        <w:autoSpaceDN w:val="0"/>
        <w:adjustRightInd w:val="0"/>
        <w:spacing w:before="120" w:after="120"/>
        <w:ind w:left="0"/>
        <w:jc w:val="center"/>
        <w:rPr>
          <w:rFonts w:ascii="Arial" w:hAnsi="Arial" w:cs="Arial"/>
          <w:b/>
          <w:lang w:eastAsia="en-US"/>
        </w:rPr>
        <w:sectPr w:rsidR="00180AE8" w:rsidSect="00B55667">
          <w:pgSz w:w="16838" w:h="11906" w:orient="landscape"/>
          <w:pgMar w:top="1450" w:right="1417" w:bottom="1135" w:left="1417" w:header="708" w:footer="624" w:gutter="0"/>
          <w:cols w:space="708"/>
          <w:docGrid w:linePitch="360"/>
        </w:sectPr>
      </w:pPr>
    </w:p>
    <w:p w14:paraId="67A2EA61" w14:textId="075954F3" w:rsidR="00962456" w:rsidRPr="00756F0F" w:rsidRDefault="005139DE" w:rsidP="00962456">
      <w:pPr>
        <w:pStyle w:val="PargrafodaLista"/>
        <w:tabs>
          <w:tab w:val="left" w:pos="2955"/>
        </w:tabs>
        <w:autoSpaceDE w:val="0"/>
        <w:autoSpaceDN w:val="0"/>
        <w:adjustRightInd w:val="0"/>
        <w:spacing w:before="120" w:after="120"/>
        <w:ind w:left="0"/>
        <w:jc w:val="center"/>
        <w:rPr>
          <w:rFonts w:ascii="Arial" w:hAnsi="Arial" w:cs="Arial"/>
          <w:b/>
          <w:lang w:eastAsia="en-US"/>
        </w:rPr>
      </w:pPr>
      <w:r>
        <w:rPr>
          <w:rFonts w:ascii="Arial" w:hAnsi="Arial" w:cs="Arial"/>
          <w:b/>
          <w:lang w:eastAsia="en-US"/>
        </w:rPr>
        <w:lastRenderedPageBreak/>
        <w:t>ANEXO II</w:t>
      </w:r>
    </w:p>
    <w:p w14:paraId="0333A29D" w14:textId="68482CDF" w:rsidR="00240EA7" w:rsidRPr="00240EA7" w:rsidRDefault="00240EA7" w:rsidP="00240EA7">
      <w:pPr>
        <w:pStyle w:val="PargrafodaLista"/>
        <w:autoSpaceDE w:val="0"/>
        <w:autoSpaceDN w:val="0"/>
        <w:adjustRightInd w:val="0"/>
        <w:spacing w:before="240" w:line="360" w:lineRule="auto"/>
        <w:ind w:left="1571" w:right="-1"/>
        <w:jc w:val="center"/>
        <w:rPr>
          <w:rFonts w:ascii="Arial" w:hAnsi="Arial" w:cs="Arial"/>
          <w:b/>
        </w:rPr>
      </w:pPr>
      <w:r w:rsidRPr="00240EA7">
        <w:rPr>
          <w:rFonts w:ascii="Arial" w:hAnsi="Arial" w:cs="Arial"/>
          <w:b/>
        </w:rPr>
        <w:t>QUADRO RESUMO DAS ATIVIDADES DE CONTROLE INTERNO</w:t>
      </w:r>
    </w:p>
    <w:p w14:paraId="7006696C" w14:textId="77777777" w:rsidR="00962456" w:rsidRDefault="00962456" w:rsidP="00962456">
      <w:pPr>
        <w:pStyle w:val="PargrafodaLista"/>
        <w:tabs>
          <w:tab w:val="left" w:pos="2955"/>
        </w:tabs>
        <w:autoSpaceDE w:val="0"/>
        <w:autoSpaceDN w:val="0"/>
        <w:adjustRightInd w:val="0"/>
        <w:spacing w:before="120" w:after="120"/>
        <w:ind w:left="0"/>
        <w:jc w:val="both"/>
        <w:rPr>
          <w:rFonts w:ascii="Arial" w:hAnsi="Arial" w:cs="Arial"/>
          <w:lang w:eastAsia="en-US"/>
        </w:rPr>
      </w:pPr>
    </w:p>
    <w:p w14:paraId="6E8E3277" w14:textId="3CE8F69C" w:rsidR="00240EA7" w:rsidRDefault="00710322" w:rsidP="00240EA7">
      <w:pPr>
        <w:pStyle w:val="PargrafodaLista"/>
        <w:tabs>
          <w:tab w:val="left" w:pos="2955"/>
        </w:tabs>
        <w:autoSpaceDE w:val="0"/>
        <w:autoSpaceDN w:val="0"/>
        <w:adjustRightInd w:val="0"/>
        <w:spacing w:before="120" w:after="120"/>
        <w:ind w:left="0"/>
        <w:jc w:val="both"/>
        <w:rPr>
          <w:rFonts w:ascii="Arial" w:hAnsi="Arial" w:cs="Arial"/>
          <w:lang w:eastAsia="en-US"/>
        </w:rPr>
      </w:pPr>
      <w:r>
        <w:rPr>
          <w:rFonts w:ascii="Arial" w:hAnsi="Arial" w:cs="Arial"/>
          <w:lang w:eastAsia="en-US"/>
        </w:rPr>
        <w:t>No Quadro I</w:t>
      </w:r>
      <w:r w:rsidR="00240EA7">
        <w:rPr>
          <w:rFonts w:ascii="Arial" w:hAnsi="Arial" w:cs="Arial"/>
          <w:lang w:eastAsia="en-US"/>
        </w:rPr>
        <w:t xml:space="preserve"> estão detalhadas as tarefas da UCI que con</w:t>
      </w:r>
      <w:r>
        <w:rPr>
          <w:rFonts w:ascii="Arial" w:hAnsi="Arial" w:cs="Arial"/>
          <w:lang w:eastAsia="en-US"/>
        </w:rPr>
        <w:t>s</w:t>
      </w:r>
      <w:r w:rsidR="00240EA7">
        <w:rPr>
          <w:rFonts w:ascii="Arial" w:hAnsi="Arial" w:cs="Arial"/>
          <w:lang w:eastAsia="en-US"/>
        </w:rPr>
        <w:t xml:space="preserve">tarão </w:t>
      </w:r>
      <w:r>
        <w:rPr>
          <w:rFonts w:ascii="Arial" w:hAnsi="Arial" w:cs="Arial"/>
          <w:lang w:eastAsia="en-US"/>
        </w:rPr>
        <w:t xml:space="preserve">de forma resumida </w:t>
      </w:r>
      <w:r w:rsidR="00240EA7">
        <w:rPr>
          <w:rFonts w:ascii="Arial" w:hAnsi="Arial" w:cs="Arial"/>
          <w:lang w:eastAsia="en-US"/>
        </w:rPr>
        <w:t>do PAACI</w:t>
      </w:r>
      <w:r>
        <w:rPr>
          <w:rFonts w:ascii="Arial" w:hAnsi="Arial" w:cs="Arial"/>
          <w:lang w:eastAsia="en-US"/>
        </w:rPr>
        <w:t>. O detalhamento poderá ser utilizado para a elaboração do Programa de trabalho individualizado para cada atividade.</w:t>
      </w:r>
      <w:r w:rsidR="00240EA7">
        <w:rPr>
          <w:rFonts w:ascii="Arial" w:hAnsi="Arial" w:cs="Arial"/>
          <w:lang w:eastAsia="en-US"/>
        </w:rPr>
        <w:t xml:space="preserve"> </w:t>
      </w:r>
    </w:p>
    <w:p w14:paraId="4D59AB3C" w14:textId="77777777" w:rsidR="00962456" w:rsidRDefault="00962456" w:rsidP="00962456">
      <w:pPr>
        <w:pStyle w:val="PargrafodaLista"/>
        <w:tabs>
          <w:tab w:val="left" w:pos="2955"/>
        </w:tabs>
        <w:autoSpaceDE w:val="0"/>
        <w:autoSpaceDN w:val="0"/>
        <w:adjustRightInd w:val="0"/>
        <w:spacing w:before="120" w:after="120"/>
        <w:ind w:left="0"/>
        <w:jc w:val="both"/>
        <w:rPr>
          <w:rFonts w:ascii="Arial" w:hAnsi="Arial" w:cs="Arial"/>
          <w:lang w:eastAsia="en-US"/>
        </w:rPr>
      </w:pPr>
    </w:p>
    <w:p w14:paraId="040B00C1" w14:textId="77777777" w:rsidR="00962456" w:rsidRPr="008535FD" w:rsidRDefault="00962456" w:rsidP="00962456">
      <w:pPr>
        <w:pStyle w:val="Ttulo1"/>
      </w:pPr>
      <w:bookmarkStart w:id="80" w:name="_Toc475020872"/>
      <w:bookmarkStart w:id="81" w:name="_Toc475031811"/>
      <w:bookmarkStart w:id="82" w:name="_Toc479600870"/>
      <w:r>
        <w:t>Q</w:t>
      </w:r>
      <w:r w:rsidRPr="008535FD">
        <w:t>UADRO I – ATIVIDADES D</w:t>
      </w:r>
      <w:r>
        <w:t>A</w:t>
      </w:r>
      <w:r w:rsidRPr="008535FD">
        <w:t xml:space="preserve"> </w:t>
      </w:r>
      <w:r>
        <w:t xml:space="preserve">UCI - </w:t>
      </w:r>
      <w:r w:rsidRPr="008535FD">
        <w:t>DETALHAMENTO DE TAREFAS</w:t>
      </w:r>
      <w:bookmarkEnd w:id="80"/>
      <w:bookmarkEnd w:id="81"/>
      <w:bookmarkEnd w:id="82"/>
    </w:p>
    <w:tbl>
      <w:tblPr>
        <w:tblStyle w:val="Tabelacomgrade"/>
        <w:tblW w:w="9356" w:type="dxa"/>
        <w:tblInd w:w="-5" w:type="dxa"/>
        <w:tblLayout w:type="fixed"/>
        <w:tblLook w:val="04A0" w:firstRow="1" w:lastRow="0" w:firstColumn="1" w:lastColumn="0" w:noHBand="0" w:noVBand="1"/>
      </w:tblPr>
      <w:tblGrid>
        <w:gridCol w:w="9356"/>
      </w:tblGrid>
      <w:tr w:rsidR="00962456" w:rsidRPr="00CF314A" w14:paraId="74456117" w14:textId="77777777" w:rsidTr="00EE1BC2">
        <w:tc>
          <w:tcPr>
            <w:tcW w:w="9356" w:type="dxa"/>
          </w:tcPr>
          <w:p w14:paraId="3528AB6E" w14:textId="77777777" w:rsidR="00962456" w:rsidRPr="00CF314A" w:rsidRDefault="00962456" w:rsidP="00EE1BC2">
            <w:pPr>
              <w:autoSpaceDE w:val="0"/>
              <w:autoSpaceDN w:val="0"/>
              <w:adjustRightInd w:val="0"/>
              <w:spacing w:before="120" w:after="120"/>
              <w:jc w:val="both"/>
              <w:rPr>
                <w:rFonts w:ascii="Arial" w:hAnsi="Arial" w:cs="Arial"/>
                <w:b/>
                <w:bCs/>
                <w:sz w:val="20"/>
                <w:szCs w:val="20"/>
                <w:lang w:eastAsia="en-US"/>
              </w:rPr>
            </w:pPr>
            <w:r w:rsidRPr="00CF314A">
              <w:rPr>
                <w:rFonts w:ascii="Arial" w:hAnsi="Arial" w:cs="Arial"/>
                <w:b/>
                <w:bCs/>
                <w:sz w:val="20"/>
                <w:szCs w:val="20"/>
                <w:lang w:eastAsia="en-US"/>
              </w:rPr>
              <w:t>Atividades d</w:t>
            </w:r>
            <w:r>
              <w:rPr>
                <w:rFonts w:ascii="Arial" w:hAnsi="Arial" w:cs="Arial"/>
                <w:b/>
                <w:bCs/>
                <w:sz w:val="20"/>
                <w:szCs w:val="20"/>
                <w:lang w:eastAsia="en-US"/>
              </w:rPr>
              <w:t>a UCI</w:t>
            </w:r>
            <w:r w:rsidRPr="00CF314A">
              <w:rPr>
                <w:rFonts w:ascii="Arial" w:hAnsi="Arial" w:cs="Arial"/>
                <w:b/>
                <w:bCs/>
                <w:sz w:val="20"/>
                <w:szCs w:val="20"/>
                <w:lang w:eastAsia="en-US"/>
              </w:rPr>
              <w:t xml:space="preserve"> – Detalhamento de tarefas</w:t>
            </w:r>
          </w:p>
        </w:tc>
      </w:tr>
      <w:tr w:rsidR="00962456" w:rsidRPr="00CF314A" w14:paraId="4334D1A9" w14:textId="77777777" w:rsidTr="00EE1BC2">
        <w:tc>
          <w:tcPr>
            <w:tcW w:w="9356" w:type="dxa"/>
          </w:tcPr>
          <w:p w14:paraId="24AAB029" w14:textId="41377C55" w:rsidR="00962456" w:rsidRPr="00CF314A" w:rsidRDefault="00962456" w:rsidP="00EE1BC2">
            <w:pPr>
              <w:autoSpaceDE w:val="0"/>
              <w:autoSpaceDN w:val="0"/>
              <w:adjustRightInd w:val="0"/>
              <w:spacing w:before="120" w:after="120"/>
              <w:jc w:val="both"/>
              <w:rPr>
                <w:rFonts w:ascii="Arial" w:hAnsi="Arial" w:cs="Arial"/>
                <w:b/>
                <w:bCs/>
                <w:sz w:val="18"/>
                <w:szCs w:val="18"/>
                <w:lang w:eastAsia="en-US"/>
              </w:rPr>
            </w:pPr>
            <w:proofErr w:type="gramStart"/>
            <w:r w:rsidRPr="00CF314A">
              <w:rPr>
                <w:rFonts w:ascii="Arial" w:hAnsi="Arial" w:cs="Arial"/>
                <w:b/>
                <w:bCs/>
                <w:sz w:val="18"/>
                <w:szCs w:val="18"/>
                <w:lang w:eastAsia="en-US"/>
              </w:rPr>
              <w:t>1</w:t>
            </w:r>
            <w:proofErr w:type="gramEnd"/>
            <w:r w:rsidRPr="00CF314A">
              <w:rPr>
                <w:rFonts w:ascii="Arial" w:hAnsi="Arial" w:cs="Arial"/>
                <w:b/>
                <w:bCs/>
                <w:sz w:val="18"/>
                <w:szCs w:val="18"/>
                <w:lang w:eastAsia="en-US"/>
              </w:rPr>
              <w:t xml:space="preserve"> Apoio </w:t>
            </w:r>
            <w:r w:rsidRPr="00F06F06">
              <w:rPr>
                <w:rFonts w:ascii="Arial" w:hAnsi="Arial" w:cs="Arial"/>
                <w:b/>
                <w:bCs/>
                <w:sz w:val="18"/>
                <w:szCs w:val="18"/>
                <w:lang w:eastAsia="en-US"/>
              </w:rPr>
              <w:t>ao Órgão Central do Sistema de Controle Interno</w:t>
            </w:r>
          </w:p>
        </w:tc>
      </w:tr>
      <w:tr w:rsidR="00962456" w:rsidRPr="00CF314A" w14:paraId="56304CE8" w14:textId="77777777" w:rsidTr="00EE1BC2">
        <w:tc>
          <w:tcPr>
            <w:tcW w:w="9356" w:type="dxa"/>
          </w:tcPr>
          <w:p w14:paraId="5C5C2625" w14:textId="77777777" w:rsidR="00962456" w:rsidRPr="00CF314A" w:rsidRDefault="00962456" w:rsidP="00EE1BC2">
            <w:pPr>
              <w:autoSpaceDE w:val="0"/>
              <w:autoSpaceDN w:val="0"/>
              <w:adjustRightInd w:val="0"/>
              <w:jc w:val="both"/>
              <w:rPr>
                <w:rFonts w:ascii="Arial" w:hAnsi="Arial" w:cs="Arial"/>
                <w:b/>
                <w:bCs/>
                <w:sz w:val="18"/>
                <w:szCs w:val="18"/>
                <w:lang w:eastAsia="en-US"/>
              </w:rPr>
            </w:pPr>
            <w:r w:rsidRPr="00CF314A">
              <w:rPr>
                <w:rFonts w:ascii="Arial" w:hAnsi="Arial" w:cs="Arial"/>
                <w:sz w:val="18"/>
                <w:szCs w:val="18"/>
                <w:lang w:eastAsia="en-US"/>
              </w:rPr>
              <w:t xml:space="preserve">Acompanhar e monitorar a </w:t>
            </w:r>
            <w:proofErr w:type="gramStart"/>
            <w:r w:rsidRPr="00CF314A">
              <w:rPr>
                <w:rFonts w:ascii="Arial" w:hAnsi="Arial" w:cs="Arial"/>
                <w:sz w:val="18"/>
                <w:szCs w:val="18"/>
                <w:lang w:eastAsia="en-US"/>
              </w:rPr>
              <w:t>implementação</w:t>
            </w:r>
            <w:proofErr w:type="gramEnd"/>
            <w:r w:rsidRPr="00CF314A">
              <w:rPr>
                <w:rFonts w:ascii="Arial" w:hAnsi="Arial" w:cs="Arial"/>
                <w:sz w:val="18"/>
                <w:szCs w:val="18"/>
                <w:lang w:eastAsia="en-US"/>
              </w:rPr>
              <w:t xml:space="preserve"> das recomendações emanadas da </w:t>
            </w:r>
            <w:r>
              <w:rPr>
                <w:rFonts w:ascii="Arial" w:hAnsi="Arial" w:cs="Arial"/>
                <w:sz w:val="18"/>
                <w:szCs w:val="18"/>
                <w:lang w:eastAsia="en-US"/>
              </w:rPr>
              <w:t>CGE</w:t>
            </w:r>
            <w:r w:rsidRPr="00CF314A">
              <w:rPr>
                <w:rFonts w:ascii="Arial" w:hAnsi="Arial" w:cs="Arial"/>
                <w:sz w:val="18"/>
                <w:szCs w:val="18"/>
                <w:lang w:eastAsia="en-US"/>
              </w:rPr>
              <w:t>.</w:t>
            </w:r>
          </w:p>
        </w:tc>
      </w:tr>
      <w:tr w:rsidR="00962456" w:rsidRPr="00CF314A" w14:paraId="14526F04" w14:textId="77777777" w:rsidTr="00EE1BC2">
        <w:tc>
          <w:tcPr>
            <w:tcW w:w="9356" w:type="dxa"/>
          </w:tcPr>
          <w:p w14:paraId="1603369A"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 xml:space="preserve">Informar o cumprimento das recomendações resultantes das auditorias realizadas pela </w:t>
            </w:r>
            <w:r>
              <w:rPr>
                <w:rFonts w:ascii="Arial" w:hAnsi="Arial" w:cs="Arial"/>
                <w:sz w:val="18"/>
                <w:szCs w:val="18"/>
                <w:lang w:eastAsia="en-US"/>
              </w:rPr>
              <w:t>CGE/AGE</w:t>
            </w:r>
            <w:r w:rsidRPr="00CF314A">
              <w:rPr>
                <w:rFonts w:ascii="Arial" w:hAnsi="Arial" w:cs="Arial"/>
                <w:sz w:val="18"/>
                <w:szCs w:val="18"/>
                <w:lang w:eastAsia="en-US"/>
              </w:rPr>
              <w:t>.</w:t>
            </w:r>
          </w:p>
        </w:tc>
      </w:tr>
      <w:tr w:rsidR="00962456" w:rsidRPr="00CF314A" w14:paraId="2A2E93CC" w14:textId="77777777" w:rsidTr="00EE1BC2">
        <w:tc>
          <w:tcPr>
            <w:tcW w:w="9356" w:type="dxa"/>
          </w:tcPr>
          <w:p w14:paraId="3979A15A"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não atendidas</w:t>
            </w:r>
          </w:p>
          <w:p w14:paraId="0A2FDCAE"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6931B0A9"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(não atendida)</w:t>
            </w:r>
          </w:p>
          <w:p w14:paraId="32533F1A"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justificativa para o não cumprimento.</w:t>
            </w:r>
          </w:p>
          <w:p w14:paraId="3EA89E04" w14:textId="77777777" w:rsidR="00962456" w:rsidRDefault="00962456" w:rsidP="00EE1BC2">
            <w:pPr>
              <w:autoSpaceDE w:val="0"/>
              <w:autoSpaceDN w:val="0"/>
              <w:adjustRightInd w:val="0"/>
              <w:jc w:val="both"/>
              <w:rPr>
                <w:rFonts w:ascii="Arial" w:hAnsi="Arial" w:cs="Arial"/>
                <w:sz w:val="18"/>
                <w:szCs w:val="18"/>
                <w:lang w:eastAsia="en-US"/>
              </w:rPr>
            </w:pPr>
          </w:p>
          <w:p w14:paraId="65C2C390"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atendidas</w:t>
            </w:r>
          </w:p>
          <w:p w14:paraId="7BD5496B"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406E9378"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(em andamento; atendida; parcialmente atendida).</w:t>
            </w:r>
          </w:p>
          <w:p w14:paraId="6D1C3756"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as providências adotadas.</w:t>
            </w:r>
          </w:p>
          <w:p w14:paraId="6E83C8CA"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 xml:space="preserve">Registrar o setor responsável pela </w:t>
            </w:r>
            <w:proofErr w:type="gramStart"/>
            <w:r w:rsidRPr="00CF314A">
              <w:rPr>
                <w:rFonts w:ascii="Arial" w:hAnsi="Arial" w:cs="Arial"/>
                <w:sz w:val="18"/>
                <w:szCs w:val="18"/>
                <w:lang w:eastAsia="en-US"/>
              </w:rPr>
              <w:t>implementação</w:t>
            </w:r>
            <w:proofErr w:type="gramEnd"/>
            <w:r w:rsidRPr="00CF314A">
              <w:rPr>
                <w:rFonts w:ascii="Arial" w:hAnsi="Arial" w:cs="Arial"/>
                <w:sz w:val="18"/>
                <w:szCs w:val="18"/>
                <w:lang w:eastAsia="en-US"/>
              </w:rPr>
              <w:t>.</w:t>
            </w:r>
          </w:p>
          <w:p w14:paraId="50BAD29C"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os resultados obtidos</w:t>
            </w:r>
          </w:p>
        </w:tc>
      </w:tr>
      <w:tr w:rsidR="00962456" w:rsidRPr="00CF314A" w14:paraId="1908B06D" w14:textId="77777777" w:rsidTr="00EE1BC2">
        <w:tc>
          <w:tcPr>
            <w:tcW w:w="9356" w:type="dxa"/>
          </w:tcPr>
          <w:p w14:paraId="57E8CCE1" w14:textId="1FE5263A" w:rsidR="00962456" w:rsidRPr="00CF314A" w:rsidRDefault="00962456" w:rsidP="00EE1BC2">
            <w:pPr>
              <w:autoSpaceDE w:val="0"/>
              <w:autoSpaceDN w:val="0"/>
              <w:adjustRightInd w:val="0"/>
              <w:spacing w:before="120" w:after="120"/>
              <w:jc w:val="both"/>
              <w:rPr>
                <w:rFonts w:ascii="Arial" w:hAnsi="Arial" w:cs="Arial"/>
                <w:b/>
                <w:bCs/>
                <w:sz w:val="18"/>
                <w:szCs w:val="18"/>
                <w:lang w:eastAsia="en-US"/>
              </w:rPr>
            </w:pPr>
            <w:proofErr w:type="gramStart"/>
            <w:r w:rsidRPr="00CF314A">
              <w:rPr>
                <w:rFonts w:ascii="Arial" w:hAnsi="Arial" w:cs="Arial"/>
                <w:b/>
                <w:bCs/>
                <w:sz w:val="18"/>
                <w:szCs w:val="18"/>
                <w:lang w:eastAsia="en-US"/>
              </w:rPr>
              <w:t>2</w:t>
            </w:r>
            <w:proofErr w:type="gramEnd"/>
            <w:r w:rsidRPr="00CF314A">
              <w:rPr>
                <w:rFonts w:ascii="Arial" w:hAnsi="Arial" w:cs="Arial"/>
                <w:b/>
                <w:bCs/>
                <w:sz w:val="18"/>
                <w:szCs w:val="18"/>
                <w:lang w:eastAsia="en-US"/>
              </w:rPr>
              <w:t xml:space="preserve"> Apoio ao Controle Externo</w:t>
            </w:r>
          </w:p>
        </w:tc>
      </w:tr>
      <w:tr w:rsidR="00962456" w:rsidRPr="00CF314A" w14:paraId="29AAD1ED" w14:textId="77777777" w:rsidTr="00EE1BC2">
        <w:tc>
          <w:tcPr>
            <w:tcW w:w="9356" w:type="dxa"/>
          </w:tcPr>
          <w:p w14:paraId="7D651385" w14:textId="77777777" w:rsidR="00962456" w:rsidRPr="00EB16ED" w:rsidRDefault="00962456" w:rsidP="00EE1BC2">
            <w:pPr>
              <w:autoSpaceDE w:val="0"/>
              <w:autoSpaceDN w:val="0"/>
              <w:adjustRightInd w:val="0"/>
              <w:jc w:val="both"/>
              <w:rPr>
                <w:rFonts w:ascii="Arial" w:hAnsi="Arial" w:cs="Arial"/>
                <w:sz w:val="18"/>
                <w:szCs w:val="18"/>
                <w:lang w:eastAsia="en-US"/>
              </w:rPr>
            </w:pPr>
            <w:r w:rsidRPr="00EB16ED">
              <w:rPr>
                <w:rFonts w:ascii="Arial" w:hAnsi="Arial" w:cs="Arial"/>
                <w:sz w:val="18"/>
                <w:szCs w:val="18"/>
                <w:lang w:eastAsia="en-US"/>
              </w:rPr>
              <w:t xml:space="preserve">Acompanhar e monitorar a </w:t>
            </w:r>
            <w:proofErr w:type="gramStart"/>
            <w:r w:rsidRPr="00EB16ED">
              <w:rPr>
                <w:rFonts w:ascii="Arial" w:hAnsi="Arial" w:cs="Arial"/>
                <w:sz w:val="18"/>
                <w:szCs w:val="18"/>
                <w:lang w:eastAsia="en-US"/>
              </w:rPr>
              <w:t>implementação</w:t>
            </w:r>
            <w:proofErr w:type="gramEnd"/>
            <w:r w:rsidRPr="00EB16ED">
              <w:rPr>
                <w:rFonts w:ascii="Arial" w:hAnsi="Arial" w:cs="Arial"/>
                <w:sz w:val="18"/>
                <w:szCs w:val="18"/>
                <w:lang w:eastAsia="en-US"/>
              </w:rPr>
              <w:t xml:space="preserve"> das recomendações e determinações emanadas das auditorias realizadas pelo TCE/SC ou resultantes de julgamentos de processos.</w:t>
            </w:r>
          </w:p>
        </w:tc>
      </w:tr>
      <w:tr w:rsidR="00962456" w:rsidRPr="00CF314A" w14:paraId="66A3686B" w14:textId="77777777" w:rsidTr="00EE1BC2">
        <w:tc>
          <w:tcPr>
            <w:tcW w:w="9356" w:type="dxa"/>
          </w:tcPr>
          <w:p w14:paraId="19442746" w14:textId="77777777" w:rsidR="00962456" w:rsidRPr="00EB16ED" w:rsidRDefault="00962456" w:rsidP="00EE1BC2">
            <w:pPr>
              <w:autoSpaceDE w:val="0"/>
              <w:autoSpaceDN w:val="0"/>
              <w:adjustRightInd w:val="0"/>
              <w:jc w:val="both"/>
              <w:rPr>
                <w:rFonts w:ascii="Arial" w:hAnsi="Arial" w:cs="Arial"/>
                <w:sz w:val="18"/>
                <w:szCs w:val="18"/>
                <w:lang w:eastAsia="en-US"/>
              </w:rPr>
            </w:pPr>
            <w:r w:rsidRPr="00EB16ED">
              <w:rPr>
                <w:rFonts w:ascii="Arial" w:hAnsi="Arial" w:cs="Arial"/>
                <w:sz w:val="18"/>
                <w:szCs w:val="18"/>
                <w:lang w:eastAsia="en-US"/>
              </w:rPr>
              <w:t>Informar o cumprimento das recomendações emanadas ou determinações oriundas do TCE/SC.</w:t>
            </w:r>
          </w:p>
        </w:tc>
      </w:tr>
      <w:tr w:rsidR="00962456" w:rsidRPr="00CF314A" w14:paraId="6B75D353" w14:textId="77777777" w:rsidTr="00EE1BC2">
        <w:tc>
          <w:tcPr>
            <w:tcW w:w="9356" w:type="dxa"/>
          </w:tcPr>
          <w:p w14:paraId="25E9AF5C"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não atendidas</w:t>
            </w:r>
          </w:p>
          <w:p w14:paraId="10F911C6"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3E2B98FE"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(não atendida)</w:t>
            </w:r>
          </w:p>
          <w:p w14:paraId="29992DBA"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justificativa para o não cumprimento.</w:t>
            </w:r>
          </w:p>
          <w:p w14:paraId="747C1029" w14:textId="77777777" w:rsidR="00962456" w:rsidRDefault="00962456" w:rsidP="00EE1BC2">
            <w:pPr>
              <w:autoSpaceDE w:val="0"/>
              <w:autoSpaceDN w:val="0"/>
              <w:adjustRightInd w:val="0"/>
              <w:jc w:val="both"/>
              <w:rPr>
                <w:rFonts w:ascii="Arial" w:hAnsi="Arial" w:cs="Arial"/>
                <w:sz w:val="18"/>
                <w:szCs w:val="18"/>
                <w:lang w:eastAsia="en-US"/>
              </w:rPr>
            </w:pPr>
          </w:p>
          <w:p w14:paraId="5684DBB2"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atendidas</w:t>
            </w:r>
          </w:p>
          <w:p w14:paraId="41ED1D98"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40953991"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(em andamento; atendida; parcialmente atendida).</w:t>
            </w:r>
          </w:p>
          <w:p w14:paraId="37CE585A"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as providências adotadas.</w:t>
            </w:r>
          </w:p>
          <w:p w14:paraId="02204506"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 xml:space="preserve">Registrar o setor responsável pela </w:t>
            </w:r>
            <w:proofErr w:type="gramStart"/>
            <w:r w:rsidRPr="00CF314A">
              <w:rPr>
                <w:rFonts w:ascii="Arial" w:hAnsi="Arial" w:cs="Arial"/>
                <w:sz w:val="18"/>
                <w:szCs w:val="18"/>
                <w:lang w:eastAsia="en-US"/>
              </w:rPr>
              <w:t>implementação</w:t>
            </w:r>
            <w:proofErr w:type="gramEnd"/>
            <w:r w:rsidRPr="00CF314A">
              <w:rPr>
                <w:rFonts w:ascii="Arial" w:hAnsi="Arial" w:cs="Arial"/>
                <w:sz w:val="18"/>
                <w:szCs w:val="18"/>
                <w:lang w:eastAsia="en-US"/>
              </w:rPr>
              <w:t>.</w:t>
            </w:r>
          </w:p>
          <w:p w14:paraId="2B049FDE"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os resultados obtidos</w:t>
            </w:r>
          </w:p>
        </w:tc>
      </w:tr>
      <w:tr w:rsidR="00962456" w:rsidRPr="00CF314A" w14:paraId="03952BFC" w14:textId="77777777" w:rsidTr="00EE1BC2">
        <w:tc>
          <w:tcPr>
            <w:tcW w:w="9356" w:type="dxa"/>
          </w:tcPr>
          <w:p w14:paraId="22391988" w14:textId="40F1372B" w:rsidR="00962456" w:rsidRPr="00CF314A" w:rsidRDefault="00962456" w:rsidP="00EE1BC2">
            <w:pPr>
              <w:autoSpaceDE w:val="0"/>
              <w:autoSpaceDN w:val="0"/>
              <w:adjustRightInd w:val="0"/>
              <w:spacing w:before="120" w:after="120"/>
              <w:jc w:val="both"/>
              <w:rPr>
                <w:rFonts w:ascii="Arial" w:hAnsi="Arial" w:cs="Arial"/>
                <w:b/>
                <w:bCs/>
                <w:sz w:val="18"/>
                <w:szCs w:val="18"/>
                <w:lang w:eastAsia="en-US"/>
              </w:rPr>
            </w:pPr>
            <w:proofErr w:type="gramStart"/>
            <w:r w:rsidRPr="00CF314A">
              <w:rPr>
                <w:rFonts w:ascii="Arial" w:hAnsi="Arial" w:cs="Arial"/>
                <w:b/>
                <w:bCs/>
                <w:sz w:val="18"/>
                <w:szCs w:val="18"/>
                <w:lang w:eastAsia="en-US"/>
              </w:rPr>
              <w:t>3</w:t>
            </w:r>
            <w:proofErr w:type="gramEnd"/>
            <w:r w:rsidRPr="00CF314A">
              <w:rPr>
                <w:rFonts w:ascii="Arial" w:hAnsi="Arial" w:cs="Arial"/>
                <w:b/>
                <w:bCs/>
                <w:sz w:val="18"/>
                <w:szCs w:val="18"/>
                <w:lang w:eastAsia="en-US"/>
              </w:rPr>
              <w:t xml:space="preserve"> Apoio </w:t>
            </w:r>
            <w:r w:rsidRPr="00EB16ED">
              <w:rPr>
                <w:rFonts w:ascii="Arial" w:hAnsi="Arial" w:cs="Arial"/>
                <w:b/>
                <w:bCs/>
                <w:sz w:val="18"/>
                <w:szCs w:val="18"/>
                <w:lang w:eastAsia="en-US"/>
              </w:rPr>
              <w:t>à Auditoria Interna</w:t>
            </w:r>
          </w:p>
        </w:tc>
      </w:tr>
      <w:tr w:rsidR="00962456" w:rsidRPr="00CF314A" w14:paraId="7F2FDE41" w14:textId="77777777" w:rsidTr="00EE1BC2">
        <w:tc>
          <w:tcPr>
            <w:tcW w:w="9356" w:type="dxa"/>
          </w:tcPr>
          <w:p w14:paraId="0CC51128"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 xml:space="preserve">Acompanhar e monitorar a </w:t>
            </w:r>
            <w:proofErr w:type="gramStart"/>
            <w:r w:rsidRPr="00CF314A">
              <w:rPr>
                <w:rFonts w:ascii="Arial" w:hAnsi="Arial" w:cs="Arial"/>
                <w:sz w:val="18"/>
                <w:szCs w:val="18"/>
                <w:lang w:eastAsia="en-US"/>
              </w:rPr>
              <w:t>implementação</w:t>
            </w:r>
            <w:proofErr w:type="gramEnd"/>
            <w:r w:rsidRPr="00CF314A">
              <w:rPr>
                <w:rFonts w:ascii="Arial" w:hAnsi="Arial" w:cs="Arial"/>
                <w:sz w:val="18"/>
                <w:szCs w:val="18"/>
                <w:lang w:eastAsia="en-US"/>
              </w:rPr>
              <w:t xml:space="preserve"> das recom</w:t>
            </w:r>
            <w:r>
              <w:rPr>
                <w:rFonts w:ascii="Arial" w:hAnsi="Arial" w:cs="Arial"/>
                <w:sz w:val="18"/>
                <w:szCs w:val="18"/>
                <w:lang w:eastAsia="en-US"/>
              </w:rPr>
              <w:t>endações emanadas de auditorias internas.</w:t>
            </w:r>
          </w:p>
        </w:tc>
      </w:tr>
      <w:tr w:rsidR="00962456" w:rsidRPr="00CF314A" w14:paraId="27CCFC8A" w14:textId="77777777" w:rsidTr="00EE1BC2">
        <w:tc>
          <w:tcPr>
            <w:tcW w:w="9356" w:type="dxa"/>
          </w:tcPr>
          <w:p w14:paraId="6A6E62B0" w14:textId="77777777" w:rsidR="00962456" w:rsidRPr="00CF314A" w:rsidRDefault="00962456" w:rsidP="00EE1BC2">
            <w:pPr>
              <w:autoSpaceDE w:val="0"/>
              <w:autoSpaceDN w:val="0"/>
              <w:adjustRightInd w:val="0"/>
              <w:jc w:val="both"/>
              <w:rPr>
                <w:rFonts w:ascii="Arial" w:hAnsi="Arial" w:cs="Arial"/>
                <w:b/>
                <w:bCs/>
                <w:sz w:val="18"/>
                <w:szCs w:val="18"/>
                <w:lang w:eastAsia="en-US"/>
              </w:rPr>
            </w:pPr>
            <w:r w:rsidRPr="00CF314A">
              <w:rPr>
                <w:rFonts w:ascii="Arial" w:hAnsi="Arial" w:cs="Arial"/>
                <w:sz w:val="18"/>
                <w:szCs w:val="18"/>
                <w:lang w:eastAsia="en-US"/>
              </w:rPr>
              <w:t>Informar o cumprimento das recomendações resultantes de auditorias</w:t>
            </w:r>
            <w:r>
              <w:rPr>
                <w:rFonts w:ascii="Arial" w:hAnsi="Arial" w:cs="Arial"/>
                <w:sz w:val="18"/>
                <w:szCs w:val="18"/>
                <w:lang w:eastAsia="en-US"/>
              </w:rPr>
              <w:t xml:space="preserve"> internas</w:t>
            </w:r>
            <w:r w:rsidRPr="00CF314A">
              <w:rPr>
                <w:rFonts w:ascii="Arial" w:hAnsi="Arial" w:cs="Arial"/>
                <w:sz w:val="18"/>
                <w:szCs w:val="18"/>
                <w:lang w:eastAsia="en-US"/>
              </w:rPr>
              <w:t>.</w:t>
            </w:r>
          </w:p>
        </w:tc>
      </w:tr>
      <w:tr w:rsidR="00962456" w:rsidRPr="00CF314A" w14:paraId="186F0FC7" w14:textId="77777777" w:rsidTr="00EE1BC2">
        <w:tc>
          <w:tcPr>
            <w:tcW w:w="9356" w:type="dxa"/>
          </w:tcPr>
          <w:p w14:paraId="7E01049C"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não atendidas</w:t>
            </w:r>
          </w:p>
          <w:p w14:paraId="081AC3A5"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05D044DF"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(não atendida)</w:t>
            </w:r>
          </w:p>
          <w:p w14:paraId="21EECDC5"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justificativa para o não cumprimento.</w:t>
            </w:r>
          </w:p>
          <w:p w14:paraId="6158BF3A" w14:textId="77777777" w:rsidR="00962456" w:rsidRDefault="00962456" w:rsidP="00EE1BC2">
            <w:pPr>
              <w:autoSpaceDE w:val="0"/>
              <w:autoSpaceDN w:val="0"/>
              <w:adjustRightInd w:val="0"/>
              <w:jc w:val="both"/>
              <w:rPr>
                <w:rFonts w:ascii="Arial" w:hAnsi="Arial" w:cs="Arial"/>
                <w:sz w:val="18"/>
                <w:szCs w:val="18"/>
                <w:lang w:eastAsia="en-US"/>
              </w:rPr>
            </w:pPr>
          </w:p>
          <w:p w14:paraId="24AD0AE9" w14:textId="77777777" w:rsidR="00962456" w:rsidRPr="00EB16ED" w:rsidRDefault="00962456" w:rsidP="00EE1BC2">
            <w:pPr>
              <w:autoSpaceDE w:val="0"/>
              <w:autoSpaceDN w:val="0"/>
              <w:adjustRightInd w:val="0"/>
              <w:jc w:val="both"/>
              <w:rPr>
                <w:rFonts w:ascii="Arial" w:hAnsi="Arial" w:cs="Arial"/>
                <w:b/>
                <w:sz w:val="18"/>
                <w:szCs w:val="18"/>
                <w:lang w:eastAsia="en-US"/>
              </w:rPr>
            </w:pPr>
            <w:r w:rsidRPr="00EB16ED">
              <w:rPr>
                <w:rFonts w:ascii="Arial" w:hAnsi="Arial" w:cs="Arial"/>
                <w:b/>
                <w:sz w:val="18"/>
                <w:szCs w:val="18"/>
                <w:lang w:eastAsia="en-US"/>
              </w:rPr>
              <w:t>Recomendações atendidas</w:t>
            </w:r>
          </w:p>
          <w:p w14:paraId="1D884345" w14:textId="77777777" w:rsidR="00962456"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 recomendação.</w:t>
            </w:r>
            <w:r>
              <w:rPr>
                <w:rFonts w:ascii="Arial" w:hAnsi="Arial" w:cs="Arial"/>
                <w:sz w:val="18"/>
                <w:szCs w:val="18"/>
                <w:lang w:eastAsia="en-US"/>
              </w:rPr>
              <w:t xml:space="preserve"> </w:t>
            </w:r>
          </w:p>
          <w:p w14:paraId="0F897181" w14:textId="77777777" w:rsidR="00962456"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Registrar a situação (em andamento; atendida; parcialmente atendida).</w:t>
            </w:r>
          </w:p>
          <w:p w14:paraId="26D427A0"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as providências adotadas.</w:t>
            </w:r>
          </w:p>
          <w:p w14:paraId="3400DCB9"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lastRenderedPageBreak/>
              <w:t xml:space="preserve">Registrar o setor responsável pela </w:t>
            </w:r>
            <w:proofErr w:type="gramStart"/>
            <w:r w:rsidRPr="00CF314A">
              <w:rPr>
                <w:rFonts w:ascii="Arial" w:hAnsi="Arial" w:cs="Arial"/>
                <w:sz w:val="18"/>
                <w:szCs w:val="18"/>
                <w:lang w:eastAsia="en-US"/>
              </w:rPr>
              <w:t>implementação</w:t>
            </w:r>
            <w:proofErr w:type="gramEnd"/>
            <w:r w:rsidRPr="00CF314A">
              <w:rPr>
                <w:rFonts w:ascii="Arial" w:hAnsi="Arial" w:cs="Arial"/>
                <w:sz w:val="18"/>
                <w:szCs w:val="18"/>
                <w:lang w:eastAsia="en-US"/>
              </w:rPr>
              <w:t>.</w:t>
            </w:r>
          </w:p>
          <w:p w14:paraId="20207682"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Registrar os resultados obtidos</w:t>
            </w:r>
          </w:p>
        </w:tc>
      </w:tr>
      <w:tr w:rsidR="00962456" w:rsidRPr="00CF314A" w14:paraId="28F95FB9" w14:textId="77777777" w:rsidTr="00EE1BC2">
        <w:tc>
          <w:tcPr>
            <w:tcW w:w="9356" w:type="dxa"/>
          </w:tcPr>
          <w:p w14:paraId="77BD01C2" w14:textId="46CB1CA4" w:rsidR="00962456" w:rsidRPr="00CF314A" w:rsidRDefault="00962456" w:rsidP="00EE1BC2">
            <w:pPr>
              <w:autoSpaceDE w:val="0"/>
              <w:autoSpaceDN w:val="0"/>
              <w:adjustRightInd w:val="0"/>
              <w:spacing w:before="120" w:after="120"/>
              <w:jc w:val="both"/>
              <w:rPr>
                <w:rFonts w:ascii="Arial" w:hAnsi="Arial" w:cs="Arial"/>
                <w:b/>
                <w:bCs/>
                <w:sz w:val="18"/>
                <w:szCs w:val="18"/>
                <w:lang w:eastAsia="en-US"/>
              </w:rPr>
            </w:pPr>
            <w:proofErr w:type="gramStart"/>
            <w:r w:rsidRPr="00CF314A">
              <w:rPr>
                <w:rFonts w:ascii="Arial" w:hAnsi="Arial" w:cs="Arial"/>
                <w:b/>
                <w:bCs/>
                <w:sz w:val="18"/>
                <w:szCs w:val="18"/>
                <w:lang w:eastAsia="en-US"/>
              </w:rPr>
              <w:lastRenderedPageBreak/>
              <w:t>4</w:t>
            </w:r>
            <w:proofErr w:type="gramEnd"/>
            <w:r w:rsidRPr="00CF314A">
              <w:rPr>
                <w:rFonts w:ascii="Arial" w:hAnsi="Arial" w:cs="Arial"/>
                <w:b/>
                <w:bCs/>
                <w:sz w:val="18"/>
                <w:szCs w:val="18"/>
                <w:lang w:eastAsia="en-US"/>
              </w:rPr>
              <w:t xml:space="preserve"> Avaliação dos </w:t>
            </w:r>
            <w:r w:rsidRPr="0057196C">
              <w:rPr>
                <w:rFonts w:ascii="Arial" w:hAnsi="Arial" w:cs="Arial"/>
                <w:b/>
                <w:bCs/>
                <w:sz w:val="18"/>
                <w:szCs w:val="18"/>
                <w:lang w:eastAsia="en-US"/>
              </w:rPr>
              <w:t>Controles Administrativos</w:t>
            </w:r>
          </w:p>
        </w:tc>
      </w:tr>
      <w:tr w:rsidR="00962456" w:rsidRPr="00CF314A" w14:paraId="21625786" w14:textId="77777777" w:rsidTr="00EE1BC2">
        <w:tc>
          <w:tcPr>
            <w:tcW w:w="9356" w:type="dxa"/>
          </w:tcPr>
          <w:p w14:paraId="01D9F395"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Avaliar se há fragilidades nos controles adotados nas unidades administrativas do órgão ou entidade.</w:t>
            </w:r>
          </w:p>
        </w:tc>
      </w:tr>
      <w:tr w:rsidR="00962456" w:rsidRPr="00CF314A" w14:paraId="0F6D0391" w14:textId="77777777" w:rsidTr="00EE1BC2">
        <w:tc>
          <w:tcPr>
            <w:tcW w:w="9356" w:type="dxa"/>
          </w:tcPr>
          <w:p w14:paraId="54C47298"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Checar se há existência de controles internos definidos para mitigar os riscos de atividades nos processos.</w:t>
            </w:r>
          </w:p>
        </w:tc>
      </w:tr>
      <w:tr w:rsidR="00962456" w:rsidRPr="00CF314A" w14:paraId="6B4BF195" w14:textId="77777777" w:rsidTr="00EE1BC2">
        <w:tc>
          <w:tcPr>
            <w:tcW w:w="9356" w:type="dxa"/>
          </w:tcPr>
          <w:p w14:paraId="642E9D0D"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Verificar se a área de tecnologia mantém política de concessão de senhas.</w:t>
            </w:r>
          </w:p>
        </w:tc>
      </w:tr>
      <w:tr w:rsidR="00962456" w:rsidRPr="00CF314A" w14:paraId="52593E0B" w14:textId="77777777" w:rsidTr="00EE1BC2">
        <w:tc>
          <w:tcPr>
            <w:tcW w:w="9356" w:type="dxa"/>
          </w:tcPr>
          <w:p w14:paraId="5B7FD69D"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lang w:eastAsia="en-US"/>
              </w:rPr>
              <w:t xml:space="preserve">Propor a elaboração de rotinas, </w:t>
            </w:r>
            <w:proofErr w:type="spellStart"/>
            <w:r w:rsidRPr="00CF314A">
              <w:rPr>
                <w:rFonts w:ascii="Arial" w:hAnsi="Arial" w:cs="Arial"/>
                <w:i/>
                <w:sz w:val="18"/>
                <w:szCs w:val="18"/>
                <w:lang w:eastAsia="en-US"/>
              </w:rPr>
              <w:t>check</w:t>
            </w:r>
            <w:proofErr w:type="spellEnd"/>
            <w:r w:rsidRPr="00CF314A">
              <w:rPr>
                <w:rFonts w:ascii="Arial" w:hAnsi="Arial" w:cs="Arial"/>
                <w:i/>
                <w:sz w:val="18"/>
                <w:szCs w:val="18"/>
                <w:lang w:eastAsia="en-US"/>
              </w:rPr>
              <w:t xml:space="preserve"> </w:t>
            </w:r>
            <w:proofErr w:type="spellStart"/>
            <w:r w:rsidRPr="00CF314A">
              <w:rPr>
                <w:rFonts w:ascii="Arial" w:hAnsi="Arial" w:cs="Arial"/>
                <w:i/>
                <w:sz w:val="18"/>
                <w:szCs w:val="18"/>
                <w:lang w:eastAsia="en-US"/>
              </w:rPr>
              <w:t>lists</w:t>
            </w:r>
            <w:proofErr w:type="spellEnd"/>
            <w:r w:rsidRPr="00CF314A">
              <w:rPr>
                <w:rFonts w:ascii="Arial" w:hAnsi="Arial" w:cs="Arial"/>
                <w:sz w:val="18"/>
                <w:szCs w:val="18"/>
                <w:lang w:eastAsia="en-US"/>
              </w:rPr>
              <w:t xml:space="preserve"> e manuais.</w:t>
            </w:r>
          </w:p>
        </w:tc>
      </w:tr>
      <w:tr w:rsidR="00962456" w:rsidRPr="00CF314A" w14:paraId="65253D43" w14:textId="77777777" w:rsidTr="00EE1BC2">
        <w:trPr>
          <w:trHeight w:val="379"/>
        </w:trPr>
        <w:tc>
          <w:tcPr>
            <w:tcW w:w="9356" w:type="dxa"/>
          </w:tcPr>
          <w:p w14:paraId="44AE133F" w14:textId="6BE1D945" w:rsidR="00962456" w:rsidRPr="00CF314A" w:rsidRDefault="00962456" w:rsidP="00EE1BC2">
            <w:pPr>
              <w:spacing w:before="120" w:after="120"/>
              <w:rPr>
                <w:rFonts w:ascii="Arial" w:hAnsi="Arial" w:cs="Arial"/>
                <w:b/>
                <w:sz w:val="18"/>
                <w:szCs w:val="18"/>
              </w:rPr>
            </w:pPr>
            <w:proofErr w:type="gramStart"/>
            <w:r w:rsidRPr="00CF314A">
              <w:rPr>
                <w:rFonts w:ascii="Arial" w:hAnsi="Arial" w:cs="Arial"/>
                <w:b/>
                <w:sz w:val="18"/>
                <w:szCs w:val="18"/>
              </w:rPr>
              <w:t>4.1 Gestão</w:t>
            </w:r>
            <w:proofErr w:type="gramEnd"/>
            <w:r w:rsidRPr="00CF314A">
              <w:rPr>
                <w:rFonts w:ascii="Arial" w:hAnsi="Arial" w:cs="Arial"/>
                <w:b/>
                <w:sz w:val="18"/>
                <w:szCs w:val="18"/>
              </w:rPr>
              <w:t xml:space="preserve"> de Pessoas </w:t>
            </w:r>
          </w:p>
        </w:tc>
      </w:tr>
      <w:tr w:rsidR="00962456" w:rsidRPr="00CF314A" w14:paraId="47E09D13" w14:textId="77777777" w:rsidTr="00EE1BC2">
        <w:tc>
          <w:tcPr>
            <w:tcW w:w="9356" w:type="dxa"/>
          </w:tcPr>
          <w:p w14:paraId="60AC2A53" w14:textId="274A9008"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 xml:space="preserve">4.1.1 </w:t>
            </w:r>
            <w:r w:rsidRPr="00CF314A">
              <w:rPr>
                <w:rFonts w:ascii="Arial" w:eastAsia="Arial" w:hAnsi="Arial" w:cs="Arial"/>
                <w:b/>
                <w:sz w:val="18"/>
                <w:szCs w:val="18"/>
              </w:rPr>
              <w:t>Nomeação e Posse</w:t>
            </w:r>
          </w:p>
        </w:tc>
      </w:tr>
      <w:tr w:rsidR="00962456" w:rsidRPr="00CF314A" w14:paraId="2BB54C60" w14:textId="77777777" w:rsidTr="00EE1BC2">
        <w:tc>
          <w:tcPr>
            <w:tcW w:w="9356" w:type="dxa"/>
          </w:tcPr>
          <w:p w14:paraId="0EF6C376"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b/>
                <w:bCs/>
                <w:sz w:val="18"/>
                <w:szCs w:val="18"/>
                <w:lang w:eastAsia="en-US"/>
              </w:rPr>
            </w:pPr>
            <w:r w:rsidRPr="00CF314A">
              <w:rPr>
                <w:rFonts w:ascii="Arial" w:hAnsi="Arial" w:cs="Arial"/>
                <w:sz w:val="18"/>
                <w:szCs w:val="18"/>
              </w:rPr>
              <w:t>Verificar se toda a documentação exigida pelo Decreto nº</w:t>
            </w:r>
            <w:r>
              <w:rPr>
                <w:rFonts w:ascii="Arial" w:hAnsi="Arial" w:cs="Arial"/>
                <w:sz w:val="18"/>
                <w:szCs w:val="18"/>
              </w:rPr>
              <w:t xml:space="preserve"> </w:t>
            </w:r>
            <w:r w:rsidRPr="00CF314A">
              <w:rPr>
                <w:rFonts w:ascii="Arial" w:hAnsi="Arial" w:cs="Arial"/>
                <w:sz w:val="18"/>
                <w:szCs w:val="18"/>
              </w:rPr>
              <w:t xml:space="preserve">3.189/2010 para a posse foi entregue e se está de acordo com a legislação. Mesmo procedimento para a contratação de </w:t>
            </w:r>
            <w:proofErr w:type="spellStart"/>
            <w:r w:rsidRPr="00CF314A">
              <w:rPr>
                <w:rFonts w:ascii="Arial" w:hAnsi="Arial" w:cs="Arial"/>
                <w:sz w:val="18"/>
                <w:szCs w:val="18"/>
              </w:rPr>
              <w:t>ACTs</w:t>
            </w:r>
            <w:proofErr w:type="spellEnd"/>
            <w:r w:rsidRPr="00CF314A">
              <w:rPr>
                <w:rFonts w:ascii="Arial" w:hAnsi="Arial" w:cs="Arial"/>
                <w:sz w:val="18"/>
                <w:szCs w:val="18"/>
              </w:rPr>
              <w:t xml:space="preserve"> - Admissão em Caráter Temporário.</w:t>
            </w:r>
          </w:p>
        </w:tc>
      </w:tr>
      <w:tr w:rsidR="00962456" w:rsidRPr="00CF314A" w14:paraId="5CF99B32" w14:textId="77777777" w:rsidTr="00EE1BC2">
        <w:tc>
          <w:tcPr>
            <w:tcW w:w="9356" w:type="dxa"/>
          </w:tcPr>
          <w:p w14:paraId="653FD5CA"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b/>
                <w:bCs/>
                <w:sz w:val="18"/>
                <w:szCs w:val="18"/>
                <w:lang w:eastAsia="en-US"/>
              </w:rPr>
            </w:pPr>
            <w:r>
              <w:rPr>
                <w:rFonts w:ascii="Arial" w:hAnsi="Arial" w:cs="Arial"/>
                <w:sz w:val="18"/>
                <w:szCs w:val="18"/>
              </w:rPr>
              <w:t>Emitir o p</w:t>
            </w:r>
            <w:r w:rsidRPr="00CF314A">
              <w:rPr>
                <w:rFonts w:ascii="Arial" w:hAnsi="Arial" w:cs="Arial"/>
                <w:sz w:val="18"/>
                <w:szCs w:val="18"/>
              </w:rPr>
              <w:t xml:space="preserve">arecer </w:t>
            </w:r>
            <w:r>
              <w:rPr>
                <w:rFonts w:ascii="Arial" w:hAnsi="Arial" w:cs="Arial"/>
                <w:sz w:val="18"/>
                <w:szCs w:val="18"/>
              </w:rPr>
              <w:t>do controle interno</w:t>
            </w:r>
            <w:r w:rsidRPr="00CF314A">
              <w:rPr>
                <w:rFonts w:ascii="Arial" w:hAnsi="Arial" w:cs="Arial"/>
                <w:sz w:val="18"/>
                <w:szCs w:val="18"/>
              </w:rPr>
              <w:t xml:space="preserve"> nas admissões </w:t>
            </w:r>
            <w:r w:rsidRPr="00F06EE5">
              <w:rPr>
                <w:rFonts w:ascii="Arial" w:hAnsi="Arial" w:cs="Arial"/>
                <w:sz w:val="18"/>
                <w:szCs w:val="18"/>
              </w:rPr>
              <w:t>de pessoal como</w:t>
            </w:r>
            <w:r w:rsidRPr="00CF314A">
              <w:rPr>
                <w:rFonts w:ascii="Arial" w:hAnsi="Arial" w:cs="Arial"/>
                <w:sz w:val="18"/>
                <w:szCs w:val="18"/>
              </w:rPr>
              <w:t xml:space="preserve"> prevê a Instrução Normativa TC 011/2011 e art. 37 da Resolução TC 06/2001.</w:t>
            </w:r>
          </w:p>
        </w:tc>
      </w:tr>
      <w:tr w:rsidR="00962456" w:rsidRPr="0097115C" w14:paraId="63F03744" w14:textId="77777777" w:rsidTr="00EE1BC2">
        <w:tc>
          <w:tcPr>
            <w:tcW w:w="9356" w:type="dxa"/>
          </w:tcPr>
          <w:p w14:paraId="6EC3ADD2" w14:textId="241C22C6" w:rsidR="00962456" w:rsidRPr="0097115C" w:rsidRDefault="00962456" w:rsidP="00EE1BC2">
            <w:pPr>
              <w:spacing w:before="120" w:after="120"/>
              <w:rPr>
                <w:rFonts w:ascii="Arial" w:hAnsi="Arial" w:cs="Arial"/>
                <w:b/>
                <w:sz w:val="18"/>
                <w:szCs w:val="18"/>
              </w:rPr>
            </w:pPr>
            <w:bookmarkStart w:id="83" w:name="_Toc474503511"/>
            <w:r>
              <w:rPr>
                <w:rFonts w:ascii="Arial" w:hAnsi="Arial" w:cs="Arial"/>
                <w:b/>
                <w:sz w:val="18"/>
                <w:szCs w:val="18"/>
              </w:rPr>
              <w:t xml:space="preserve">4.1.2 </w:t>
            </w:r>
            <w:proofErr w:type="gramStart"/>
            <w:r w:rsidRPr="0097115C">
              <w:rPr>
                <w:rFonts w:ascii="Arial" w:hAnsi="Arial" w:cs="Arial"/>
                <w:b/>
                <w:sz w:val="18"/>
                <w:szCs w:val="18"/>
              </w:rPr>
              <w:t>Aposentadorias, pensões, reforma</w:t>
            </w:r>
            <w:proofErr w:type="gramEnd"/>
            <w:r w:rsidRPr="0097115C">
              <w:rPr>
                <w:rFonts w:ascii="Arial" w:hAnsi="Arial" w:cs="Arial"/>
                <w:b/>
                <w:sz w:val="18"/>
                <w:szCs w:val="18"/>
              </w:rPr>
              <w:t xml:space="preserve"> ou transferência para a reserva (PM, CBM e IPREV)</w:t>
            </w:r>
            <w:bookmarkEnd w:id="83"/>
          </w:p>
        </w:tc>
      </w:tr>
      <w:tr w:rsidR="00962456" w:rsidRPr="005E6CC8" w14:paraId="386EA8F1" w14:textId="77777777" w:rsidTr="00EE1BC2">
        <w:tc>
          <w:tcPr>
            <w:tcW w:w="9356" w:type="dxa"/>
          </w:tcPr>
          <w:p w14:paraId="11850DCA" w14:textId="77777777" w:rsidR="00962456" w:rsidRPr="005E6CC8" w:rsidRDefault="00962456" w:rsidP="00EE1BC2">
            <w:pPr>
              <w:jc w:val="both"/>
              <w:rPr>
                <w:rFonts w:ascii="Arial" w:hAnsi="Arial" w:cs="Arial"/>
                <w:sz w:val="18"/>
                <w:szCs w:val="18"/>
              </w:rPr>
            </w:pPr>
            <w:r w:rsidRPr="005E6CC8">
              <w:rPr>
                <w:rFonts w:ascii="Arial" w:hAnsi="Arial" w:cs="Arial"/>
                <w:sz w:val="18"/>
                <w:szCs w:val="18"/>
              </w:rPr>
              <w:t>Verificar se toda a documentação exigida na legislação que trata de aposentadorias, pensões, reforma ou transferência para a reserva foi entregue.</w:t>
            </w:r>
          </w:p>
        </w:tc>
      </w:tr>
      <w:tr w:rsidR="00962456" w:rsidRPr="005E6CC8" w14:paraId="1A76659F" w14:textId="77777777" w:rsidTr="00EE1BC2">
        <w:tc>
          <w:tcPr>
            <w:tcW w:w="9356" w:type="dxa"/>
          </w:tcPr>
          <w:p w14:paraId="085405FD" w14:textId="77777777" w:rsidR="00962456" w:rsidRPr="005E6CC8" w:rsidRDefault="00962456" w:rsidP="00EE1BC2">
            <w:pPr>
              <w:jc w:val="both"/>
              <w:rPr>
                <w:rFonts w:ascii="Arial" w:hAnsi="Arial" w:cs="Arial"/>
                <w:sz w:val="18"/>
                <w:szCs w:val="18"/>
              </w:rPr>
            </w:pPr>
            <w:r w:rsidRPr="005E6CC8">
              <w:rPr>
                <w:rFonts w:ascii="Arial" w:hAnsi="Arial" w:cs="Arial"/>
                <w:sz w:val="18"/>
                <w:szCs w:val="18"/>
              </w:rPr>
              <w:t>Emitir o parecer do controle interno nas aposentadorias, pensões, reforma ou transferência para a reserva como prevê a Instrução Normativa TC 011/2011 e art. 37 da Resolução TC 06/2001.</w:t>
            </w:r>
          </w:p>
        </w:tc>
      </w:tr>
      <w:tr w:rsidR="00962456" w:rsidRPr="00F06EE5" w14:paraId="70FEEA65" w14:textId="77777777" w:rsidTr="00EE1BC2">
        <w:tc>
          <w:tcPr>
            <w:tcW w:w="9356" w:type="dxa"/>
          </w:tcPr>
          <w:p w14:paraId="4B254CC4" w14:textId="00547340" w:rsidR="00962456" w:rsidRPr="00C60022"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147"/>
              <w:jc w:val="both"/>
              <w:rPr>
                <w:rFonts w:ascii="Arial" w:hAnsi="Arial" w:cs="Arial"/>
                <w:b/>
                <w:sz w:val="18"/>
                <w:szCs w:val="18"/>
              </w:rPr>
            </w:pPr>
            <w:r w:rsidRPr="00C60022">
              <w:rPr>
                <w:rFonts w:ascii="Arial" w:hAnsi="Arial" w:cs="Arial"/>
                <w:b/>
                <w:sz w:val="18"/>
                <w:szCs w:val="18"/>
              </w:rPr>
              <w:t>4.1.3</w:t>
            </w:r>
            <w:r>
              <w:rPr>
                <w:rFonts w:ascii="Arial" w:hAnsi="Arial" w:cs="Arial"/>
                <w:b/>
                <w:sz w:val="18"/>
                <w:szCs w:val="18"/>
              </w:rPr>
              <w:t xml:space="preserve"> Apresentação de declaração de bens e rendimentos</w:t>
            </w:r>
          </w:p>
        </w:tc>
      </w:tr>
      <w:tr w:rsidR="00962456" w:rsidRPr="00F06EE5" w14:paraId="1FCBD46D" w14:textId="77777777" w:rsidTr="00EE1BC2">
        <w:tc>
          <w:tcPr>
            <w:tcW w:w="9356" w:type="dxa"/>
          </w:tcPr>
          <w:p w14:paraId="7E7313CE" w14:textId="77777777" w:rsidR="00962456" w:rsidRPr="00F06EE5"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F06EE5">
              <w:rPr>
                <w:rFonts w:ascii="Arial" w:hAnsi="Arial" w:cs="Arial"/>
                <w:sz w:val="18"/>
                <w:szCs w:val="18"/>
              </w:rPr>
              <w:t xml:space="preserve">Verificar se </w:t>
            </w:r>
            <w:r>
              <w:rPr>
                <w:rFonts w:ascii="Arial" w:hAnsi="Arial" w:cs="Arial"/>
                <w:sz w:val="18"/>
                <w:szCs w:val="18"/>
              </w:rPr>
              <w:t>o</w:t>
            </w:r>
            <w:r w:rsidRPr="00F06EE5">
              <w:rPr>
                <w:rFonts w:ascii="Arial" w:hAnsi="Arial" w:cs="Arial"/>
                <w:sz w:val="18"/>
                <w:szCs w:val="18"/>
              </w:rPr>
              <w:t xml:space="preserve"> </w:t>
            </w:r>
            <w:r>
              <w:rPr>
                <w:rFonts w:ascii="Arial" w:hAnsi="Arial" w:cs="Arial"/>
                <w:sz w:val="18"/>
                <w:szCs w:val="18"/>
              </w:rPr>
              <w:t>servidor</w:t>
            </w:r>
            <w:r w:rsidRPr="00F06EE5">
              <w:rPr>
                <w:rFonts w:ascii="Arial" w:hAnsi="Arial" w:cs="Arial"/>
                <w:sz w:val="18"/>
                <w:szCs w:val="18"/>
              </w:rPr>
              <w:t xml:space="preserve"> público</w:t>
            </w:r>
            <w:r>
              <w:rPr>
                <w:rFonts w:ascii="Arial" w:hAnsi="Arial" w:cs="Arial"/>
                <w:sz w:val="18"/>
                <w:szCs w:val="18"/>
              </w:rPr>
              <w:t xml:space="preserve"> </w:t>
            </w:r>
            <w:r w:rsidRPr="00F06EE5">
              <w:rPr>
                <w:rFonts w:ascii="Arial" w:hAnsi="Arial" w:cs="Arial"/>
                <w:sz w:val="18"/>
                <w:szCs w:val="18"/>
              </w:rPr>
              <w:t>no momento da posse, exoneração ou aposentadoria, apresentou respectiva declaração de bens e rendimentos à setorial</w:t>
            </w:r>
            <w:r>
              <w:rPr>
                <w:rFonts w:ascii="Arial" w:hAnsi="Arial" w:cs="Arial"/>
                <w:sz w:val="18"/>
                <w:szCs w:val="18"/>
              </w:rPr>
              <w:t xml:space="preserve">, setorial regional ou </w:t>
            </w:r>
            <w:r w:rsidRPr="00F06EE5">
              <w:rPr>
                <w:rFonts w:ascii="Arial" w:hAnsi="Arial" w:cs="Arial"/>
                <w:sz w:val="18"/>
                <w:szCs w:val="18"/>
              </w:rPr>
              <w:t>seccional correspondente.</w:t>
            </w:r>
          </w:p>
        </w:tc>
      </w:tr>
      <w:tr w:rsidR="00962456" w:rsidRPr="00CF314A" w14:paraId="6650B79A" w14:textId="77777777" w:rsidTr="00EE1BC2">
        <w:tc>
          <w:tcPr>
            <w:tcW w:w="9356" w:type="dxa"/>
          </w:tcPr>
          <w:p w14:paraId="69A1268C" w14:textId="535C5475" w:rsidR="00962456" w:rsidRPr="00F06EE5" w:rsidRDefault="00962456" w:rsidP="001863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F06EE5">
              <w:rPr>
                <w:rFonts w:ascii="Arial" w:hAnsi="Arial" w:cs="Arial"/>
                <w:sz w:val="18"/>
                <w:szCs w:val="18"/>
              </w:rPr>
              <w:t xml:space="preserve">Verificar se </w:t>
            </w:r>
            <w:r w:rsidRPr="00F06EE5">
              <w:rPr>
                <w:rFonts w:ascii="Arial" w:hAnsi="Arial" w:cs="Arial"/>
                <w:sz w:val="18"/>
                <w:szCs w:val="18"/>
                <w:u w:val="single"/>
              </w:rPr>
              <w:t>anualmente</w:t>
            </w:r>
            <w:r w:rsidRPr="00F06EE5">
              <w:rPr>
                <w:rFonts w:ascii="Arial" w:hAnsi="Arial" w:cs="Arial"/>
                <w:sz w:val="18"/>
                <w:szCs w:val="18"/>
              </w:rPr>
              <w:t xml:space="preserve"> estão sendo apresentadas as declarações de bens e rendimentos dos seguintes agentes públicos: a) autoridades; b) servidores ocupantes de cargo de provimento em comissão ou função (FTG, FG, FC); c) membros titulares de comissões permanentes de licitação; d) servidores ocupantes de cargo de provimento efetivo de Auditor Fiscal da Receita Estadual </w:t>
            </w:r>
            <w:r w:rsidRPr="00F06EE5">
              <w:rPr>
                <w:rFonts w:ascii="Arial" w:hAnsi="Arial" w:cs="Arial"/>
                <w:b/>
                <w:sz w:val="18"/>
                <w:szCs w:val="18"/>
              </w:rPr>
              <w:t>da SEF</w:t>
            </w:r>
            <w:r w:rsidRPr="00F06EE5">
              <w:rPr>
                <w:rFonts w:ascii="Arial" w:hAnsi="Arial" w:cs="Arial"/>
                <w:sz w:val="18"/>
                <w:szCs w:val="18"/>
              </w:rPr>
              <w:t>;</w:t>
            </w:r>
            <w:r w:rsidR="001863BC">
              <w:rPr>
                <w:rFonts w:ascii="Arial" w:hAnsi="Arial" w:cs="Arial"/>
                <w:sz w:val="18"/>
                <w:szCs w:val="18"/>
              </w:rPr>
              <w:t xml:space="preserve"> e</w:t>
            </w:r>
            <w:r w:rsidRPr="00F06EE5">
              <w:rPr>
                <w:rFonts w:ascii="Arial" w:hAnsi="Arial" w:cs="Arial"/>
                <w:sz w:val="18"/>
                <w:szCs w:val="18"/>
              </w:rPr>
              <w:t xml:space="preserve">) servidores ocupantes de cargo de provimento efetivo integrante do subgrupo Autoridade Policial (Grupo Segurança Pública – Polícia Civil) da SSP. </w:t>
            </w:r>
          </w:p>
        </w:tc>
      </w:tr>
      <w:tr w:rsidR="00962456" w:rsidRPr="00CF314A" w14:paraId="448CD9E9" w14:textId="77777777" w:rsidTr="00EE1BC2">
        <w:tc>
          <w:tcPr>
            <w:tcW w:w="9356" w:type="dxa"/>
          </w:tcPr>
          <w:p w14:paraId="41A07A9E" w14:textId="0D59F17F" w:rsidR="00962456" w:rsidRPr="00CF314A" w:rsidRDefault="00962456" w:rsidP="00EE1BC2">
            <w:pPr>
              <w:spacing w:before="120" w:after="120"/>
              <w:rPr>
                <w:rFonts w:ascii="Arial" w:hAnsi="Arial" w:cs="Arial"/>
                <w:b/>
                <w:sz w:val="18"/>
                <w:szCs w:val="18"/>
              </w:rPr>
            </w:pPr>
            <w:r>
              <w:rPr>
                <w:rFonts w:ascii="Arial" w:hAnsi="Arial" w:cs="Arial"/>
                <w:b/>
                <w:sz w:val="18"/>
                <w:szCs w:val="18"/>
              </w:rPr>
              <w:t>4.1.4</w:t>
            </w:r>
            <w:r w:rsidRPr="00CF314A">
              <w:rPr>
                <w:rFonts w:ascii="Arial" w:hAnsi="Arial" w:cs="Arial"/>
                <w:b/>
                <w:sz w:val="18"/>
                <w:szCs w:val="18"/>
              </w:rPr>
              <w:t xml:space="preserve"> Registros de frequência</w:t>
            </w:r>
          </w:p>
        </w:tc>
      </w:tr>
      <w:tr w:rsidR="00962456" w:rsidRPr="00CF314A" w14:paraId="4AC9DFC9" w14:textId="77777777" w:rsidTr="00EE1BC2">
        <w:tc>
          <w:tcPr>
            <w:tcW w:w="9356" w:type="dxa"/>
          </w:tcPr>
          <w:p w14:paraId="6A90A9AA"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a folha ponto, conferindo se a carga horária está sendo cumprida e se o registro é tempestivo. </w:t>
            </w:r>
          </w:p>
        </w:tc>
      </w:tr>
      <w:tr w:rsidR="001863BC" w:rsidRPr="001863BC" w14:paraId="36BEDC6C" w14:textId="77777777" w:rsidTr="00EE1BC2">
        <w:tc>
          <w:tcPr>
            <w:tcW w:w="9356" w:type="dxa"/>
          </w:tcPr>
          <w:p w14:paraId="4D0793D3" w14:textId="1FB7A32B" w:rsidR="001863BC" w:rsidRPr="001863BC" w:rsidRDefault="001863BC" w:rsidP="001863BC">
            <w:pPr>
              <w:spacing w:before="120" w:after="120"/>
              <w:rPr>
                <w:rFonts w:ascii="Arial" w:hAnsi="Arial" w:cs="Arial"/>
                <w:b/>
                <w:sz w:val="18"/>
                <w:szCs w:val="18"/>
              </w:rPr>
            </w:pPr>
            <w:r w:rsidRPr="001863BC">
              <w:rPr>
                <w:rFonts w:ascii="Arial" w:hAnsi="Arial" w:cs="Arial"/>
                <w:b/>
                <w:sz w:val="18"/>
                <w:szCs w:val="18"/>
              </w:rPr>
              <w:t>4.1.4.1 Acompanhamento da instauração de processos disciplinares por faltas</w:t>
            </w:r>
          </w:p>
        </w:tc>
      </w:tr>
      <w:tr w:rsidR="001863BC" w:rsidRPr="00CF314A" w14:paraId="61D285A6" w14:textId="77777777" w:rsidTr="00EE1BC2">
        <w:tc>
          <w:tcPr>
            <w:tcW w:w="9356" w:type="dxa"/>
          </w:tcPr>
          <w:p w14:paraId="64927655" w14:textId="1F32C299" w:rsidR="001863BC" w:rsidRPr="00CF314A" w:rsidRDefault="001863BC" w:rsidP="00EE1BC2">
            <w:pPr>
              <w:jc w:val="both"/>
              <w:rPr>
                <w:rFonts w:ascii="Arial" w:hAnsi="Arial" w:cs="Arial"/>
                <w:sz w:val="18"/>
                <w:szCs w:val="18"/>
              </w:rPr>
            </w:pPr>
            <w:r w:rsidRPr="001863BC">
              <w:rPr>
                <w:rFonts w:ascii="Arial" w:hAnsi="Arial" w:cs="Arial"/>
                <w:sz w:val="18"/>
                <w:szCs w:val="18"/>
              </w:rPr>
              <w:t xml:space="preserve">Conferir se, em razão de situações de abandono de serviço (mais de 30 faltas consecutivas, sem justa causa) ou </w:t>
            </w:r>
            <w:proofErr w:type="spellStart"/>
            <w:r w:rsidRPr="001863BC">
              <w:rPr>
                <w:rFonts w:ascii="Arial" w:hAnsi="Arial" w:cs="Arial"/>
                <w:sz w:val="18"/>
                <w:szCs w:val="18"/>
              </w:rPr>
              <w:t>inassiduidade</w:t>
            </w:r>
            <w:proofErr w:type="spellEnd"/>
            <w:r w:rsidRPr="001863BC">
              <w:rPr>
                <w:rFonts w:ascii="Arial" w:hAnsi="Arial" w:cs="Arial"/>
                <w:sz w:val="18"/>
                <w:szCs w:val="18"/>
              </w:rPr>
              <w:t xml:space="preserve"> habitual (mais de 60 faltas intermitentes, sem justa causa, no período de 12 meses), foi instaurado o respectivo procedimento sumário, nos moldes preconizados na Lei Complementar nº 491/2010, comunicando o fato ao Gestor do órgão e à Corregedoria-Geral, no caso de não </w:t>
            </w:r>
            <w:proofErr w:type="gramStart"/>
            <w:r w:rsidRPr="001863BC">
              <w:rPr>
                <w:rFonts w:ascii="Arial" w:hAnsi="Arial" w:cs="Arial"/>
                <w:sz w:val="18"/>
                <w:szCs w:val="18"/>
              </w:rPr>
              <w:t>instauração</w:t>
            </w:r>
            <w:proofErr w:type="gramEnd"/>
          </w:p>
        </w:tc>
      </w:tr>
      <w:tr w:rsidR="00962456" w:rsidRPr="00CF314A" w14:paraId="7C80C6D1" w14:textId="77777777" w:rsidTr="00EE1BC2">
        <w:tc>
          <w:tcPr>
            <w:tcW w:w="9356" w:type="dxa"/>
          </w:tcPr>
          <w:p w14:paraId="3D9AF39E" w14:textId="76AA75B8" w:rsidR="00962456" w:rsidRPr="00CF314A" w:rsidRDefault="00962456" w:rsidP="00EE1BC2">
            <w:pPr>
              <w:spacing w:before="120" w:after="120"/>
              <w:rPr>
                <w:rFonts w:ascii="Arial" w:eastAsia="Arial" w:hAnsi="Arial" w:cs="Arial"/>
                <w:b/>
                <w:sz w:val="18"/>
                <w:szCs w:val="18"/>
              </w:rPr>
            </w:pPr>
            <w:r w:rsidRPr="00CF314A">
              <w:rPr>
                <w:rFonts w:ascii="Arial" w:eastAsia="Arial" w:hAnsi="Arial" w:cs="Arial"/>
                <w:b/>
                <w:sz w:val="18"/>
                <w:szCs w:val="18"/>
              </w:rPr>
              <w:t>4.1.</w:t>
            </w:r>
            <w:r>
              <w:rPr>
                <w:rFonts w:ascii="Arial" w:eastAsia="Arial" w:hAnsi="Arial" w:cs="Arial"/>
                <w:b/>
                <w:sz w:val="18"/>
                <w:szCs w:val="18"/>
              </w:rPr>
              <w:t>5</w:t>
            </w:r>
            <w:r w:rsidRPr="00CF314A">
              <w:rPr>
                <w:rFonts w:ascii="Arial" w:eastAsia="Arial" w:hAnsi="Arial" w:cs="Arial"/>
                <w:b/>
                <w:sz w:val="18"/>
                <w:szCs w:val="18"/>
              </w:rPr>
              <w:t xml:space="preserve"> Folha de Pagamento</w:t>
            </w:r>
          </w:p>
        </w:tc>
      </w:tr>
      <w:tr w:rsidR="00962456" w:rsidRPr="00CF314A" w14:paraId="1A8190AC" w14:textId="77777777" w:rsidTr="00EE1BC2">
        <w:tc>
          <w:tcPr>
            <w:tcW w:w="9356" w:type="dxa"/>
          </w:tcPr>
          <w:p w14:paraId="735838A2" w14:textId="60EDE84F" w:rsidR="00962456" w:rsidRPr="00CF314A" w:rsidRDefault="00962456" w:rsidP="00EE1BC2">
            <w:pPr>
              <w:spacing w:before="120" w:after="120"/>
              <w:rPr>
                <w:rFonts w:ascii="Arial" w:hAnsi="Arial" w:cs="Arial"/>
                <w:b/>
                <w:sz w:val="18"/>
                <w:szCs w:val="18"/>
              </w:rPr>
            </w:pPr>
            <w:r>
              <w:rPr>
                <w:rFonts w:ascii="Arial" w:eastAsia="Arial" w:hAnsi="Arial" w:cs="Arial"/>
                <w:b/>
                <w:sz w:val="18"/>
                <w:szCs w:val="18"/>
              </w:rPr>
              <w:t xml:space="preserve">4.1.5.1 </w:t>
            </w:r>
            <w:r w:rsidRPr="00CF314A">
              <w:rPr>
                <w:rFonts w:ascii="Arial" w:eastAsia="Arial" w:hAnsi="Arial" w:cs="Arial"/>
                <w:b/>
                <w:sz w:val="18"/>
                <w:szCs w:val="18"/>
              </w:rPr>
              <w:t xml:space="preserve">Hora Extra: Autorização, Necessidade e </w:t>
            </w:r>
            <w:proofErr w:type="gramStart"/>
            <w:r w:rsidRPr="00CF314A">
              <w:rPr>
                <w:rFonts w:ascii="Arial" w:eastAsia="Arial" w:hAnsi="Arial" w:cs="Arial"/>
                <w:b/>
                <w:sz w:val="18"/>
                <w:szCs w:val="18"/>
              </w:rPr>
              <w:t>Registro</w:t>
            </w:r>
            <w:proofErr w:type="gramEnd"/>
          </w:p>
        </w:tc>
      </w:tr>
      <w:tr w:rsidR="00962456" w:rsidRPr="00CF314A" w14:paraId="14AD39BB" w14:textId="77777777" w:rsidTr="00EE1BC2">
        <w:tc>
          <w:tcPr>
            <w:tcW w:w="9356" w:type="dxa"/>
          </w:tcPr>
          <w:p w14:paraId="7797C6A9"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CF314A">
              <w:rPr>
                <w:rFonts w:ascii="Arial" w:hAnsi="Arial" w:cs="Arial"/>
                <w:sz w:val="18"/>
                <w:szCs w:val="18"/>
              </w:rPr>
              <w:t>Verificar se há necessidade do serviço extraordinário; indicação nominal dos servidores; repercussão financeira e autorização do Grupo Gestor de Governo.</w:t>
            </w:r>
          </w:p>
        </w:tc>
      </w:tr>
      <w:tr w:rsidR="00962456" w:rsidRPr="00CF314A" w14:paraId="2E96543A" w14:textId="77777777" w:rsidTr="00EE1BC2">
        <w:tc>
          <w:tcPr>
            <w:tcW w:w="9356" w:type="dxa"/>
          </w:tcPr>
          <w:p w14:paraId="548C89FB" w14:textId="77777777" w:rsidR="00962456" w:rsidRPr="00CF314A" w:rsidRDefault="00962456" w:rsidP="00EE1B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CF314A">
              <w:rPr>
                <w:rFonts w:ascii="Arial" w:hAnsi="Arial" w:cs="Arial"/>
                <w:sz w:val="18"/>
                <w:szCs w:val="18"/>
              </w:rPr>
              <w:t>Verificar se os servidores autorizados a prestarem serviços extraordinários estão cumprindo a referida jornada.</w:t>
            </w:r>
          </w:p>
        </w:tc>
      </w:tr>
      <w:tr w:rsidR="00962456" w:rsidRPr="00CF314A" w14:paraId="5D6BB644" w14:textId="77777777" w:rsidTr="00EE1BC2">
        <w:tc>
          <w:tcPr>
            <w:tcW w:w="9356" w:type="dxa"/>
          </w:tcPr>
          <w:p w14:paraId="5829FA14" w14:textId="77777777" w:rsidR="00962456" w:rsidRPr="00CF314A" w:rsidRDefault="00962456" w:rsidP="00EE1B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CF314A">
              <w:rPr>
                <w:rFonts w:ascii="Arial" w:hAnsi="Arial" w:cs="Arial"/>
                <w:sz w:val="18"/>
                <w:szCs w:val="18"/>
              </w:rPr>
              <w:t>Verificar se o limite máximo de horas extras está sendo respeitado.</w:t>
            </w:r>
          </w:p>
        </w:tc>
      </w:tr>
      <w:tr w:rsidR="00962456" w:rsidRPr="00CF314A" w14:paraId="0BD175C9" w14:textId="77777777" w:rsidTr="00EE1BC2">
        <w:tc>
          <w:tcPr>
            <w:tcW w:w="9356" w:type="dxa"/>
          </w:tcPr>
          <w:p w14:paraId="083C4937" w14:textId="17F45E84" w:rsidR="00962456" w:rsidRPr="00CF314A" w:rsidRDefault="00962456" w:rsidP="00EE1BC2">
            <w:pPr>
              <w:spacing w:before="120" w:after="120"/>
              <w:rPr>
                <w:rFonts w:ascii="Arial" w:hAnsi="Arial" w:cs="Arial"/>
                <w:b/>
                <w:sz w:val="18"/>
                <w:szCs w:val="18"/>
              </w:rPr>
            </w:pPr>
            <w:r>
              <w:rPr>
                <w:rFonts w:ascii="Arial" w:eastAsia="Arial" w:hAnsi="Arial" w:cs="Arial"/>
                <w:b/>
                <w:sz w:val="18"/>
                <w:szCs w:val="18"/>
              </w:rPr>
              <w:t xml:space="preserve">4.1.5.2 </w:t>
            </w:r>
            <w:r w:rsidRPr="00CF314A">
              <w:rPr>
                <w:rFonts w:ascii="Arial" w:hAnsi="Arial" w:cs="Arial"/>
                <w:b/>
                <w:sz w:val="18"/>
                <w:szCs w:val="18"/>
              </w:rPr>
              <w:t>Processamento da prévia</w:t>
            </w:r>
          </w:p>
        </w:tc>
      </w:tr>
      <w:tr w:rsidR="00962456" w:rsidRPr="00CF314A" w14:paraId="36902210" w14:textId="77777777" w:rsidTr="00EE1BC2">
        <w:tc>
          <w:tcPr>
            <w:tcW w:w="9356" w:type="dxa"/>
          </w:tcPr>
          <w:p w14:paraId="7DA05956" w14:textId="77777777" w:rsidR="00962456" w:rsidRDefault="00962456" w:rsidP="00EE1BC2">
            <w:pPr>
              <w:jc w:val="both"/>
              <w:rPr>
                <w:rFonts w:ascii="Arial" w:hAnsi="Arial" w:cs="Arial"/>
                <w:sz w:val="18"/>
                <w:szCs w:val="18"/>
              </w:rPr>
            </w:pPr>
            <w:r w:rsidRPr="00CF314A">
              <w:rPr>
                <w:rFonts w:ascii="Arial" w:hAnsi="Arial" w:cs="Arial"/>
                <w:sz w:val="18"/>
                <w:szCs w:val="18"/>
              </w:rPr>
              <w:t xml:space="preserve">Monitorar o processamento da prévia da folha de pagamento. </w:t>
            </w:r>
          </w:p>
          <w:p w14:paraId="0B9036BA" w14:textId="77777777" w:rsidR="00962456" w:rsidRPr="00CF314A" w:rsidRDefault="00962456" w:rsidP="00EE1BC2">
            <w:pPr>
              <w:jc w:val="both"/>
              <w:rPr>
                <w:rFonts w:ascii="Arial" w:hAnsi="Arial" w:cs="Arial"/>
                <w:sz w:val="18"/>
                <w:szCs w:val="18"/>
              </w:rPr>
            </w:pPr>
            <w:r>
              <w:rPr>
                <w:rFonts w:ascii="Arial" w:hAnsi="Arial" w:cs="Arial"/>
                <w:sz w:val="18"/>
                <w:szCs w:val="18"/>
              </w:rPr>
              <w:t>Verificar se o</w:t>
            </w:r>
            <w:r w:rsidRPr="00CF314A">
              <w:rPr>
                <w:rFonts w:ascii="Arial" w:hAnsi="Arial" w:cs="Arial"/>
                <w:sz w:val="18"/>
                <w:szCs w:val="18"/>
              </w:rPr>
              <w:t xml:space="preserve">s valores lançados </w:t>
            </w:r>
            <w:r>
              <w:rPr>
                <w:rFonts w:ascii="Arial" w:hAnsi="Arial" w:cs="Arial"/>
                <w:sz w:val="18"/>
                <w:szCs w:val="18"/>
              </w:rPr>
              <w:t>conferem</w:t>
            </w:r>
            <w:r w:rsidRPr="00CF314A">
              <w:rPr>
                <w:rFonts w:ascii="Arial" w:hAnsi="Arial" w:cs="Arial"/>
                <w:sz w:val="18"/>
                <w:szCs w:val="18"/>
              </w:rPr>
              <w:t xml:space="preserve"> com a folha definitiva do mês anterior </w:t>
            </w:r>
            <w:r>
              <w:rPr>
                <w:rFonts w:ascii="Arial" w:hAnsi="Arial" w:cs="Arial"/>
                <w:sz w:val="18"/>
                <w:szCs w:val="18"/>
              </w:rPr>
              <w:t>e se houve</w:t>
            </w:r>
            <w:r w:rsidRPr="00CF314A">
              <w:rPr>
                <w:rFonts w:ascii="Arial" w:hAnsi="Arial" w:cs="Arial"/>
                <w:sz w:val="18"/>
                <w:szCs w:val="18"/>
              </w:rPr>
              <w:t xml:space="preserve"> variações relevantes.</w:t>
            </w:r>
          </w:p>
        </w:tc>
      </w:tr>
      <w:tr w:rsidR="00962456" w:rsidRPr="00CF314A" w14:paraId="4E32312A" w14:textId="77777777" w:rsidTr="00EE1BC2">
        <w:tc>
          <w:tcPr>
            <w:tcW w:w="9356" w:type="dxa"/>
          </w:tcPr>
          <w:p w14:paraId="527784E5" w14:textId="7BD21AFA"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4.1.</w:t>
            </w:r>
            <w:r>
              <w:rPr>
                <w:rFonts w:ascii="Arial" w:hAnsi="Arial" w:cs="Arial"/>
                <w:b/>
                <w:sz w:val="18"/>
                <w:szCs w:val="18"/>
              </w:rPr>
              <w:t xml:space="preserve">5.3 </w:t>
            </w:r>
            <w:r w:rsidRPr="00CF314A">
              <w:rPr>
                <w:rFonts w:ascii="Arial" w:hAnsi="Arial" w:cs="Arial"/>
                <w:b/>
                <w:sz w:val="18"/>
                <w:szCs w:val="18"/>
              </w:rPr>
              <w:t>Pagamentos retroativos</w:t>
            </w:r>
          </w:p>
        </w:tc>
      </w:tr>
      <w:tr w:rsidR="00962456" w:rsidRPr="00CF314A" w14:paraId="499FEBB2" w14:textId="77777777" w:rsidTr="00EE1BC2">
        <w:tc>
          <w:tcPr>
            <w:tcW w:w="9356" w:type="dxa"/>
          </w:tcPr>
          <w:p w14:paraId="7694E847" w14:textId="77777777" w:rsidR="00962456" w:rsidRPr="00CF314A" w:rsidRDefault="00962456" w:rsidP="00EE1BC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 xml:space="preserve">o direito de servidores/empregados aos </w:t>
            </w:r>
            <w:r w:rsidRPr="00CF314A">
              <w:rPr>
                <w:rFonts w:ascii="Arial" w:hAnsi="Arial" w:cs="Arial"/>
                <w:sz w:val="18"/>
                <w:szCs w:val="18"/>
              </w:rPr>
              <w:t xml:space="preserve">pagamentos retroativos </w:t>
            </w:r>
            <w:r>
              <w:rPr>
                <w:rFonts w:ascii="Arial" w:hAnsi="Arial" w:cs="Arial"/>
                <w:sz w:val="18"/>
                <w:szCs w:val="18"/>
              </w:rPr>
              <w:t>recebidos e o respectivo registro</w:t>
            </w:r>
            <w:r w:rsidRPr="00CF314A">
              <w:rPr>
                <w:rFonts w:ascii="Arial" w:hAnsi="Arial" w:cs="Arial"/>
                <w:sz w:val="18"/>
                <w:szCs w:val="18"/>
              </w:rPr>
              <w:t xml:space="preserve"> no Sistema SIRH/SIGRH.</w:t>
            </w:r>
          </w:p>
        </w:tc>
      </w:tr>
      <w:tr w:rsidR="00962456" w:rsidRPr="00CF314A" w14:paraId="0ACA5366" w14:textId="77777777" w:rsidTr="00EE1BC2">
        <w:tc>
          <w:tcPr>
            <w:tcW w:w="9356" w:type="dxa"/>
          </w:tcPr>
          <w:p w14:paraId="1721E7E7" w14:textId="2DE18B53"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lastRenderedPageBreak/>
              <w:t>4.1.</w:t>
            </w:r>
            <w:r>
              <w:rPr>
                <w:rFonts w:ascii="Arial" w:hAnsi="Arial" w:cs="Arial"/>
                <w:b/>
                <w:sz w:val="18"/>
                <w:szCs w:val="18"/>
              </w:rPr>
              <w:t xml:space="preserve">5.4 </w:t>
            </w:r>
            <w:r w:rsidRPr="00CF314A">
              <w:rPr>
                <w:rFonts w:ascii="Arial" w:hAnsi="Arial" w:cs="Arial"/>
                <w:b/>
                <w:sz w:val="18"/>
                <w:szCs w:val="18"/>
              </w:rPr>
              <w:t>Procedimentos de ressarcimento ao erário</w:t>
            </w:r>
          </w:p>
        </w:tc>
      </w:tr>
      <w:tr w:rsidR="00962456" w:rsidRPr="00CF314A" w14:paraId="6400859B" w14:textId="77777777" w:rsidTr="00EE1BC2">
        <w:tc>
          <w:tcPr>
            <w:tcW w:w="9356" w:type="dxa"/>
          </w:tcPr>
          <w:p w14:paraId="0EEE38AA" w14:textId="77777777" w:rsidR="00962456" w:rsidRPr="00CF314A" w:rsidRDefault="00962456" w:rsidP="00EE1B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CF314A">
              <w:rPr>
                <w:rFonts w:ascii="Arial" w:hAnsi="Arial" w:cs="Arial"/>
                <w:sz w:val="18"/>
                <w:szCs w:val="18"/>
              </w:rPr>
              <w:t xml:space="preserve">Verificar se os procedimentos contidos na IN nº 1/2006/SEA/SEF/PGE/IPESC referentes a processos de ressarcimento ao erário foram </w:t>
            </w:r>
            <w:r>
              <w:rPr>
                <w:rFonts w:ascii="Arial" w:hAnsi="Arial" w:cs="Arial"/>
                <w:sz w:val="18"/>
                <w:szCs w:val="18"/>
              </w:rPr>
              <w:t>respeitad</w:t>
            </w:r>
            <w:r w:rsidRPr="00CF314A">
              <w:rPr>
                <w:rFonts w:ascii="Arial" w:hAnsi="Arial" w:cs="Arial"/>
                <w:sz w:val="18"/>
                <w:szCs w:val="18"/>
              </w:rPr>
              <w:t>os.</w:t>
            </w:r>
          </w:p>
        </w:tc>
      </w:tr>
      <w:tr w:rsidR="00E5456A" w:rsidRPr="00E5456A" w14:paraId="4633ED92" w14:textId="77777777" w:rsidTr="00EE1BC2">
        <w:trPr>
          <w:trHeight w:val="395"/>
        </w:trPr>
        <w:tc>
          <w:tcPr>
            <w:tcW w:w="9356" w:type="dxa"/>
            <w:vAlign w:val="center"/>
          </w:tcPr>
          <w:p w14:paraId="1DFB2129" w14:textId="22346FCD" w:rsidR="00E5456A" w:rsidRPr="00E5456A" w:rsidRDefault="00E5456A" w:rsidP="00E5456A">
            <w:pPr>
              <w:autoSpaceDE w:val="0"/>
              <w:autoSpaceDN w:val="0"/>
              <w:adjustRightInd w:val="0"/>
              <w:spacing w:before="120" w:after="120"/>
              <w:jc w:val="both"/>
              <w:rPr>
                <w:rFonts w:ascii="Arial" w:hAnsi="Arial" w:cs="Arial"/>
                <w:b/>
                <w:sz w:val="18"/>
                <w:szCs w:val="18"/>
              </w:rPr>
            </w:pPr>
            <w:r w:rsidRPr="00E5456A">
              <w:rPr>
                <w:rFonts w:ascii="Arial" w:hAnsi="Arial" w:cs="Arial"/>
                <w:b/>
                <w:sz w:val="18"/>
                <w:szCs w:val="18"/>
              </w:rPr>
              <w:t>4.1.6 Exoneração de Servidores Comissionados</w:t>
            </w:r>
          </w:p>
        </w:tc>
      </w:tr>
      <w:tr w:rsidR="00E5456A" w:rsidRPr="00CF314A" w14:paraId="28AAF15A" w14:textId="77777777" w:rsidTr="00EE1BC2">
        <w:trPr>
          <w:trHeight w:val="395"/>
        </w:trPr>
        <w:tc>
          <w:tcPr>
            <w:tcW w:w="9356" w:type="dxa"/>
            <w:vAlign w:val="center"/>
          </w:tcPr>
          <w:p w14:paraId="1B12509A" w14:textId="6F46C573" w:rsidR="00E5456A" w:rsidRPr="00E5456A" w:rsidRDefault="00E5456A" w:rsidP="00E5456A">
            <w:pPr>
              <w:autoSpaceDE w:val="0"/>
              <w:autoSpaceDN w:val="0"/>
              <w:adjustRightInd w:val="0"/>
              <w:spacing w:before="120" w:after="120"/>
              <w:jc w:val="both"/>
              <w:rPr>
                <w:rFonts w:ascii="Arial" w:hAnsi="Arial" w:cs="Arial"/>
                <w:b/>
                <w:sz w:val="18"/>
                <w:szCs w:val="18"/>
              </w:rPr>
            </w:pPr>
            <w:r w:rsidRPr="00E5456A">
              <w:rPr>
                <w:rFonts w:ascii="Arial" w:hAnsi="Arial" w:cs="Arial"/>
                <w:sz w:val="18"/>
                <w:szCs w:val="18"/>
              </w:rPr>
              <w:t>Verificar se o setor de RH, ao elaborar processo de exoneração de servidor comissionado, procede à consulta se o nome do referido servidor consta como sindicado/processado em sindicâncias, processos administrativos disciplinares.</w:t>
            </w:r>
          </w:p>
        </w:tc>
      </w:tr>
      <w:tr w:rsidR="00962456" w:rsidRPr="00CF314A" w14:paraId="0A258851" w14:textId="77777777" w:rsidTr="00EE1BC2">
        <w:trPr>
          <w:trHeight w:val="395"/>
        </w:trPr>
        <w:tc>
          <w:tcPr>
            <w:tcW w:w="9356" w:type="dxa"/>
            <w:vAlign w:val="center"/>
          </w:tcPr>
          <w:p w14:paraId="0BE92462" w14:textId="3BF1B479" w:rsidR="00962456" w:rsidRPr="00CF314A" w:rsidRDefault="00962456" w:rsidP="00EE1BC2">
            <w:pPr>
              <w:rPr>
                <w:rFonts w:ascii="Arial" w:hAnsi="Arial" w:cs="Arial"/>
                <w:b/>
                <w:sz w:val="18"/>
                <w:szCs w:val="18"/>
              </w:rPr>
            </w:pPr>
            <w:r w:rsidRPr="00CF314A">
              <w:rPr>
                <w:rFonts w:ascii="Arial" w:hAnsi="Arial" w:cs="Arial"/>
                <w:b/>
                <w:sz w:val="18"/>
                <w:szCs w:val="18"/>
              </w:rPr>
              <w:t>4.2 Licitações e Compras</w:t>
            </w:r>
          </w:p>
        </w:tc>
      </w:tr>
      <w:tr w:rsidR="00962456" w:rsidRPr="00CF314A" w14:paraId="47112E94" w14:textId="77777777" w:rsidTr="00EE1BC2">
        <w:tc>
          <w:tcPr>
            <w:tcW w:w="9356" w:type="dxa"/>
            <w:vAlign w:val="center"/>
          </w:tcPr>
          <w:p w14:paraId="5CEB39B1" w14:textId="6D6EE179"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4.2.1 Acompanhamento de licitações</w:t>
            </w:r>
          </w:p>
        </w:tc>
      </w:tr>
      <w:tr w:rsidR="00962456" w:rsidRPr="00CF314A" w14:paraId="771897F4" w14:textId="77777777" w:rsidTr="00EE1BC2">
        <w:tc>
          <w:tcPr>
            <w:tcW w:w="9356" w:type="dxa"/>
            <w:vAlign w:val="center"/>
          </w:tcPr>
          <w:p w14:paraId="7934BBE1"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pesquisa de mercado (cotação de preços) destinada a estimar o valor do bem ou serviço, indicando a fonte e metodologia da pesquisa realizada.</w:t>
            </w:r>
          </w:p>
        </w:tc>
      </w:tr>
      <w:tr w:rsidR="00962456" w:rsidRPr="00CF314A" w14:paraId="273EB2E9" w14:textId="77777777" w:rsidTr="00EE1BC2">
        <w:tc>
          <w:tcPr>
            <w:tcW w:w="9356" w:type="dxa"/>
            <w:vAlign w:val="center"/>
          </w:tcPr>
          <w:p w14:paraId="058A572B"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Verificar se consta o projeto básico e a planilha de custos.</w:t>
            </w:r>
          </w:p>
        </w:tc>
      </w:tr>
      <w:tr w:rsidR="00962456" w:rsidRPr="00CF314A" w14:paraId="792A08BE" w14:textId="77777777" w:rsidTr="00EE1BC2">
        <w:tc>
          <w:tcPr>
            <w:tcW w:w="9356" w:type="dxa"/>
            <w:vAlign w:val="center"/>
          </w:tcPr>
          <w:p w14:paraId="2B626784"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parecer prévio da assessoria jurídica do órgão/entidade.</w:t>
            </w:r>
          </w:p>
        </w:tc>
      </w:tr>
      <w:tr w:rsidR="00962456" w:rsidRPr="00CF314A" w14:paraId="42E5212A" w14:textId="77777777" w:rsidTr="00EE1BC2">
        <w:tc>
          <w:tcPr>
            <w:tcW w:w="9356" w:type="dxa"/>
            <w:vAlign w:val="center"/>
          </w:tcPr>
          <w:p w14:paraId="5C9E6066"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Verificar a regularidade da habilitação jurídica das licitantes.</w:t>
            </w:r>
          </w:p>
        </w:tc>
      </w:tr>
      <w:tr w:rsidR="00962456" w:rsidRPr="00CF314A" w14:paraId="17C0FF81" w14:textId="77777777" w:rsidTr="00EE1BC2">
        <w:tc>
          <w:tcPr>
            <w:tcW w:w="9356" w:type="dxa"/>
            <w:vAlign w:val="center"/>
          </w:tcPr>
          <w:p w14:paraId="6B36289D"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Verificar a regularidade fiscal das licitantes.</w:t>
            </w:r>
          </w:p>
        </w:tc>
      </w:tr>
      <w:tr w:rsidR="00962456" w:rsidRPr="00CF314A" w14:paraId="1E6C8F9A" w14:textId="77777777" w:rsidTr="00EE1BC2">
        <w:tc>
          <w:tcPr>
            <w:tcW w:w="9356" w:type="dxa"/>
            <w:vAlign w:val="center"/>
          </w:tcPr>
          <w:p w14:paraId="6216C410" w14:textId="77777777" w:rsidR="00962456" w:rsidRPr="00CF314A" w:rsidRDefault="00962456" w:rsidP="00EE1BC2">
            <w:pPr>
              <w:ind w:right="-3935"/>
              <w:jc w:val="both"/>
              <w:rPr>
                <w:rFonts w:ascii="Arial" w:hAnsi="Arial" w:cs="Arial"/>
                <w:sz w:val="18"/>
                <w:szCs w:val="18"/>
              </w:rPr>
            </w:pPr>
            <w:r w:rsidRPr="00CF314A">
              <w:rPr>
                <w:rFonts w:ascii="Arial" w:hAnsi="Arial" w:cs="Arial"/>
                <w:sz w:val="18"/>
                <w:szCs w:val="18"/>
              </w:rPr>
              <w:t>Verificar a qualificação técnica das licitantes, quando for o caso.</w:t>
            </w:r>
          </w:p>
        </w:tc>
      </w:tr>
      <w:tr w:rsidR="00962456" w:rsidRPr="00CF314A" w14:paraId="038EEF37" w14:textId="77777777" w:rsidTr="00EE1BC2">
        <w:tc>
          <w:tcPr>
            <w:tcW w:w="9356" w:type="dxa"/>
            <w:vAlign w:val="center"/>
          </w:tcPr>
          <w:p w14:paraId="45CDCF1A" w14:textId="77777777" w:rsidR="00962456" w:rsidRPr="00CF314A" w:rsidRDefault="00962456" w:rsidP="00EE1BC2">
            <w:pPr>
              <w:ind w:right="-3935"/>
              <w:jc w:val="both"/>
              <w:rPr>
                <w:rFonts w:ascii="Arial" w:hAnsi="Arial" w:cs="Arial"/>
                <w:sz w:val="18"/>
                <w:szCs w:val="18"/>
              </w:rPr>
            </w:pPr>
            <w:r w:rsidRPr="00CF314A">
              <w:rPr>
                <w:rFonts w:ascii="Arial" w:hAnsi="Arial" w:cs="Arial"/>
                <w:sz w:val="18"/>
                <w:szCs w:val="18"/>
              </w:rPr>
              <w:t xml:space="preserve">Verificar a situação quanto à qualificação </w:t>
            </w:r>
            <w:proofErr w:type="spellStart"/>
            <w:proofErr w:type="gramStart"/>
            <w:r w:rsidRPr="00CF314A">
              <w:rPr>
                <w:rFonts w:ascii="Arial" w:hAnsi="Arial" w:cs="Arial"/>
                <w:sz w:val="18"/>
                <w:szCs w:val="18"/>
              </w:rPr>
              <w:t>econômica-financeira</w:t>
            </w:r>
            <w:proofErr w:type="spellEnd"/>
            <w:proofErr w:type="gramEnd"/>
            <w:r w:rsidRPr="00CF314A">
              <w:rPr>
                <w:rFonts w:ascii="Arial" w:hAnsi="Arial" w:cs="Arial"/>
                <w:sz w:val="18"/>
                <w:szCs w:val="18"/>
              </w:rPr>
              <w:t xml:space="preserve"> das licitantes, quando for o caso.</w:t>
            </w:r>
          </w:p>
        </w:tc>
      </w:tr>
      <w:tr w:rsidR="00962456" w:rsidRPr="00CF314A" w14:paraId="3220B7AD" w14:textId="77777777" w:rsidTr="00EE1BC2">
        <w:tc>
          <w:tcPr>
            <w:tcW w:w="9356" w:type="dxa"/>
            <w:vAlign w:val="center"/>
          </w:tcPr>
          <w:p w14:paraId="1D7BD17F" w14:textId="77777777" w:rsidR="00962456" w:rsidRPr="00CF314A" w:rsidRDefault="00962456" w:rsidP="00EE1BC2">
            <w:pPr>
              <w:ind w:right="-3935"/>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publicação da ata de julgamento do certame no Diário Oficial do Estado.</w:t>
            </w:r>
          </w:p>
        </w:tc>
      </w:tr>
      <w:tr w:rsidR="00962456" w:rsidRPr="00CF314A" w14:paraId="4160FD2B" w14:textId="77777777" w:rsidTr="00EE1BC2">
        <w:tc>
          <w:tcPr>
            <w:tcW w:w="9356" w:type="dxa"/>
            <w:vAlign w:val="center"/>
          </w:tcPr>
          <w:p w14:paraId="2C3326B7" w14:textId="78D237F5"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4.2.2 Acompanhamento de dispensas</w:t>
            </w:r>
          </w:p>
        </w:tc>
      </w:tr>
      <w:tr w:rsidR="00962456" w:rsidRPr="00CF314A" w14:paraId="7F3E3B0A" w14:textId="77777777" w:rsidTr="00EE1BC2">
        <w:tc>
          <w:tcPr>
            <w:tcW w:w="9356" w:type="dxa"/>
            <w:vAlign w:val="center"/>
          </w:tcPr>
          <w:p w14:paraId="40DD276C"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 xml:space="preserve">se houve </w:t>
            </w:r>
            <w:r w:rsidRPr="00CF314A">
              <w:rPr>
                <w:rFonts w:ascii="Arial" w:hAnsi="Arial" w:cs="Arial"/>
                <w:sz w:val="18"/>
                <w:szCs w:val="18"/>
              </w:rPr>
              <w:t>autuação do processo e protocolo, com a numeração das páginas, contendo carimbo e visto do responsável.</w:t>
            </w:r>
          </w:p>
        </w:tc>
      </w:tr>
      <w:tr w:rsidR="00962456" w:rsidRPr="00CF314A" w14:paraId="72DEEEB2" w14:textId="77777777" w:rsidTr="00EE1BC2">
        <w:tc>
          <w:tcPr>
            <w:tcW w:w="9356" w:type="dxa"/>
            <w:vAlign w:val="center"/>
          </w:tcPr>
          <w:p w14:paraId="116BE28D"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parecer prévio do jurídico, quando for o caso, fundamentando os motivos excepcionais para a dispensa de licitação.</w:t>
            </w:r>
          </w:p>
        </w:tc>
      </w:tr>
      <w:tr w:rsidR="00962456" w:rsidRPr="00CF314A" w14:paraId="33A51E91" w14:textId="77777777" w:rsidTr="00EE1BC2">
        <w:tc>
          <w:tcPr>
            <w:tcW w:w="9356" w:type="dxa"/>
            <w:vAlign w:val="center"/>
          </w:tcPr>
          <w:p w14:paraId="6D781AB2" w14:textId="77777777" w:rsidR="00962456" w:rsidRPr="00CF314A" w:rsidRDefault="00962456" w:rsidP="00EE1BC2">
            <w:pPr>
              <w:ind w:right="-3935"/>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 xml:space="preserve">se houve </w:t>
            </w:r>
            <w:r w:rsidRPr="00CF314A">
              <w:rPr>
                <w:rFonts w:ascii="Arial" w:hAnsi="Arial" w:cs="Arial"/>
                <w:sz w:val="18"/>
                <w:szCs w:val="18"/>
              </w:rPr>
              <w:t>a publicação do ato de dispensa no Diário Oficial do Estado.</w:t>
            </w:r>
          </w:p>
        </w:tc>
      </w:tr>
      <w:tr w:rsidR="00962456" w:rsidRPr="00CF314A" w14:paraId="6ECEE77C" w14:textId="77777777" w:rsidTr="00EE1BC2">
        <w:tc>
          <w:tcPr>
            <w:tcW w:w="9356" w:type="dxa"/>
            <w:vAlign w:val="center"/>
          </w:tcPr>
          <w:p w14:paraId="60927CE9" w14:textId="793DBAE4"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4.2.3 Acompanhamento de inexigibilidades</w:t>
            </w:r>
          </w:p>
        </w:tc>
      </w:tr>
      <w:tr w:rsidR="00962456" w:rsidRPr="00CF314A" w14:paraId="3D16C6BE" w14:textId="77777777" w:rsidTr="00EE1BC2">
        <w:tc>
          <w:tcPr>
            <w:tcW w:w="9356" w:type="dxa"/>
            <w:vAlign w:val="center"/>
          </w:tcPr>
          <w:p w14:paraId="12936F05"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autuação do processo e protocolo, com a numeração das páginas, contendo carimbo e visto do responsável.</w:t>
            </w:r>
          </w:p>
        </w:tc>
      </w:tr>
      <w:tr w:rsidR="00962456" w:rsidRPr="00CF314A" w14:paraId="1BB7181B" w14:textId="77777777" w:rsidTr="00EE1BC2">
        <w:tc>
          <w:tcPr>
            <w:tcW w:w="9356" w:type="dxa"/>
            <w:vAlign w:val="center"/>
          </w:tcPr>
          <w:p w14:paraId="2DD33C25" w14:textId="77777777" w:rsidR="00962456"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pesquisa de mercado, indicando a fonte e metodologia da pesquisa realizada.</w:t>
            </w:r>
          </w:p>
        </w:tc>
      </w:tr>
      <w:tr w:rsidR="00962456" w:rsidRPr="00CF314A" w14:paraId="48596B24" w14:textId="77777777" w:rsidTr="00EE1BC2">
        <w:tc>
          <w:tcPr>
            <w:tcW w:w="9356" w:type="dxa"/>
            <w:vAlign w:val="center"/>
          </w:tcPr>
          <w:p w14:paraId="5A249448"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parecer prévio do jurídico fundamentando os motivos excepcionais para a inexigibilidade de licitação.</w:t>
            </w:r>
          </w:p>
        </w:tc>
      </w:tr>
      <w:tr w:rsidR="00962456" w:rsidRPr="00CF314A" w14:paraId="4F9CD67F" w14:textId="77777777" w:rsidTr="00EE1BC2">
        <w:tc>
          <w:tcPr>
            <w:tcW w:w="9356" w:type="dxa"/>
            <w:vAlign w:val="center"/>
          </w:tcPr>
          <w:p w14:paraId="29702DE1" w14:textId="77777777" w:rsidR="00962456" w:rsidRPr="00CF314A" w:rsidRDefault="00962456" w:rsidP="00EE1BC2">
            <w:pPr>
              <w:ind w:right="-3935"/>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publicação do ato de inexigibilidade no Diário Oficial do Estado.</w:t>
            </w:r>
          </w:p>
        </w:tc>
      </w:tr>
      <w:tr w:rsidR="00962456" w:rsidRPr="00CF314A" w14:paraId="27ED2462" w14:textId="77777777" w:rsidTr="00EE1BC2">
        <w:tc>
          <w:tcPr>
            <w:tcW w:w="9356" w:type="dxa"/>
            <w:vAlign w:val="center"/>
          </w:tcPr>
          <w:p w14:paraId="4EDDA419" w14:textId="1D3A2E29"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 xml:space="preserve">4.2.4 Acompanhamento </w:t>
            </w:r>
            <w:r>
              <w:rPr>
                <w:rFonts w:ascii="Arial" w:hAnsi="Arial" w:cs="Arial"/>
                <w:b/>
                <w:sz w:val="18"/>
                <w:szCs w:val="18"/>
              </w:rPr>
              <w:t xml:space="preserve">de </w:t>
            </w:r>
            <w:r w:rsidRPr="00CF314A">
              <w:rPr>
                <w:rFonts w:ascii="Arial" w:hAnsi="Arial" w:cs="Arial"/>
                <w:b/>
                <w:sz w:val="18"/>
                <w:szCs w:val="18"/>
              </w:rPr>
              <w:t xml:space="preserve">dispensa por valor </w:t>
            </w:r>
            <w:r>
              <w:rPr>
                <w:rFonts w:ascii="Arial" w:hAnsi="Arial" w:cs="Arial"/>
                <w:b/>
                <w:sz w:val="18"/>
                <w:szCs w:val="18"/>
              </w:rPr>
              <w:t xml:space="preserve">- compra direta </w:t>
            </w:r>
          </w:p>
        </w:tc>
      </w:tr>
      <w:tr w:rsidR="00962456" w:rsidRPr="00CF314A" w14:paraId="4DEFE6A2" w14:textId="77777777" w:rsidTr="00EE1BC2">
        <w:tc>
          <w:tcPr>
            <w:tcW w:w="9356" w:type="dxa"/>
            <w:vAlign w:val="center"/>
          </w:tcPr>
          <w:p w14:paraId="4F997A26"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autuação do processo e protocolo, com a numeração das páginas, contendo carimbo e visto do responsável.</w:t>
            </w:r>
          </w:p>
        </w:tc>
      </w:tr>
      <w:tr w:rsidR="00962456" w:rsidRPr="00CF314A" w14:paraId="65E9074D" w14:textId="77777777" w:rsidTr="00EE1BC2">
        <w:trPr>
          <w:trHeight w:val="433"/>
        </w:trPr>
        <w:tc>
          <w:tcPr>
            <w:tcW w:w="9356" w:type="dxa"/>
            <w:vAlign w:val="center"/>
          </w:tcPr>
          <w:p w14:paraId="076FC519"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pesquisa de mercado, (cotação de preços) destinada a estimar o valor do bem ou serviç</w:t>
            </w:r>
            <w:r>
              <w:rPr>
                <w:rFonts w:ascii="Arial" w:hAnsi="Arial" w:cs="Arial"/>
                <w:sz w:val="18"/>
                <w:szCs w:val="18"/>
              </w:rPr>
              <w:t xml:space="preserve">o, </w:t>
            </w:r>
            <w:r w:rsidRPr="00CF314A">
              <w:rPr>
                <w:rFonts w:ascii="Arial" w:hAnsi="Arial" w:cs="Arial"/>
                <w:sz w:val="18"/>
                <w:szCs w:val="18"/>
              </w:rPr>
              <w:t>indicando a fonte e metodologia da pesquisa realizada.</w:t>
            </w:r>
          </w:p>
        </w:tc>
      </w:tr>
      <w:tr w:rsidR="00962456" w:rsidRPr="00CF314A" w14:paraId="5DDA99AF" w14:textId="77777777" w:rsidTr="00EE1BC2">
        <w:tc>
          <w:tcPr>
            <w:tcW w:w="9356" w:type="dxa"/>
            <w:vAlign w:val="center"/>
          </w:tcPr>
          <w:p w14:paraId="37CA1028"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parecer prévio do jurídico fundamentando os motivos excepcionais para a inexigibilidade de licitação.</w:t>
            </w:r>
          </w:p>
        </w:tc>
      </w:tr>
      <w:tr w:rsidR="00962456" w:rsidRPr="00CF314A" w14:paraId="00C8CFE6" w14:textId="77777777" w:rsidTr="00EE1BC2">
        <w:tc>
          <w:tcPr>
            <w:tcW w:w="9356" w:type="dxa"/>
            <w:vAlign w:val="center"/>
          </w:tcPr>
          <w:p w14:paraId="2646AF89" w14:textId="17406570"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4.2.5</w:t>
            </w:r>
            <w:r w:rsidRPr="00CF314A">
              <w:rPr>
                <w:rFonts w:ascii="Arial" w:hAnsi="Arial" w:cs="Arial"/>
                <w:b/>
                <w:sz w:val="18"/>
                <w:szCs w:val="18"/>
              </w:rPr>
              <w:tab/>
              <w:t xml:space="preserve"> Acompanhamento </w:t>
            </w:r>
            <w:r>
              <w:rPr>
                <w:rFonts w:ascii="Arial" w:hAnsi="Arial" w:cs="Arial"/>
                <w:b/>
                <w:sz w:val="18"/>
                <w:szCs w:val="18"/>
              </w:rPr>
              <w:t xml:space="preserve">de </w:t>
            </w:r>
            <w:r w:rsidRPr="00CF314A">
              <w:rPr>
                <w:rFonts w:ascii="Arial" w:hAnsi="Arial" w:cs="Arial"/>
                <w:b/>
                <w:sz w:val="18"/>
                <w:szCs w:val="18"/>
              </w:rPr>
              <w:t>contratos</w:t>
            </w:r>
          </w:p>
        </w:tc>
      </w:tr>
      <w:tr w:rsidR="00962456" w:rsidRPr="00CF314A" w14:paraId="49D118EF" w14:textId="77777777" w:rsidTr="00EE1BC2">
        <w:tc>
          <w:tcPr>
            <w:tcW w:w="9356" w:type="dxa"/>
            <w:vAlign w:val="center"/>
          </w:tcPr>
          <w:p w14:paraId="32DC55B7"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definição do objeto e seus elementos característicos em cláusula contratual.</w:t>
            </w:r>
          </w:p>
        </w:tc>
      </w:tr>
      <w:tr w:rsidR="00962456" w:rsidRPr="00CF314A" w14:paraId="722BC75C" w14:textId="77777777" w:rsidTr="00EE1BC2">
        <w:tc>
          <w:tcPr>
            <w:tcW w:w="9356" w:type="dxa"/>
            <w:vAlign w:val="center"/>
          </w:tcPr>
          <w:p w14:paraId="75B66ACA"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se houve</w:t>
            </w:r>
            <w:r w:rsidRPr="00CF314A">
              <w:rPr>
                <w:rFonts w:ascii="Arial" w:hAnsi="Arial" w:cs="Arial"/>
                <w:sz w:val="18"/>
                <w:szCs w:val="18"/>
              </w:rPr>
              <w:t xml:space="preserve"> definição das obrigações contratuais no contrato.</w:t>
            </w:r>
          </w:p>
        </w:tc>
      </w:tr>
      <w:tr w:rsidR="00962456" w:rsidRPr="00CF314A" w14:paraId="58A4C20D" w14:textId="77777777" w:rsidTr="00EE1BC2">
        <w:tc>
          <w:tcPr>
            <w:tcW w:w="9356" w:type="dxa"/>
            <w:vAlign w:val="center"/>
          </w:tcPr>
          <w:p w14:paraId="148BF78E"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 xml:space="preserve">Verificar </w:t>
            </w:r>
            <w:r>
              <w:rPr>
                <w:rFonts w:ascii="Arial" w:hAnsi="Arial" w:cs="Arial"/>
                <w:sz w:val="18"/>
                <w:szCs w:val="18"/>
              </w:rPr>
              <w:t>a existência</w:t>
            </w:r>
            <w:r w:rsidRPr="00CF314A">
              <w:rPr>
                <w:rFonts w:ascii="Arial" w:hAnsi="Arial" w:cs="Arial"/>
                <w:sz w:val="18"/>
                <w:szCs w:val="18"/>
              </w:rPr>
              <w:t xml:space="preserve"> d</w:t>
            </w:r>
            <w:r>
              <w:rPr>
                <w:rFonts w:ascii="Arial" w:hAnsi="Arial" w:cs="Arial"/>
                <w:sz w:val="18"/>
                <w:szCs w:val="18"/>
              </w:rPr>
              <w:t>e</w:t>
            </w:r>
            <w:r w:rsidRPr="00CF314A">
              <w:rPr>
                <w:rFonts w:ascii="Arial" w:hAnsi="Arial" w:cs="Arial"/>
                <w:sz w:val="18"/>
                <w:szCs w:val="18"/>
              </w:rPr>
              <w:t xml:space="preserve"> cláusula </w:t>
            </w:r>
            <w:r>
              <w:rPr>
                <w:rFonts w:ascii="Arial" w:hAnsi="Arial" w:cs="Arial"/>
                <w:sz w:val="18"/>
                <w:szCs w:val="18"/>
              </w:rPr>
              <w:t>contendo</w:t>
            </w:r>
            <w:r w:rsidRPr="00CF314A">
              <w:rPr>
                <w:rFonts w:ascii="Arial" w:hAnsi="Arial" w:cs="Arial"/>
                <w:sz w:val="18"/>
                <w:szCs w:val="18"/>
              </w:rPr>
              <w:t xml:space="preserve"> preço e critérios de reajust</w:t>
            </w:r>
            <w:r>
              <w:rPr>
                <w:rFonts w:ascii="Arial" w:hAnsi="Arial" w:cs="Arial"/>
                <w:sz w:val="18"/>
                <w:szCs w:val="18"/>
              </w:rPr>
              <w:t>e</w:t>
            </w:r>
            <w:r w:rsidRPr="00CF314A">
              <w:rPr>
                <w:rFonts w:ascii="Arial" w:hAnsi="Arial" w:cs="Arial"/>
                <w:sz w:val="18"/>
                <w:szCs w:val="18"/>
              </w:rPr>
              <w:t xml:space="preserve"> e atualizações.</w:t>
            </w:r>
          </w:p>
        </w:tc>
      </w:tr>
      <w:tr w:rsidR="00962456" w:rsidRPr="00CF314A" w14:paraId="1B837DF2" w14:textId="77777777" w:rsidTr="00EE1BC2">
        <w:tc>
          <w:tcPr>
            <w:tcW w:w="9356" w:type="dxa"/>
            <w:vAlign w:val="center"/>
          </w:tcPr>
          <w:p w14:paraId="43B540CB" w14:textId="77777777" w:rsidR="00962456" w:rsidRPr="00CF314A" w:rsidRDefault="00962456" w:rsidP="00EE1BC2">
            <w:pPr>
              <w:jc w:val="both"/>
              <w:rPr>
                <w:rFonts w:ascii="Arial" w:hAnsi="Arial" w:cs="Arial"/>
                <w:sz w:val="18"/>
                <w:szCs w:val="18"/>
              </w:rPr>
            </w:pPr>
            <w:r>
              <w:rPr>
                <w:rFonts w:ascii="Arial" w:hAnsi="Arial" w:cs="Arial"/>
                <w:sz w:val="18"/>
                <w:szCs w:val="18"/>
              </w:rPr>
              <w:t>Verificar a existência de cláusula prevendo garantias contratuais e respectiva atualização.</w:t>
            </w:r>
          </w:p>
        </w:tc>
      </w:tr>
      <w:tr w:rsidR="00962456" w:rsidRPr="00CF314A" w14:paraId="3293FCCD" w14:textId="77777777" w:rsidTr="00EE1BC2">
        <w:tc>
          <w:tcPr>
            <w:tcW w:w="9356" w:type="dxa"/>
            <w:vAlign w:val="center"/>
          </w:tcPr>
          <w:p w14:paraId="1E836A5C"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Verificar a existência de cláusulas contendo as penalidades cabíveis e os valores das multas.</w:t>
            </w:r>
          </w:p>
        </w:tc>
      </w:tr>
      <w:tr w:rsidR="00962456" w:rsidRPr="00CF314A" w14:paraId="6B1DE885" w14:textId="77777777" w:rsidTr="00EE1BC2">
        <w:tc>
          <w:tcPr>
            <w:tcW w:w="9356" w:type="dxa"/>
          </w:tcPr>
          <w:p w14:paraId="725612D8"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 designação de fiscal e gestor no contrato.</w:t>
            </w:r>
          </w:p>
        </w:tc>
      </w:tr>
      <w:tr w:rsidR="00962456" w:rsidRPr="00CF314A" w14:paraId="1CE14416" w14:textId="77777777" w:rsidTr="00EE1BC2">
        <w:tc>
          <w:tcPr>
            <w:tcW w:w="9356" w:type="dxa"/>
            <w:vAlign w:val="center"/>
          </w:tcPr>
          <w:p w14:paraId="756E207D"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houve</w:t>
            </w:r>
            <w:r w:rsidRPr="00CF314A">
              <w:rPr>
                <w:rFonts w:ascii="Arial" w:hAnsi="Arial" w:cs="Arial"/>
                <w:sz w:val="18"/>
                <w:szCs w:val="18"/>
              </w:rPr>
              <w:t xml:space="preserve"> publicação do extrato do contrato no Diário Oficial do Estado.</w:t>
            </w:r>
          </w:p>
        </w:tc>
      </w:tr>
      <w:tr w:rsidR="00962456" w:rsidRPr="00CF314A" w14:paraId="0C306259" w14:textId="77777777" w:rsidTr="00EE1BC2">
        <w:trPr>
          <w:trHeight w:val="543"/>
        </w:trPr>
        <w:tc>
          <w:tcPr>
            <w:tcW w:w="9356" w:type="dxa"/>
            <w:vAlign w:val="center"/>
          </w:tcPr>
          <w:p w14:paraId="08FDD065" w14:textId="0AFAE6B6"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lastRenderedPageBreak/>
              <w:t>4.2.6 Outras – Licitações e Compras</w:t>
            </w:r>
          </w:p>
        </w:tc>
      </w:tr>
      <w:tr w:rsidR="00962456" w:rsidRPr="00F757E9" w14:paraId="3C506B36" w14:textId="77777777" w:rsidTr="00EE1BC2">
        <w:tc>
          <w:tcPr>
            <w:tcW w:w="9356" w:type="dxa"/>
          </w:tcPr>
          <w:p w14:paraId="3739B7E4" w14:textId="77777777" w:rsidR="00962456" w:rsidRPr="00F757E9" w:rsidRDefault="00962456" w:rsidP="00EE1BC2">
            <w:pPr>
              <w:rPr>
                <w:rFonts w:ascii="Arial" w:hAnsi="Arial" w:cs="Arial"/>
                <w:sz w:val="18"/>
                <w:szCs w:val="18"/>
              </w:rPr>
            </w:pPr>
            <w:r w:rsidRPr="00F757E9">
              <w:rPr>
                <w:rFonts w:ascii="Arial" w:hAnsi="Arial" w:cs="Arial"/>
                <w:sz w:val="18"/>
                <w:szCs w:val="18"/>
              </w:rPr>
              <w:t xml:space="preserve">Monitorar as </w:t>
            </w:r>
            <w:proofErr w:type="gramStart"/>
            <w:r w:rsidRPr="00F757E9">
              <w:rPr>
                <w:rFonts w:ascii="Arial" w:hAnsi="Arial" w:cs="Arial"/>
                <w:sz w:val="18"/>
                <w:szCs w:val="18"/>
              </w:rPr>
              <w:t>implementações</w:t>
            </w:r>
            <w:proofErr w:type="gramEnd"/>
            <w:r w:rsidRPr="00F757E9">
              <w:rPr>
                <w:rFonts w:ascii="Arial" w:hAnsi="Arial" w:cs="Arial"/>
                <w:sz w:val="18"/>
                <w:szCs w:val="18"/>
              </w:rPr>
              <w:t xml:space="preserve"> das recomendações emanadas do Controle Interno.</w:t>
            </w:r>
          </w:p>
        </w:tc>
      </w:tr>
      <w:tr w:rsidR="00962456" w:rsidRPr="00F757E9" w14:paraId="1DC81CFD" w14:textId="77777777" w:rsidTr="00EE1BC2">
        <w:tc>
          <w:tcPr>
            <w:tcW w:w="9356" w:type="dxa"/>
          </w:tcPr>
          <w:p w14:paraId="742DD819" w14:textId="77777777" w:rsidR="00962456" w:rsidRPr="00F757E9" w:rsidRDefault="00962456" w:rsidP="00EE1BC2">
            <w:pPr>
              <w:rPr>
                <w:rFonts w:ascii="Arial" w:hAnsi="Arial" w:cs="Arial"/>
                <w:sz w:val="18"/>
                <w:szCs w:val="18"/>
              </w:rPr>
            </w:pPr>
            <w:r w:rsidRPr="00F757E9">
              <w:rPr>
                <w:rFonts w:ascii="Arial" w:hAnsi="Arial" w:cs="Arial"/>
                <w:sz w:val="18"/>
                <w:szCs w:val="18"/>
              </w:rPr>
              <w:t>Monitorar os prazos para providências administrativas e instauração/conclusão de Tomada de Contas Especial (TCE).</w:t>
            </w:r>
          </w:p>
        </w:tc>
      </w:tr>
      <w:tr w:rsidR="00962456" w:rsidRPr="00CF314A" w14:paraId="02C4AA92" w14:textId="77777777" w:rsidTr="00EE1BC2">
        <w:tc>
          <w:tcPr>
            <w:tcW w:w="9356" w:type="dxa"/>
          </w:tcPr>
          <w:p w14:paraId="210CCA96" w14:textId="2824C1D2" w:rsidR="00962456" w:rsidRPr="00CF314A" w:rsidRDefault="00962456" w:rsidP="00EE1BC2">
            <w:pPr>
              <w:spacing w:before="120" w:after="120"/>
              <w:rPr>
                <w:rFonts w:ascii="Arial" w:hAnsi="Arial" w:cs="Arial"/>
                <w:b/>
                <w:bCs/>
                <w:sz w:val="18"/>
                <w:szCs w:val="18"/>
              </w:rPr>
            </w:pPr>
            <w:r w:rsidRPr="00BB714D">
              <w:rPr>
                <w:rFonts w:ascii="Arial" w:hAnsi="Arial" w:cs="Arial"/>
                <w:b/>
                <w:sz w:val="18"/>
                <w:szCs w:val="18"/>
              </w:rPr>
              <w:t>4.3 Transferências de Recursos</w:t>
            </w:r>
          </w:p>
        </w:tc>
      </w:tr>
      <w:tr w:rsidR="00962456" w:rsidRPr="00CF314A" w14:paraId="4E2085C8" w14:textId="77777777" w:rsidTr="00EE1BC2">
        <w:tc>
          <w:tcPr>
            <w:tcW w:w="9356" w:type="dxa"/>
          </w:tcPr>
          <w:p w14:paraId="4DD060DB" w14:textId="33ED82B7" w:rsidR="00962456" w:rsidRPr="00CF314A" w:rsidRDefault="00962456" w:rsidP="00EE1BC2">
            <w:pPr>
              <w:spacing w:before="120" w:after="120"/>
              <w:rPr>
                <w:rFonts w:ascii="Arial" w:hAnsi="Arial" w:cs="Arial"/>
                <w:b/>
                <w:bCs/>
                <w:sz w:val="18"/>
                <w:szCs w:val="18"/>
                <w:lang w:eastAsia="en-US"/>
              </w:rPr>
            </w:pPr>
            <w:r w:rsidRPr="00BB714D">
              <w:rPr>
                <w:rFonts w:ascii="Arial" w:hAnsi="Arial" w:cs="Arial"/>
                <w:b/>
                <w:sz w:val="18"/>
                <w:szCs w:val="18"/>
              </w:rPr>
              <w:t>4.3.1 Monitoramento da</w:t>
            </w:r>
            <w:r>
              <w:rPr>
                <w:rFonts w:ascii="Arial" w:hAnsi="Arial" w:cs="Arial"/>
                <w:b/>
                <w:sz w:val="18"/>
                <w:szCs w:val="18"/>
              </w:rPr>
              <w:t xml:space="preserve"> Prestação de Contas</w:t>
            </w:r>
            <w:r w:rsidRPr="00BB714D">
              <w:rPr>
                <w:rFonts w:ascii="Arial" w:hAnsi="Arial" w:cs="Arial"/>
                <w:b/>
                <w:sz w:val="18"/>
                <w:szCs w:val="18"/>
              </w:rPr>
              <w:t xml:space="preserve"> </w:t>
            </w:r>
            <w:r>
              <w:rPr>
                <w:rFonts w:ascii="Arial" w:hAnsi="Arial" w:cs="Arial"/>
                <w:b/>
                <w:sz w:val="18"/>
                <w:szCs w:val="18"/>
              </w:rPr>
              <w:t xml:space="preserve">de </w:t>
            </w:r>
            <w:r w:rsidRPr="00BB714D">
              <w:rPr>
                <w:rFonts w:ascii="Arial" w:hAnsi="Arial" w:cs="Arial"/>
                <w:b/>
                <w:sz w:val="18"/>
                <w:szCs w:val="18"/>
              </w:rPr>
              <w:t>Transferências Voluntárias</w:t>
            </w:r>
          </w:p>
        </w:tc>
      </w:tr>
      <w:tr w:rsidR="00962456" w:rsidRPr="00CF314A" w14:paraId="6837C074" w14:textId="77777777" w:rsidTr="00EE1BC2">
        <w:tc>
          <w:tcPr>
            <w:tcW w:w="9356" w:type="dxa"/>
          </w:tcPr>
          <w:p w14:paraId="50B91A6E"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lang w:eastAsia="en-US"/>
              </w:rPr>
              <w:t>Verificar os prazos de análise de prestação de contas.</w:t>
            </w:r>
          </w:p>
        </w:tc>
      </w:tr>
      <w:tr w:rsidR="00962456" w:rsidRPr="00CF314A" w14:paraId="34213C8C" w14:textId="77777777" w:rsidTr="00EE1BC2">
        <w:tc>
          <w:tcPr>
            <w:tcW w:w="9356" w:type="dxa"/>
          </w:tcPr>
          <w:p w14:paraId="3DDF21D2"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lang w:eastAsia="en-US"/>
              </w:rPr>
              <w:t xml:space="preserve">Verificar </w:t>
            </w:r>
            <w:r w:rsidRPr="00731CB8">
              <w:rPr>
                <w:rFonts w:ascii="Arial" w:hAnsi="Arial" w:cs="Arial"/>
                <w:sz w:val="18"/>
                <w:szCs w:val="18"/>
                <w:lang w:eastAsia="en-US"/>
              </w:rPr>
              <w:t>a regularidade da prestação de contas</w:t>
            </w:r>
            <w:r w:rsidRPr="00BB714D">
              <w:rPr>
                <w:rFonts w:ascii="Arial" w:hAnsi="Arial" w:cs="Arial"/>
                <w:sz w:val="18"/>
                <w:szCs w:val="18"/>
                <w:lang w:eastAsia="en-US"/>
              </w:rPr>
              <w:t xml:space="preserve"> de </w:t>
            </w:r>
            <w:r>
              <w:rPr>
                <w:rFonts w:ascii="Arial" w:hAnsi="Arial" w:cs="Arial"/>
                <w:sz w:val="18"/>
                <w:szCs w:val="18"/>
                <w:lang w:eastAsia="en-US"/>
              </w:rPr>
              <w:t xml:space="preserve">recursos transferidos </w:t>
            </w:r>
            <w:r w:rsidRPr="00BB714D">
              <w:rPr>
                <w:rFonts w:ascii="Arial" w:hAnsi="Arial" w:cs="Arial"/>
                <w:sz w:val="18"/>
                <w:szCs w:val="18"/>
                <w:lang w:eastAsia="en-US"/>
              </w:rPr>
              <w:t>a título de convênios, contribuições ou auxílios conforme legislação correlata</w:t>
            </w:r>
            <w:r>
              <w:rPr>
                <w:rFonts w:ascii="Arial" w:hAnsi="Arial" w:cs="Arial"/>
                <w:sz w:val="18"/>
                <w:szCs w:val="18"/>
                <w:lang w:eastAsia="en-US"/>
              </w:rPr>
              <w:t>.</w:t>
            </w:r>
          </w:p>
        </w:tc>
      </w:tr>
      <w:tr w:rsidR="00962456" w:rsidRPr="00CF314A" w14:paraId="35CF75E7" w14:textId="77777777" w:rsidTr="00EE1BC2">
        <w:tc>
          <w:tcPr>
            <w:tcW w:w="9356" w:type="dxa"/>
          </w:tcPr>
          <w:p w14:paraId="7A1C96BB" w14:textId="77777777" w:rsidR="00962456" w:rsidRPr="00BB714D" w:rsidRDefault="00962456" w:rsidP="00EE1BC2">
            <w:pPr>
              <w:autoSpaceDE w:val="0"/>
              <w:autoSpaceDN w:val="0"/>
              <w:adjustRightInd w:val="0"/>
              <w:jc w:val="both"/>
              <w:rPr>
                <w:rFonts w:ascii="Arial" w:hAnsi="Arial" w:cs="Arial"/>
                <w:sz w:val="18"/>
                <w:szCs w:val="18"/>
                <w:lang w:eastAsia="en-US"/>
              </w:rPr>
            </w:pPr>
            <w:r w:rsidRPr="00B32806">
              <w:rPr>
                <w:rFonts w:ascii="Arial" w:hAnsi="Arial" w:cs="Arial"/>
                <w:sz w:val="18"/>
                <w:szCs w:val="18"/>
                <w:lang w:eastAsia="en-US"/>
              </w:rPr>
              <w:t>Verificar se as parcelas pactuadas no convênio somente são liberadas após correta prestação de contas da parcela anterior</w:t>
            </w:r>
            <w:r>
              <w:rPr>
                <w:rFonts w:ascii="Arial" w:hAnsi="Arial" w:cs="Arial"/>
                <w:sz w:val="18"/>
                <w:szCs w:val="18"/>
                <w:lang w:eastAsia="en-US"/>
              </w:rPr>
              <w:t>.</w:t>
            </w:r>
          </w:p>
        </w:tc>
      </w:tr>
      <w:tr w:rsidR="00962456" w:rsidRPr="00CF314A" w14:paraId="372E6C00" w14:textId="77777777" w:rsidTr="00EE1BC2">
        <w:tc>
          <w:tcPr>
            <w:tcW w:w="9356" w:type="dxa"/>
          </w:tcPr>
          <w:p w14:paraId="72EADD08" w14:textId="77777777" w:rsidR="00962456" w:rsidRPr="00BB714D" w:rsidRDefault="00962456" w:rsidP="00EE1BC2">
            <w:pPr>
              <w:autoSpaceDE w:val="0"/>
              <w:autoSpaceDN w:val="0"/>
              <w:adjustRightInd w:val="0"/>
              <w:jc w:val="both"/>
              <w:rPr>
                <w:rFonts w:ascii="Arial" w:hAnsi="Arial" w:cs="Arial"/>
                <w:sz w:val="18"/>
                <w:szCs w:val="18"/>
                <w:lang w:eastAsia="en-US"/>
              </w:rPr>
            </w:pPr>
            <w:r w:rsidRPr="00B32806">
              <w:rPr>
                <w:rFonts w:ascii="Arial" w:hAnsi="Arial" w:cs="Arial"/>
                <w:sz w:val="18"/>
                <w:szCs w:val="18"/>
                <w:lang w:eastAsia="en-US"/>
              </w:rPr>
              <w:t>Nos convênios e contratos de apoio financeiro com liberação de recursos em três ou mais parcelas, verificar se houve aprovação da prestação de contas da primeira parcela para liberação da terceira, e assim sucessivamente</w:t>
            </w:r>
            <w:r>
              <w:rPr>
                <w:rFonts w:ascii="Arial" w:hAnsi="Arial" w:cs="Arial"/>
                <w:sz w:val="18"/>
                <w:szCs w:val="18"/>
                <w:lang w:eastAsia="en-US"/>
              </w:rPr>
              <w:t>.</w:t>
            </w:r>
          </w:p>
        </w:tc>
      </w:tr>
      <w:tr w:rsidR="00962456" w:rsidRPr="00CF314A" w14:paraId="02B5BC5F" w14:textId="77777777" w:rsidTr="00EE1BC2">
        <w:tc>
          <w:tcPr>
            <w:tcW w:w="9356" w:type="dxa"/>
          </w:tcPr>
          <w:p w14:paraId="0AF20BA7" w14:textId="77777777" w:rsidR="00962456" w:rsidRPr="00BB714D" w:rsidRDefault="00962456" w:rsidP="00EE1BC2">
            <w:pPr>
              <w:autoSpaceDE w:val="0"/>
              <w:autoSpaceDN w:val="0"/>
              <w:adjustRightInd w:val="0"/>
              <w:jc w:val="both"/>
              <w:rPr>
                <w:rFonts w:ascii="Arial" w:hAnsi="Arial" w:cs="Arial"/>
                <w:sz w:val="18"/>
                <w:szCs w:val="18"/>
                <w:lang w:eastAsia="en-US"/>
              </w:rPr>
            </w:pPr>
            <w:r w:rsidRPr="00B32806">
              <w:rPr>
                <w:rFonts w:ascii="Arial" w:hAnsi="Arial" w:cs="Arial"/>
                <w:sz w:val="18"/>
                <w:szCs w:val="18"/>
                <w:lang w:eastAsia="en-US"/>
              </w:rPr>
              <w:t>Verificar se o recebimento e as análises das prestações de contas estão sendo registradas no SIGEF</w:t>
            </w:r>
            <w:r>
              <w:rPr>
                <w:rFonts w:ascii="Arial" w:hAnsi="Arial" w:cs="Arial"/>
                <w:sz w:val="18"/>
                <w:szCs w:val="18"/>
                <w:lang w:eastAsia="en-US"/>
              </w:rPr>
              <w:t>.</w:t>
            </w:r>
          </w:p>
        </w:tc>
      </w:tr>
      <w:tr w:rsidR="00962456" w:rsidRPr="00CF314A" w14:paraId="01A2053B" w14:textId="77777777" w:rsidTr="00EE1BC2">
        <w:tc>
          <w:tcPr>
            <w:tcW w:w="9356" w:type="dxa"/>
          </w:tcPr>
          <w:p w14:paraId="11082C8E"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lang w:eastAsia="en-US"/>
              </w:rPr>
              <w:t>Verificar os casos em que houve a omiss</w:t>
            </w:r>
            <w:r>
              <w:rPr>
                <w:rFonts w:ascii="Arial" w:hAnsi="Arial" w:cs="Arial"/>
                <w:sz w:val="18"/>
                <w:szCs w:val="18"/>
                <w:lang w:eastAsia="en-US"/>
              </w:rPr>
              <w:t>ão no dever de prestar contas e r</w:t>
            </w:r>
            <w:r w:rsidRPr="00BB714D">
              <w:rPr>
                <w:rFonts w:ascii="Arial" w:hAnsi="Arial" w:cs="Arial"/>
                <w:sz w:val="18"/>
                <w:szCs w:val="18"/>
                <w:lang w:eastAsia="en-US"/>
              </w:rPr>
              <w:t xml:space="preserve">ecomendar a </w:t>
            </w:r>
            <w:r>
              <w:rPr>
                <w:rFonts w:ascii="Arial" w:hAnsi="Arial" w:cs="Arial"/>
                <w:sz w:val="18"/>
                <w:szCs w:val="18"/>
                <w:lang w:eastAsia="en-US"/>
              </w:rPr>
              <w:t>abertura/</w:t>
            </w:r>
            <w:r w:rsidRPr="00BB714D">
              <w:rPr>
                <w:rFonts w:ascii="Arial" w:hAnsi="Arial" w:cs="Arial"/>
                <w:sz w:val="18"/>
                <w:szCs w:val="18"/>
                <w:lang w:eastAsia="en-US"/>
              </w:rPr>
              <w:t>instauração de</w:t>
            </w:r>
            <w:r>
              <w:rPr>
                <w:rFonts w:ascii="Arial" w:hAnsi="Arial" w:cs="Arial"/>
                <w:sz w:val="18"/>
                <w:szCs w:val="18"/>
                <w:lang w:eastAsia="en-US"/>
              </w:rPr>
              <w:t xml:space="preserve"> Providências Administrativas/</w:t>
            </w:r>
            <w:r w:rsidRPr="00BB714D">
              <w:rPr>
                <w:rFonts w:ascii="Arial" w:hAnsi="Arial" w:cs="Arial"/>
                <w:sz w:val="18"/>
                <w:szCs w:val="18"/>
                <w:lang w:eastAsia="en-US"/>
              </w:rPr>
              <w:t>TCE</w:t>
            </w:r>
            <w:r>
              <w:rPr>
                <w:rFonts w:ascii="Arial" w:hAnsi="Arial" w:cs="Arial"/>
                <w:sz w:val="18"/>
                <w:szCs w:val="18"/>
                <w:lang w:eastAsia="en-US"/>
              </w:rPr>
              <w:t xml:space="preserve"> monitorando os prazos</w:t>
            </w:r>
            <w:r w:rsidRPr="00BB714D">
              <w:rPr>
                <w:rFonts w:ascii="Arial" w:hAnsi="Arial" w:cs="Arial"/>
                <w:sz w:val="18"/>
                <w:szCs w:val="18"/>
                <w:lang w:eastAsia="en-US"/>
              </w:rPr>
              <w:t>.</w:t>
            </w:r>
          </w:p>
        </w:tc>
      </w:tr>
      <w:tr w:rsidR="00962456" w:rsidRPr="00CF314A" w14:paraId="43C4FE12" w14:textId="77777777" w:rsidTr="00EE1BC2">
        <w:tc>
          <w:tcPr>
            <w:tcW w:w="9356" w:type="dxa"/>
          </w:tcPr>
          <w:p w14:paraId="3FAF510C"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Verificar </w:t>
            </w:r>
            <w:r w:rsidRPr="00BB714D">
              <w:rPr>
                <w:rFonts w:ascii="Arial" w:hAnsi="Arial" w:cs="Arial"/>
                <w:sz w:val="18"/>
                <w:szCs w:val="18"/>
                <w:lang w:eastAsia="en-US"/>
              </w:rPr>
              <w:t>os casos em que houve irregularidade nas prestações de contas</w:t>
            </w:r>
            <w:r>
              <w:rPr>
                <w:rFonts w:ascii="Arial" w:hAnsi="Arial" w:cs="Arial"/>
                <w:sz w:val="18"/>
                <w:szCs w:val="18"/>
                <w:lang w:eastAsia="en-US"/>
              </w:rPr>
              <w:t xml:space="preserve"> e recomendar a adoção de providências, conforme Decreto nº 1.886/2013, monitorando-as.</w:t>
            </w:r>
          </w:p>
        </w:tc>
      </w:tr>
      <w:tr w:rsidR="00962456" w:rsidRPr="00CF314A" w14:paraId="64F16DF6" w14:textId="77777777" w:rsidTr="00EE1BC2">
        <w:tc>
          <w:tcPr>
            <w:tcW w:w="9356" w:type="dxa"/>
          </w:tcPr>
          <w:p w14:paraId="7753CD21" w14:textId="77777777" w:rsidR="00962456" w:rsidRPr="00CF314A" w:rsidRDefault="00962456" w:rsidP="00EE1BC2">
            <w:pPr>
              <w:rPr>
                <w:rFonts w:ascii="Arial" w:hAnsi="Arial" w:cs="Arial"/>
                <w:b/>
                <w:bCs/>
                <w:sz w:val="18"/>
                <w:szCs w:val="18"/>
                <w:lang w:eastAsia="en-US"/>
              </w:rPr>
            </w:pPr>
            <w:r w:rsidRPr="00BB714D">
              <w:rPr>
                <w:rFonts w:ascii="Arial" w:hAnsi="Arial" w:cs="Arial"/>
                <w:bCs/>
                <w:sz w:val="18"/>
                <w:szCs w:val="18"/>
                <w:lang w:eastAsia="en-US"/>
              </w:rPr>
              <w:t>Verificar se há acompanhamento e fiscalização da execução do objeto.</w:t>
            </w:r>
          </w:p>
        </w:tc>
      </w:tr>
      <w:tr w:rsidR="00962456" w:rsidRPr="00CF314A" w14:paraId="3241314D" w14:textId="77777777" w:rsidTr="00EE1BC2">
        <w:tc>
          <w:tcPr>
            <w:tcW w:w="9356" w:type="dxa"/>
          </w:tcPr>
          <w:p w14:paraId="1D1463B1" w14:textId="77777777" w:rsidR="00962456" w:rsidRPr="00CF314A" w:rsidRDefault="00962456" w:rsidP="00EE1BC2">
            <w:pPr>
              <w:autoSpaceDE w:val="0"/>
              <w:autoSpaceDN w:val="0"/>
              <w:adjustRightInd w:val="0"/>
              <w:jc w:val="both"/>
              <w:rPr>
                <w:rFonts w:ascii="Arial" w:hAnsi="Arial" w:cs="Arial"/>
                <w:sz w:val="18"/>
                <w:szCs w:val="18"/>
                <w:lang w:eastAsia="en-US"/>
              </w:rPr>
            </w:pPr>
            <w:r w:rsidRPr="00BB714D">
              <w:rPr>
                <w:rFonts w:ascii="Arial" w:hAnsi="Arial" w:cs="Arial"/>
                <w:bCs/>
                <w:sz w:val="18"/>
                <w:szCs w:val="18"/>
                <w:lang w:eastAsia="en-US"/>
              </w:rPr>
              <w:t xml:space="preserve">Acompanhar se as recomendações emitidas pelo controle interno foram </w:t>
            </w:r>
            <w:proofErr w:type="gramStart"/>
            <w:r w:rsidRPr="00BB714D">
              <w:rPr>
                <w:rFonts w:ascii="Arial" w:hAnsi="Arial" w:cs="Arial"/>
                <w:bCs/>
                <w:sz w:val="18"/>
                <w:szCs w:val="18"/>
                <w:lang w:eastAsia="en-US"/>
              </w:rPr>
              <w:t>implementadas</w:t>
            </w:r>
            <w:proofErr w:type="gramEnd"/>
            <w:r>
              <w:rPr>
                <w:rFonts w:ascii="Arial" w:hAnsi="Arial" w:cs="Arial"/>
                <w:bCs/>
                <w:sz w:val="18"/>
                <w:szCs w:val="18"/>
                <w:lang w:eastAsia="en-US"/>
              </w:rPr>
              <w:t>.</w:t>
            </w:r>
          </w:p>
        </w:tc>
      </w:tr>
      <w:tr w:rsidR="00962456" w:rsidRPr="00CF314A" w14:paraId="376CA95B" w14:textId="77777777" w:rsidTr="00EE1BC2">
        <w:tc>
          <w:tcPr>
            <w:tcW w:w="9356" w:type="dxa"/>
          </w:tcPr>
          <w:p w14:paraId="0A0D3310" w14:textId="77777777" w:rsidR="00962456" w:rsidRPr="00CF314A" w:rsidRDefault="00962456" w:rsidP="00EE1BC2">
            <w:pPr>
              <w:autoSpaceDE w:val="0"/>
              <w:autoSpaceDN w:val="0"/>
              <w:adjustRightInd w:val="0"/>
              <w:jc w:val="both"/>
              <w:rPr>
                <w:rFonts w:ascii="Arial" w:hAnsi="Arial" w:cs="Arial"/>
                <w:sz w:val="18"/>
                <w:szCs w:val="18"/>
              </w:rPr>
            </w:pPr>
            <w:r>
              <w:rPr>
                <w:rFonts w:ascii="Arial" w:hAnsi="Arial" w:cs="Arial"/>
                <w:bCs/>
                <w:sz w:val="18"/>
                <w:szCs w:val="18"/>
                <w:lang w:eastAsia="en-US"/>
              </w:rPr>
              <w:t xml:space="preserve">Emitir parecer do controle interno nas prestações de contas de recursos </w:t>
            </w:r>
            <w:r w:rsidRPr="00731CB8">
              <w:rPr>
                <w:rFonts w:ascii="Arial" w:hAnsi="Arial" w:cs="Arial"/>
                <w:bCs/>
                <w:sz w:val="18"/>
                <w:szCs w:val="18"/>
                <w:lang w:eastAsia="en-US"/>
              </w:rPr>
              <w:t>concedidos a título de subvenções, auxílios e contribuições</w:t>
            </w:r>
            <w:r>
              <w:rPr>
                <w:rFonts w:ascii="Arial" w:hAnsi="Arial" w:cs="Arial"/>
                <w:bCs/>
                <w:sz w:val="18"/>
                <w:szCs w:val="18"/>
                <w:lang w:eastAsia="en-US"/>
              </w:rPr>
              <w:t>.</w:t>
            </w:r>
          </w:p>
        </w:tc>
      </w:tr>
      <w:tr w:rsidR="00962456" w:rsidRPr="00CF314A" w14:paraId="34F315BF" w14:textId="77777777" w:rsidTr="00EE1BC2">
        <w:tc>
          <w:tcPr>
            <w:tcW w:w="9356" w:type="dxa"/>
          </w:tcPr>
          <w:p w14:paraId="5EA9D8E8"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bCs/>
                <w:sz w:val="18"/>
                <w:szCs w:val="18"/>
                <w:lang w:eastAsia="en-US"/>
              </w:rPr>
              <w:t>Emitir parecer d</w:t>
            </w:r>
            <w:r>
              <w:rPr>
                <w:rFonts w:ascii="Arial" w:hAnsi="Arial" w:cs="Arial"/>
                <w:bCs/>
                <w:sz w:val="18"/>
                <w:szCs w:val="18"/>
                <w:lang w:eastAsia="en-US"/>
              </w:rPr>
              <w:t>o</w:t>
            </w:r>
            <w:r w:rsidRPr="00BB714D">
              <w:rPr>
                <w:rFonts w:ascii="Arial" w:hAnsi="Arial" w:cs="Arial"/>
                <w:bCs/>
                <w:sz w:val="18"/>
                <w:szCs w:val="18"/>
                <w:lang w:eastAsia="en-US"/>
              </w:rPr>
              <w:t xml:space="preserve"> controle interno nas prestações de contas finais para os convênios e contratos de apoio financeiro. Para as demais situações emitir parecer d</w:t>
            </w:r>
            <w:r>
              <w:rPr>
                <w:rFonts w:ascii="Arial" w:hAnsi="Arial" w:cs="Arial"/>
                <w:bCs/>
                <w:sz w:val="18"/>
                <w:szCs w:val="18"/>
                <w:lang w:eastAsia="en-US"/>
              </w:rPr>
              <w:t>o</w:t>
            </w:r>
            <w:r w:rsidRPr="00BB714D">
              <w:rPr>
                <w:rFonts w:ascii="Arial" w:hAnsi="Arial" w:cs="Arial"/>
                <w:bCs/>
                <w:sz w:val="18"/>
                <w:szCs w:val="18"/>
                <w:lang w:eastAsia="en-US"/>
              </w:rPr>
              <w:t xml:space="preserve"> controle interno para cada parcela.</w:t>
            </w:r>
          </w:p>
        </w:tc>
      </w:tr>
      <w:tr w:rsidR="00962456" w:rsidRPr="00CF314A" w14:paraId="54C6BCC2" w14:textId="77777777" w:rsidTr="00EE1BC2">
        <w:tc>
          <w:tcPr>
            <w:tcW w:w="9356" w:type="dxa"/>
          </w:tcPr>
          <w:p w14:paraId="6C961594"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sz w:val="18"/>
                <w:szCs w:val="18"/>
              </w:rPr>
              <w:t xml:space="preserve">Aplicar os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lists</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42EBA229" w14:textId="77777777" w:rsidTr="00EE1BC2">
        <w:tc>
          <w:tcPr>
            <w:tcW w:w="9356" w:type="dxa"/>
          </w:tcPr>
          <w:p w14:paraId="67445131" w14:textId="0795404F" w:rsidR="00962456" w:rsidRPr="00CF314A" w:rsidRDefault="00962456" w:rsidP="00EE1BC2">
            <w:pPr>
              <w:autoSpaceDE w:val="0"/>
              <w:autoSpaceDN w:val="0"/>
              <w:adjustRightInd w:val="0"/>
              <w:spacing w:before="120" w:after="120"/>
              <w:jc w:val="both"/>
              <w:rPr>
                <w:rFonts w:ascii="Arial" w:hAnsi="Arial" w:cs="Arial"/>
                <w:sz w:val="18"/>
                <w:szCs w:val="18"/>
              </w:rPr>
            </w:pPr>
            <w:r w:rsidRPr="00BB714D">
              <w:rPr>
                <w:rFonts w:ascii="Arial" w:hAnsi="Arial" w:cs="Arial"/>
                <w:b/>
                <w:sz w:val="18"/>
                <w:szCs w:val="18"/>
              </w:rPr>
              <w:t>4.3.2 Monitoramento d</w:t>
            </w:r>
            <w:r>
              <w:rPr>
                <w:rFonts w:ascii="Arial" w:hAnsi="Arial" w:cs="Arial"/>
                <w:b/>
                <w:sz w:val="18"/>
                <w:szCs w:val="18"/>
              </w:rPr>
              <w:t>a Prestação de Contas d</w:t>
            </w:r>
            <w:r w:rsidRPr="00BB714D">
              <w:rPr>
                <w:rFonts w:ascii="Arial" w:hAnsi="Arial" w:cs="Arial"/>
                <w:b/>
                <w:sz w:val="18"/>
                <w:szCs w:val="18"/>
              </w:rPr>
              <w:t>e Adiantamentos e Diárias</w:t>
            </w:r>
          </w:p>
        </w:tc>
      </w:tr>
      <w:tr w:rsidR="00962456" w:rsidRPr="00CF314A" w14:paraId="243CA081" w14:textId="77777777" w:rsidTr="00EE1BC2">
        <w:tc>
          <w:tcPr>
            <w:tcW w:w="9356" w:type="dxa"/>
          </w:tcPr>
          <w:p w14:paraId="64B8E52B" w14:textId="77777777" w:rsidR="00962456" w:rsidRPr="00CF314A" w:rsidRDefault="00962456" w:rsidP="00EE1BC2">
            <w:pPr>
              <w:autoSpaceDE w:val="0"/>
              <w:autoSpaceDN w:val="0"/>
              <w:adjustRightInd w:val="0"/>
              <w:jc w:val="both"/>
              <w:rPr>
                <w:rFonts w:ascii="Arial" w:hAnsi="Arial" w:cs="Arial"/>
                <w:sz w:val="18"/>
                <w:szCs w:val="18"/>
                <w:lang w:eastAsia="en-US"/>
              </w:rPr>
            </w:pPr>
            <w:r w:rsidRPr="00BB714D">
              <w:rPr>
                <w:rFonts w:ascii="Arial" w:hAnsi="Arial" w:cs="Arial"/>
                <w:sz w:val="18"/>
                <w:szCs w:val="18"/>
                <w:lang w:eastAsia="en-US"/>
              </w:rPr>
              <w:t>Verificar os prazos de análise de prestação de contas.</w:t>
            </w:r>
          </w:p>
        </w:tc>
      </w:tr>
      <w:tr w:rsidR="00962456" w:rsidRPr="00CF314A" w14:paraId="4D8C58EE" w14:textId="77777777" w:rsidTr="00EE1BC2">
        <w:tc>
          <w:tcPr>
            <w:tcW w:w="9356" w:type="dxa"/>
          </w:tcPr>
          <w:p w14:paraId="44E62E55" w14:textId="77777777" w:rsidR="00962456" w:rsidRPr="00BB714D" w:rsidRDefault="00962456" w:rsidP="00EE1BC2">
            <w:pPr>
              <w:rPr>
                <w:rFonts w:ascii="Arial" w:hAnsi="Arial" w:cs="Arial"/>
                <w:sz w:val="18"/>
                <w:szCs w:val="18"/>
                <w:lang w:eastAsia="en-US"/>
              </w:rPr>
            </w:pPr>
            <w:r w:rsidRPr="00B32806">
              <w:rPr>
                <w:rFonts w:ascii="Arial" w:hAnsi="Arial" w:cs="Arial"/>
                <w:sz w:val="18"/>
                <w:szCs w:val="18"/>
                <w:lang w:eastAsia="en-US"/>
              </w:rPr>
              <w:t>Verificar se o C</w:t>
            </w:r>
            <w:r>
              <w:rPr>
                <w:rFonts w:ascii="Arial" w:hAnsi="Arial" w:cs="Arial"/>
                <w:sz w:val="18"/>
                <w:szCs w:val="18"/>
                <w:lang w:eastAsia="en-US"/>
              </w:rPr>
              <w:t>artão de Pagamento do Estado de Santa Catarina – CP</w:t>
            </w:r>
            <w:r w:rsidRPr="00B32806">
              <w:rPr>
                <w:rFonts w:ascii="Arial" w:hAnsi="Arial" w:cs="Arial"/>
                <w:sz w:val="18"/>
                <w:szCs w:val="18"/>
                <w:lang w:eastAsia="en-US"/>
              </w:rPr>
              <w:t>ESC está sendo utilizado para aquisição de materiais de contratação de serviços enquadrados como de natureza extraordinária ou urgente de pequeno vulto e pronto pagamento</w:t>
            </w:r>
            <w:r>
              <w:rPr>
                <w:rFonts w:ascii="Arial" w:hAnsi="Arial" w:cs="Arial"/>
                <w:sz w:val="18"/>
                <w:szCs w:val="18"/>
                <w:lang w:eastAsia="en-US"/>
              </w:rPr>
              <w:t>.</w:t>
            </w:r>
          </w:p>
        </w:tc>
      </w:tr>
      <w:tr w:rsidR="00962456" w:rsidRPr="00CF314A" w14:paraId="59BE0D85" w14:textId="77777777" w:rsidTr="00EE1BC2">
        <w:tc>
          <w:tcPr>
            <w:tcW w:w="9356" w:type="dxa"/>
          </w:tcPr>
          <w:p w14:paraId="1C3C8B70" w14:textId="77777777" w:rsidR="00962456" w:rsidRPr="00CF314A" w:rsidRDefault="00962456" w:rsidP="00EE1BC2">
            <w:pPr>
              <w:rPr>
                <w:rFonts w:ascii="Arial" w:hAnsi="Arial" w:cs="Arial"/>
                <w:b/>
                <w:bCs/>
                <w:sz w:val="18"/>
                <w:szCs w:val="18"/>
                <w:lang w:eastAsia="en-US"/>
              </w:rPr>
            </w:pPr>
            <w:r w:rsidRPr="00BB714D">
              <w:rPr>
                <w:rFonts w:ascii="Arial" w:hAnsi="Arial" w:cs="Arial"/>
                <w:sz w:val="18"/>
                <w:szCs w:val="18"/>
                <w:lang w:eastAsia="en-US"/>
              </w:rPr>
              <w:t>Verificar os casos em que houve a omiss</w:t>
            </w:r>
            <w:r>
              <w:rPr>
                <w:rFonts w:ascii="Arial" w:hAnsi="Arial" w:cs="Arial"/>
                <w:sz w:val="18"/>
                <w:szCs w:val="18"/>
                <w:lang w:eastAsia="en-US"/>
              </w:rPr>
              <w:t>ão no dever de prestar contas e r</w:t>
            </w:r>
            <w:r w:rsidRPr="00BB714D">
              <w:rPr>
                <w:rFonts w:ascii="Arial" w:hAnsi="Arial" w:cs="Arial"/>
                <w:sz w:val="18"/>
                <w:szCs w:val="18"/>
                <w:lang w:eastAsia="en-US"/>
              </w:rPr>
              <w:t>ecomendar a</w:t>
            </w:r>
            <w:r>
              <w:rPr>
                <w:rFonts w:ascii="Arial" w:hAnsi="Arial" w:cs="Arial"/>
                <w:sz w:val="18"/>
                <w:szCs w:val="18"/>
                <w:lang w:eastAsia="en-US"/>
              </w:rPr>
              <w:t xml:space="preserve"> abertura/</w:t>
            </w:r>
            <w:r w:rsidRPr="00BB714D">
              <w:rPr>
                <w:rFonts w:ascii="Arial" w:hAnsi="Arial" w:cs="Arial"/>
                <w:sz w:val="18"/>
                <w:szCs w:val="18"/>
                <w:lang w:eastAsia="en-US"/>
              </w:rPr>
              <w:t>instauração de</w:t>
            </w:r>
            <w:r>
              <w:rPr>
                <w:rFonts w:ascii="Arial" w:hAnsi="Arial" w:cs="Arial"/>
                <w:sz w:val="18"/>
                <w:szCs w:val="18"/>
                <w:lang w:eastAsia="en-US"/>
              </w:rPr>
              <w:t xml:space="preserve"> Providências Administrativas/</w:t>
            </w:r>
            <w:r w:rsidRPr="00BB714D">
              <w:rPr>
                <w:rFonts w:ascii="Arial" w:hAnsi="Arial" w:cs="Arial"/>
                <w:sz w:val="18"/>
                <w:szCs w:val="18"/>
                <w:lang w:eastAsia="en-US"/>
              </w:rPr>
              <w:t>TCE</w:t>
            </w:r>
            <w:r>
              <w:rPr>
                <w:rFonts w:ascii="Arial" w:hAnsi="Arial" w:cs="Arial"/>
                <w:sz w:val="18"/>
                <w:szCs w:val="18"/>
                <w:lang w:eastAsia="en-US"/>
              </w:rPr>
              <w:t xml:space="preserve"> monitorando os prazos</w:t>
            </w:r>
            <w:r w:rsidRPr="00BB714D">
              <w:rPr>
                <w:rFonts w:ascii="Arial" w:hAnsi="Arial" w:cs="Arial"/>
                <w:sz w:val="18"/>
                <w:szCs w:val="18"/>
                <w:lang w:eastAsia="en-US"/>
              </w:rPr>
              <w:t>.</w:t>
            </w:r>
          </w:p>
        </w:tc>
      </w:tr>
      <w:tr w:rsidR="00962456" w:rsidRPr="00CF314A" w14:paraId="4E261A10" w14:textId="77777777" w:rsidTr="00EE1BC2">
        <w:tc>
          <w:tcPr>
            <w:tcW w:w="9356" w:type="dxa"/>
          </w:tcPr>
          <w:p w14:paraId="6B198C3E"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Verificar </w:t>
            </w:r>
            <w:r w:rsidRPr="00BB714D">
              <w:rPr>
                <w:rFonts w:ascii="Arial" w:hAnsi="Arial" w:cs="Arial"/>
                <w:sz w:val="18"/>
                <w:szCs w:val="18"/>
                <w:lang w:eastAsia="en-US"/>
              </w:rPr>
              <w:t>os casos em que houve irregularidade nas prestações de contas</w:t>
            </w:r>
            <w:r>
              <w:rPr>
                <w:rFonts w:ascii="Arial" w:hAnsi="Arial" w:cs="Arial"/>
                <w:sz w:val="18"/>
                <w:szCs w:val="18"/>
                <w:lang w:eastAsia="en-US"/>
              </w:rPr>
              <w:t xml:space="preserve"> e recomendar a adoção de providências, conforme Decreto nº 1.886/2013, monitorando-as.</w:t>
            </w:r>
          </w:p>
        </w:tc>
      </w:tr>
      <w:tr w:rsidR="00962456" w:rsidRPr="00CF314A" w14:paraId="16B01F23" w14:textId="77777777" w:rsidTr="00EE1BC2">
        <w:tc>
          <w:tcPr>
            <w:tcW w:w="9356" w:type="dxa"/>
          </w:tcPr>
          <w:p w14:paraId="26C2B540"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sz w:val="18"/>
                <w:szCs w:val="18"/>
                <w:lang w:eastAsia="en-US"/>
              </w:rPr>
              <w:t xml:space="preserve">Verificar a regularidade da </w:t>
            </w:r>
            <w:r>
              <w:rPr>
                <w:rFonts w:ascii="Arial" w:hAnsi="Arial" w:cs="Arial"/>
                <w:sz w:val="18"/>
                <w:szCs w:val="18"/>
                <w:lang w:eastAsia="en-US"/>
              </w:rPr>
              <w:t>prestação de contas</w:t>
            </w:r>
            <w:r w:rsidRPr="00BB714D">
              <w:rPr>
                <w:rFonts w:ascii="Arial" w:hAnsi="Arial" w:cs="Arial"/>
                <w:sz w:val="18"/>
                <w:szCs w:val="18"/>
                <w:lang w:eastAsia="en-US"/>
              </w:rPr>
              <w:t xml:space="preserve"> dos recursos públicos pagos a título de adiantamento</w:t>
            </w:r>
            <w:r>
              <w:rPr>
                <w:rFonts w:ascii="Arial" w:hAnsi="Arial" w:cs="Arial"/>
                <w:sz w:val="18"/>
                <w:szCs w:val="18"/>
                <w:lang w:eastAsia="en-US"/>
              </w:rPr>
              <w:t>s</w:t>
            </w:r>
            <w:r w:rsidRPr="00BB714D">
              <w:rPr>
                <w:rFonts w:ascii="Arial" w:hAnsi="Arial" w:cs="Arial"/>
                <w:sz w:val="18"/>
                <w:szCs w:val="18"/>
                <w:lang w:eastAsia="en-US"/>
              </w:rPr>
              <w:t xml:space="preserve"> e diárias.</w:t>
            </w:r>
          </w:p>
        </w:tc>
      </w:tr>
      <w:tr w:rsidR="00962456" w:rsidRPr="00CF314A" w14:paraId="11B93599" w14:textId="77777777" w:rsidTr="00EE1BC2">
        <w:tc>
          <w:tcPr>
            <w:tcW w:w="9356" w:type="dxa"/>
          </w:tcPr>
          <w:p w14:paraId="7DA72EBE" w14:textId="77777777" w:rsidR="00962456" w:rsidRPr="00CF314A" w:rsidRDefault="00962456" w:rsidP="00EE1BC2">
            <w:pPr>
              <w:autoSpaceDE w:val="0"/>
              <w:autoSpaceDN w:val="0"/>
              <w:adjustRightInd w:val="0"/>
              <w:jc w:val="both"/>
              <w:rPr>
                <w:rFonts w:ascii="Arial" w:hAnsi="Arial" w:cs="Arial"/>
                <w:sz w:val="18"/>
                <w:szCs w:val="18"/>
                <w:lang w:eastAsia="en-US"/>
              </w:rPr>
            </w:pPr>
            <w:r w:rsidRPr="00BB714D">
              <w:rPr>
                <w:rFonts w:ascii="Arial" w:hAnsi="Arial" w:cs="Arial"/>
                <w:sz w:val="18"/>
                <w:szCs w:val="18"/>
                <w:lang w:eastAsia="en-US"/>
              </w:rPr>
              <w:t>Verificar se as despesas realizadas por adiantamento observam o caráter de excepcionalidade, quando deveriam ser submetidas às normas gerais de licitação.</w:t>
            </w:r>
          </w:p>
        </w:tc>
      </w:tr>
      <w:tr w:rsidR="00962456" w:rsidRPr="00CF314A" w14:paraId="73BF9C1E" w14:textId="77777777" w:rsidTr="00EE1BC2">
        <w:tc>
          <w:tcPr>
            <w:tcW w:w="9356" w:type="dxa"/>
          </w:tcPr>
          <w:p w14:paraId="0949EAC1"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sz w:val="18"/>
                <w:szCs w:val="18"/>
                <w:lang w:eastAsia="en-US"/>
              </w:rPr>
              <w:t>Verificar os casos em que o servidor receber mais de 10 diárias no mês sem autorização da SEA.</w:t>
            </w:r>
          </w:p>
        </w:tc>
      </w:tr>
      <w:tr w:rsidR="00962456" w:rsidRPr="00CF314A" w14:paraId="422BB57D" w14:textId="77777777" w:rsidTr="00EE1BC2">
        <w:tc>
          <w:tcPr>
            <w:tcW w:w="9356" w:type="dxa"/>
          </w:tcPr>
          <w:p w14:paraId="18D518F9" w14:textId="77777777" w:rsidR="00962456" w:rsidRPr="00BB714D" w:rsidRDefault="00962456" w:rsidP="00EE1BC2">
            <w:pPr>
              <w:autoSpaceDE w:val="0"/>
              <w:autoSpaceDN w:val="0"/>
              <w:adjustRightInd w:val="0"/>
              <w:jc w:val="both"/>
              <w:rPr>
                <w:rFonts w:ascii="Arial" w:hAnsi="Arial" w:cs="Arial"/>
                <w:bCs/>
                <w:sz w:val="18"/>
                <w:szCs w:val="18"/>
                <w:lang w:eastAsia="en-US"/>
              </w:rPr>
            </w:pPr>
            <w:r w:rsidRPr="00B32806">
              <w:rPr>
                <w:rFonts w:ascii="Arial" w:hAnsi="Arial" w:cs="Arial"/>
                <w:bCs/>
                <w:sz w:val="18"/>
                <w:szCs w:val="18"/>
                <w:lang w:eastAsia="en-US"/>
              </w:rPr>
              <w:t>Verificar se há concessão de adiantamento a servidor que já seja responsável por dois adiantamentos, que esteja em débito ou com aplicação irregular de adiantamento anterior</w:t>
            </w:r>
            <w:r>
              <w:rPr>
                <w:rFonts w:ascii="Arial" w:hAnsi="Arial" w:cs="Arial"/>
                <w:bCs/>
                <w:sz w:val="18"/>
                <w:szCs w:val="18"/>
                <w:lang w:eastAsia="en-US"/>
              </w:rPr>
              <w:t>.</w:t>
            </w:r>
          </w:p>
        </w:tc>
      </w:tr>
      <w:tr w:rsidR="00962456" w:rsidRPr="00CF314A" w14:paraId="6A93FBED" w14:textId="77777777" w:rsidTr="00EE1BC2">
        <w:tc>
          <w:tcPr>
            <w:tcW w:w="9356" w:type="dxa"/>
          </w:tcPr>
          <w:p w14:paraId="21DE5C9F"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bCs/>
                <w:sz w:val="18"/>
                <w:szCs w:val="18"/>
                <w:lang w:eastAsia="en-US"/>
              </w:rPr>
              <w:t>Emitir parecer d</w:t>
            </w:r>
            <w:r>
              <w:rPr>
                <w:rFonts w:ascii="Arial" w:hAnsi="Arial" w:cs="Arial"/>
                <w:bCs/>
                <w:sz w:val="18"/>
                <w:szCs w:val="18"/>
                <w:lang w:eastAsia="en-US"/>
              </w:rPr>
              <w:t>o</w:t>
            </w:r>
            <w:r w:rsidRPr="00BB714D">
              <w:rPr>
                <w:rFonts w:ascii="Arial" w:hAnsi="Arial" w:cs="Arial"/>
                <w:bCs/>
                <w:sz w:val="18"/>
                <w:szCs w:val="18"/>
                <w:lang w:eastAsia="en-US"/>
              </w:rPr>
              <w:t xml:space="preserve"> controle interno nas prestações de contas de adiantamento, inclusive as decorrentes de cartão de pagamentos, em sua tota</w:t>
            </w:r>
            <w:r>
              <w:rPr>
                <w:rFonts w:ascii="Arial" w:hAnsi="Arial" w:cs="Arial"/>
                <w:bCs/>
                <w:sz w:val="18"/>
                <w:szCs w:val="18"/>
                <w:lang w:eastAsia="en-US"/>
              </w:rPr>
              <w:t>lidade.</w:t>
            </w:r>
          </w:p>
        </w:tc>
      </w:tr>
      <w:tr w:rsidR="00962456" w:rsidRPr="00CF314A" w14:paraId="61FD8C15" w14:textId="77777777" w:rsidTr="00EE1BC2">
        <w:tc>
          <w:tcPr>
            <w:tcW w:w="9356" w:type="dxa"/>
          </w:tcPr>
          <w:p w14:paraId="4A34ADD4" w14:textId="77777777" w:rsidR="00962456" w:rsidRPr="00CF314A" w:rsidRDefault="00962456" w:rsidP="00EE1BC2">
            <w:pPr>
              <w:autoSpaceDE w:val="0"/>
              <w:autoSpaceDN w:val="0"/>
              <w:adjustRightInd w:val="0"/>
              <w:jc w:val="both"/>
              <w:rPr>
                <w:rFonts w:ascii="Arial" w:hAnsi="Arial" w:cs="Arial"/>
                <w:sz w:val="18"/>
                <w:szCs w:val="18"/>
                <w:lang w:eastAsia="en-US"/>
              </w:rPr>
            </w:pPr>
            <w:r>
              <w:rPr>
                <w:rFonts w:ascii="Arial" w:hAnsi="Arial" w:cs="Arial"/>
                <w:bCs/>
                <w:sz w:val="18"/>
                <w:szCs w:val="18"/>
                <w:lang w:eastAsia="en-US"/>
              </w:rPr>
              <w:t>E</w:t>
            </w:r>
            <w:r w:rsidRPr="00BB714D">
              <w:rPr>
                <w:rFonts w:ascii="Arial" w:hAnsi="Arial" w:cs="Arial"/>
                <w:bCs/>
                <w:sz w:val="18"/>
                <w:szCs w:val="18"/>
                <w:lang w:eastAsia="en-US"/>
              </w:rPr>
              <w:t>mitir parecer d</w:t>
            </w:r>
            <w:r>
              <w:rPr>
                <w:rFonts w:ascii="Arial" w:hAnsi="Arial" w:cs="Arial"/>
                <w:bCs/>
                <w:sz w:val="18"/>
                <w:szCs w:val="18"/>
                <w:lang w:eastAsia="en-US"/>
              </w:rPr>
              <w:t>o</w:t>
            </w:r>
            <w:r w:rsidRPr="00BB714D">
              <w:rPr>
                <w:rFonts w:ascii="Arial" w:hAnsi="Arial" w:cs="Arial"/>
                <w:bCs/>
                <w:sz w:val="18"/>
                <w:szCs w:val="18"/>
                <w:lang w:eastAsia="en-US"/>
              </w:rPr>
              <w:t xml:space="preserve"> controle interno em diárias </w:t>
            </w:r>
            <w:r>
              <w:rPr>
                <w:rFonts w:ascii="Arial" w:hAnsi="Arial" w:cs="Arial"/>
                <w:bCs/>
                <w:sz w:val="18"/>
                <w:szCs w:val="18"/>
                <w:lang w:eastAsia="en-US"/>
              </w:rPr>
              <w:t xml:space="preserve">pagas </w:t>
            </w:r>
            <w:r w:rsidRPr="00BB714D">
              <w:rPr>
                <w:rFonts w:ascii="Arial" w:hAnsi="Arial" w:cs="Arial"/>
                <w:bCs/>
                <w:sz w:val="18"/>
                <w:szCs w:val="18"/>
                <w:lang w:eastAsia="en-US"/>
              </w:rPr>
              <w:t>por inscrição genérica, podendo ser amostragem.</w:t>
            </w:r>
          </w:p>
        </w:tc>
      </w:tr>
      <w:tr w:rsidR="00962456" w:rsidRPr="00CF314A" w14:paraId="68FD054D" w14:textId="77777777" w:rsidTr="00EE1BC2">
        <w:tc>
          <w:tcPr>
            <w:tcW w:w="9356" w:type="dxa"/>
          </w:tcPr>
          <w:p w14:paraId="56F3FB50" w14:textId="77777777" w:rsidR="00962456" w:rsidRPr="00CF314A" w:rsidRDefault="00962456" w:rsidP="00EE1BC2">
            <w:pPr>
              <w:rPr>
                <w:rFonts w:ascii="Arial" w:hAnsi="Arial" w:cs="Arial"/>
                <w:b/>
                <w:bCs/>
                <w:sz w:val="18"/>
                <w:szCs w:val="18"/>
                <w:lang w:eastAsia="en-US"/>
              </w:rPr>
            </w:pPr>
            <w:r w:rsidRPr="00BB714D">
              <w:rPr>
                <w:rFonts w:ascii="Arial" w:hAnsi="Arial" w:cs="Arial"/>
                <w:sz w:val="18"/>
                <w:szCs w:val="18"/>
              </w:rPr>
              <w:t xml:space="preserve">Aplicar os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lists</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r>
              <w:rPr>
                <w:rFonts w:ascii="Arial" w:hAnsi="Arial" w:cs="Arial"/>
                <w:sz w:val="18"/>
                <w:szCs w:val="18"/>
              </w:rPr>
              <w:t>.</w:t>
            </w:r>
          </w:p>
        </w:tc>
      </w:tr>
      <w:tr w:rsidR="00962456" w:rsidRPr="00CF314A" w14:paraId="09FF6B20" w14:textId="77777777" w:rsidTr="00EE1BC2">
        <w:tc>
          <w:tcPr>
            <w:tcW w:w="9356" w:type="dxa"/>
          </w:tcPr>
          <w:p w14:paraId="4DC141A0" w14:textId="01648935" w:rsidR="00962456" w:rsidRPr="00CF314A" w:rsidRDefault="00962456" w:rsidP="00EE1BC2">
            <w:pPr>
              <w:spacing w:before="120" w:after="120"/>
              <w:rPr>
                <w:rFonts w:ascii="Arial" w:hAnsi="Arial" w:cs="Arial"/>
                <w:sz w:val="18"/>
                <w:szCs w:val="18"/>
              </w:rPr>
            </w:pPr>
            <w:r w:rsidRPr="00BB714D">
              <w:rPr>
                <w:rFonts w:ascii="Arial" w:hAnsi="Arial" w:cs="Arial"/>
                <w:b/>
                <w:sz w:val="18"/>
                <w:szCs w:val="18"/>
              </w:rPr>
              <w:t xml:space="preserve">4.3.3 </w:t>
            </w:r>
            <w:r>
              <w:rPr>
                <w:rFonts w:ascii="Arial" w:hAnsi="Arial" w:cs="Arial"/>
                <w:b/>
                <w:sz w:val="18"/>
                <w:szCs w:val="18"/>
              </w:rPr>
              <w:t xml:space="preserve">Outras </w:t>
            </w:r>
            <w:r w:rsidR="00087F96">
              <w:rPr>
                <w:rFonts w:ascii="Arial" w:hAnsi="Arial" w:cs="Arial"/>
                <w:b/>
                <w:sz w:val="18"/>
                <w:szCs w:val="18"/>
              </w:rPr>
              <w:t>–</w:t>
            </w:r>
            <w:r>
              <w:rPr>
                <w:rFonts w:ascii="Arial" w:hAnsi="Arial" w:cs="Arial"/>
                <w:b/>
                <w:sz w:val="18"/>
                <w:szCs w:val="18"/>
              </w:rPr>
              <w:t xml:space="preserve"> Transferências</w:t>
            </w:r>
          </w:p>
        </w:tc>
      </w:tr>
      <w:tr w:rsidR="00962456" w:rsidRPr="00CF314A" w14:paraId="479F5656" w14:textId="77777777" w:rsidTr="00EE1BC2">
        <w:tc>
          <w:tcPr>
            <w:tcW w:w="9356" w:type="dxa"/>
          </w:tcPr>
          <w:p w14:paraId="26BD4F7E" w14:textId="77777777" w:rsidR="00962456" w:rsidRPr="00CF314A" w:rsidRDefault="00962456" w:rsidP="00EE1BC2">
            <w:pPr>
              <w:rPr>
                <w:rFonts w:ascii="Arial" w:hAnsi="Arial" w:cs="Arial"/>
                <w:sz w:val="18"/>
                <w:szCs w:val="18"/>
              </w:rPr>
            </w:pPr>
            <w:r w:rsidRPr="00BB714D">
              <w:rPr>
                <w:rFonts w:ascii="Arial" w:hAnsi="Arial" w:cs="Arial"/>
                <w:sz w:val="18"/>
                <w:szCs w:val="18"/>
              </w:rPr>
              <w:t xml:space="preserve">Aplicar os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lists</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4DB14A91" w14:textId="77777777" w:rsidTr="00EE1BC2">
        <w:tc>
          <w:tcPr>
            <w:tcW w:w="9356" w:type="dxa"/>
          </w:tcPr>
          <w:p w14:paraId="46BFF89C" w14:textId="77777777" w:rsidR="00962456" w:rsidRPr="00CF314A" w:rsidRDefault="00962456" w:rsidP="00EE1BC2">
            <w:pPr>
              <w:rPr>
                <w:rFonts w:ascii="Arial" w:hAnsi="Arial" w:cs="Arial"/>
                <w:b/>
                <w:bCs/>
                <w:sz w:val="18"/>
                <w:szCs w:val="18"/>
                <w:highlight w:val="yellow"/>
              </w:rPr>
            </w:pPr>
            <w:r>
              <w:rPr>
                <w:rFonts w:ascii="Arial" w:hAnsi="Arial" w:cs="Arial"/>
                <w:sz w:val="18"/>
                <w:szCs w:val="18"/>
              </w:rPr>
              <w:t>Verificar outras irregularidades/impropriedades nos processos de transferências de recursos.</w:t>
            </w:r>
          </w:p>
        </w:tc>
      </w:tr>
      <w:tr w:rsidR="00962456" w:rsidRPr="00CF314A" w14:paraId="358E3452" w14:textId="77777777" w:rsidTr="00EE1BC2">
        <w:tc>
          <w:tcPr>
            <w:tcW w:w="9356" w:type="dxa"/>
          </w:tcPr>
          <w:p w14:paraId="25868AF9" w14:textId="312F258E" w:rsidR="00962456" w:rsidRPr="00CF314A" w:rsidRDefault="00962456" w:rsidP="00EE1BC2">
            <w:pPr>
              <w:spacing w:before="120" w:after="120"/>
              <w:rPr>
                <w:rFonts w:ascii="Arial" w:hAnsi="Arial" w:cs="Arial"/>
                <w:b/>
                <w:sz w:val="18"/>
                <w:szCs w:val="18"/>
              </w:rPr>
            </w:pPr>
            <w:proofErr w:type="gramStart"/>
            <w:r>
              <w:rPr>
                <w:rFonts w:ascii="Arial" w:hAnsi="Arial" w:cs="Arial"/>
                <w:b/>
                <w:sz w:val="18"/>
                <w:szCs w:val="18"/>
              </w:rPr>
              <w:t>4.4 Gestão</w:t>
            </w:r>
            <w:proofErr w:type="gramEnd"/>
            <w:r>
              <w:rPr>
                <w:rFonts w:ascii="Arial" w:hAnsi="Arial" w:cs="Arial"/>
                <w:b/>
                <w:sz w:val="18"/>
                <w:szCs w:val="18"/>
              </w:rPr>
              <w:t xml:space="preserve"> Patrimonial</w:t>
            </w:r>
          </w:p>
        </w:tc>
      </w:tr>
      <w:tr w:rsidR="00962456" w:rsidRPr="00CF314A" w14:paraId="0192338A" w14:textId="77777777" w:rsidTr="00EE1BC2">
        <w:tc>
          <w:tcPr>
            <w:tcW w:w="9356" w:type="dxa"/>
          </w:tcPr>
          <w:p w14:paraId="2B79FAAB" w14:textId="2D94BF67" w:rsidR="00962456" w:rsidRPr="00CF314A" w:rsidRDefault="00962456" w:rsidP="00EE1BC2">
            <w:pPr>
              <w:spacing w:before="120" w:after="120"/>
              <w:rPr>
                <w:rFonts w:ascii="Arial" w:hAnsi="Arial" w:cs="Arial"/>
                <w:b/>
                <w:bCs/>
                <w:sz w:val="18"/>
                <w:szCs w:val="18"/>
                <w:highlight w:val="yellow"/>
                <w:lang w:eastAsia="en-US"/>
              </w:rPr>
            </w:pPr>
            <w:r w:rsidRPr="00CF314A">
              <w:rPr>
                <w:rFonts w:ascii="Arial" w:hAnsi="Arial" w:cs="Arial"/>
                <w:b/>
                <w:sz w:val="18"/>
                <w:szCs w:val="18"/>
              </w:rPr>
              <w:lastRenderedPageBreak/>
              <w:t>4.4.1 Almoxarifado</w:t>
            </w:r>
          </w:p>
        </w:tc>
      </w:tr>
      <w:tr w:rsidR="00962456" w:rsidRPr="00CF314A" w14:paraId="20A5F6AB" w14:textId="77777777" w:rsidTr="00EE1BC2">
        <w:tc>
          <w:tcPr>
            <w:tcW w:w="9356" w:type="dxa"/>
          </w:tcPr>
          <w:p w14:paraId="60CFD833"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bCs/>
                <w:sz w:val="18"/>
                <w:szCs w:val="18"/>
                <w:highlight w:val="yellow"/>
                <w:lang w:eastAsia="en-US"/>
              </w:rPr>
            </w:pPr>
            <w:r w:rsidRPr="00CF314A">
              <w:rPr>
                <w:rFonts w:ascii="Arial" w:hAnsi="Arial" w:cs="Arial"/>
                <w:bCs/>
                <w:sz w:val="18"/>
                <w:szCs w:val="18"/>
                <w:lang w:eastAsia="en-US"/>
              </w:rPr>
              <w:t>Conferir se há registros de entrada e saída de bens de consumo e permanentes no</w:t>
            </w:r>
            <w:r>
              <w:rPr>
                <w:rFonts w:ascii="Arial" w:hAnsi="Arial" w:cs="Arial"/>
                <w:bCs/>
                <w:sz w:val="18"/>
                <w:szCs w:val="18"/>
                <w:lang w:eastAsia="en-US"/>
              </w:rPr>
              <w:t xml:space="preserve"> </w:t>
            </w:r>
            <w:r w:rsidRPr="00CF314A">
              <w:rPr>
                <w:rFonts w:ascii="Arial" w:hAnsi="Arial" w:cs="Arial"/>
                <w:bCs/>
                <w:sz w:val="18"/>
                <w:szCs w:val="18"/>
                <w:lang w:eastAsia="en-US"/>
              </w:rPr>
              <w:t>SME.</w:t>
            </w:r>
          </w:p>
        </w:tc>
      </w:tr>
      <w:tr w:rsidR="00962456" w:rsidRPr="00CF314A" w14:paraId="5FF9D674" w14:textId="77777777" w:rsidTr="00EE1BC2">
        <w:tc>
          <w:tcPr>
            <w:tcW w:w="9356" w:type="dxa"/>
          </w:tcPr>
          <w:p w14:paraId="19F4D0C5" w14:textId="77777777" w:rsidR="00962456" w:rsidRPr="00CF314A" w:rsidRDefault="00962456" w:rsidP="00EE1BC2">
            <w:pPr>
              <w:tabs>
                <w:tab w:val="left" w:pos="567"/>
                <w:tab w:val="left" w:pos="1832"/>
                <w:tab w:val="left" w:pos="2748"/>
                <w:tab w:val="left" w:pos="3664"/>
                <w:tab w:val="left" w:pos="4580"/>
                <w:tab w:val="left" w:pos="5496"/>
                <w:tab w:val="left" w:pos="7328"/>
                <w:tab w:val="left" w:pos="8222"/>
                <w:tab w:val="left" w:pos="9160"/>
                <w:tab w:val="left" w:pos="10076"/>
                <w:tab w:val="left" w:pos="10992"/>
                <w:tab w:val="left" w:pos="11908"/>
                <w:tab w:val="left" w:pos="12824"/>
                <w:tab w:val="left" w:pos="13740"/>
                <w:tab w:val="left" w:pos="14656"/>
              </w:tabs>
              <w:ind w:right="-391"/>
              <w:jc w:val="both"/>
              <w:rPr>
                <w:rFonts w:ascii="Arial" w:hAnsi="Arial" w:cs="Arial"/>
                <w:bCs/>
                <w:sz w:val="18"/>
                <w:szCs w:val="18"/>
                <w:lang w:eastAsia="en-US"/>
              </w:rPr>
            </w:pPr>
            <w:r w:rsidRPr="00CF314A">
              <w:rPr>
                <w:rFonts w:ascii="Arial" w:hAnsi="Arial" w:cs="Arial"/>
                <w:bCs/>
                <w:sz w:val="18"/>
                <w:szCs w:val="18"/>
                <w:lang w:eastAsia="en-US"/>
              </w:rPr>
              <w:t>Verificar se há levantamentos periódicos de estoque, bem como inventário anual.</w:t>
            </w:r>
          </w:p>
        </w:tc>
      </w:tr>
      <w:tr w:rsidR="00962456" w:rsidRPr="00CF314A" w14:paraId="6BD18FF0" w14:textId="77777777" w:rsidTr="00EE1BC2">
        <w:tc>
          <w:tcPr>
            <w:tcW w:w="9356" w:type="dxa"/>
          </w:tcPr>
          <w:p w14:paraId="0EA50586" w14:textId="77777777" w:rsidR="00962456" w:rsidRPr="00CF314A" w:rsidRDefault="00962456" w:rsidP="00EE1BC2">
            <w:pPr>
              <w:tabs>
                <w:tab w:val="left" w:pos="567"/>
                <w:tab w:val="left" w:pos="1832"/>
                <w:tab w:val="left" w:pos="2748"/>
                <w:tab w:val="left" w:pos="3664"/>
                <w:tab w:val="left" w:pos="4580"/>
                <w:tab w:val="left" w:pos="5496"/>
                <w:tab w:val="left" w:pos="7328"/>
                <w:tab w:val="left" w:pos="8539"/>
                <w:tab w:val="left" w:pos="9160"/>
                <w:tab w:val="left" w:pos="10076"/>
                <w:tab w:val="left" w:pos="10992"/>
                <w:tab w:val="left" w:pos="11908"/>
                <w:tab w:val="left" w:pos="12824"/>
                <w:tab w:val="left" w:pos="13740"/>
                <w:tab w:val="left" w:pos="14656"/>
              </w:tabs>
              <w:ind w:right="-391"/>
              <w:rPr>
                <w:rFonts w:ascii="Arial" w:hAnsi="Arial" w:cs="Arial"/>
                <w:bCs/>
                <w:sz w:val="18"/>
                <w:szCs w:val="18"/>
                <w:lang w:eastAsia="en-US"/>
              </w:rPr>
            </w:pPr>
            <w:r w:rsidRPr="00CF314A">
              <w:rPr>
                <w:rFonts w:ascii="Arial" w:hAnsi="Arial" w:cs="Arial"/>
                <w:bCs/>
                <w:sz w:val="18"/>
                <w:szCs w:val="18"/>
                <w:lang w:eastAsia="en-US"/>
              </w:rPr>
              <w:t xml:space="preserve">Aplicar o </w:t>
            </w:r>
            <w:proofErr w:type="spellStart"/>
            <w:r w:rsidRPr="00CF314A">
              <w:rPr>
                <w:rFonts w:ascii="Arial" w:hAnsi="Arial" w:cs="Arial"/>
                <w:bCs/>
                <w:i/>
                <w:sz w:val="18"/>
                <w:szCs w:val="18"/>
                <w:lang w:eastAsia="en-US"/>
              </w:rPr>
              <w:t>check</w:t>
            </w:r>
            <w:proofErr w:type="spellEnd"/>
            <w:r w:rsidRPr="00CF314A">
              <w:rPr>
                <w:rFonts w:ascii="Arial" w:hAnsi="Arial" w:cs="Arial"/>
                <w:bCs/>
                <w:i/>
                <w:sz w:val="18"/>
                <w:szCs w:val="18"/>
                <w:lang w:eastAsia="en-US"/>
              </w:rPr>
              <w:t xml:space="preserve"> </w:t>
            </w:r>
            <w:proofErr w:type="spellStart"/>
            <w:r w:rsidRPr="00CF314A">
              <w:rPr>
                <w:rFonts w:ascii="Arial" w:hAnsi="Arial" w:cs="Arial"/>
                <w:bCs/>
                <w:i/>
                <w:sz w:val="18"/>
                <w:szCs w:val="18"/>
                <w:lang w:eastAsia="en-US"/>
              </w:rPr>
              <w:t>list</w:t>
            </w:r>
            <w:proofErr w:type="spellEnd"/>
            <w:r w:rsidRPr="00CF314A">
              <w:rPr>
                <w:rFonts w:ascii="Arial" w:hAnsi="Arial" w:cs="Arial"/>
                <w:bCs/>
                <w:sz w:val="18"/>
                <w:szCs w:val="18"/>
                <w:lang w:eastAsia="en-US"/>
              </w:rPr>
              <w:t xml:space="preserve"> do </w:t>
            </w:r>
            <w:r w:rsidRPr="00CF314A">
              <w:rPr>
                <w:rFonts w:ascii="Arial" w:hAnsi="Arial" w:cs="Arial"/>
                <w:sz w:val="18"/>
                <w:szCs w:val="18"/>
              </w:rPr>
              <w:t xml:space="preserve">Guia de Atribuições das Unidades </w:t>
            </w:r>
            <w:r>
              <w:rPr>
                <w:rFonts w:ascii="Arial" w:hAnsi="Arial" w:cs="Arial"/>
                <w:sz w:val="18"/>
                <w:szCs w:val="18"/>
              </w:rPr>
              <w:t xml:space="preserve">Setoriais, Setoriais Regionais </w:t>
            </w:r>
            <w:r w:rsidRPr="00CF314A">
              <w:rPr>
                <w:rFonts w:ascii="Arial" w:hAnsi="Arial" w:cs="Arial"/>
                <w:sz w:val="18"/>
                <w:szCs w:val="18"/>
              </w:rPr>
              <w:t xml:space="preserve">e Seccionais do </w:t>
            </w:r>
            <w:r>
              <w:rPr>
                <w:rFonts w:ascii="Arial" w:hAnsi="Arial" w:cs="Arial"/>
                <w:sz w:val="18"/>
                <w:szCs w:val="18"/>
              </w:rPr>
              <w:t>Control</w:t>
            </w:r>
            <w:r w:rsidRPr="00CF314A">
              <w:rPr>
                <w:rFonts w:ascii="Arial" w:hAnsi="Arial" w:cs="Arial"/>
                <w:sz w:val="18"/>
                <w:szCs w:val="18"/>
              </w:rPr>
              <w:t>e Interno.</w:t>
            </w:r>
          </w:p>
        </w:tc>
      </w:tr>
      <w:tr w:rsidR="00962456" w:rsidRPr="00CF314A" w14:paraId="4C7B74CE" w14:textId="77777777" w:rsidTr="00EE1BC2">
        <w:tc>
          <w:tcPr>
            <w:tcW w:w="9356" w:type="dxa"/>
          </w:tcPr>
          <w:p w14:paraId="618BD51C" w14:textId="2206EBAC" w:rsidR="00962456" w:rsidRPr="00CF314A" w:rsidRDefault="00962456" w:rsidP="00EE1BC2">
            <w:pPr>
              <w:tabs>
                <w:tab w:val="left" w:pos="8222"/>
              </w:tabs>
              <w:spacing w:before="120" w:after="120"/>
              <w:ind w:right="-391"/>
              <w:rPr>
                <w:rFonts w:ascii="Arial" w:hAnsi="Arial" w:cs="Arial"/>
                <w:b/>
                <w:sz w:val="18"/>
                <w:szCs w:val="18"/>
              </w:rPr>
            </w:pPr>
            <w:r w:rsidRPr="00CF314A">
              <w:rPr>
                <w:rFonts w:ascii="Arial" w:hAnsi="Arial" w:cs="Arial"/>
                <w:b/>
                <w:sz w:val="18"/>
                <w:szCs w:val="18"/>
              </w:rPr>
              <w:t>4.4.2 Bens Móveis</w:t>
            </w:r>
          </w:p>
        </w:tc>
      </w:tr>
      <w:tr w:rsidR="00962456" w:rsidRPr="00CF314A" w14:paraId="33105FDC" w14:textId="77777777" w:rsidTr="00EE1BC2">
        <w:tc>
          <w:tcPr>
            <w:tcW w:w="9356" w:type="dxa"/>
          </w:tcPr>
          <w:p w14:paraId="373CD050" w14:textId="77777777" w:rsidR="00962456" w:rsidRPr="00CF314A" w:rsidRDefault="00962456" w:rsidP="00EE1BC2">
            <w:pPr>
              <w:tabs>
                <w:tab w:val="left" w:pos="567"/>
                <w:tab w:val="left" w:pos="1832"/>
                <w:tab w:val="left" w:pos="2748"/>
                <w:tab w:val="left" w:pos="3664"/>
                <w:tab w:val="left" w:pos="4580"/>
                <w:tab w:val="left" w:pos="5496"/>
                <w:tab w:val="left" w:pos="7328"/>
                <w:tab w:val="left" w:pos="8222"/>
                <w:tab w:val="left" w:pos="9160"/>
                <w:tab w:val="left" w:pos="10076"/>
                <w:tab w:val="left" w:pos="10992"/>
                <w:tab w:val="left" w:pos="11908"/>
                <w:tab w:val="left" w:pos="12824"/>
                <w:tab w:val="left" w:pos="13740"/>
                <w:tab w:val="left" w:pos="14656"/>
              </w:tabs>
              <w:ind w:right="-391"/>
              <w:jc w:val="both"/>
              <w:rPr>
                <w:rFonts w:ascii="Arial" w:hAnsi="Arial" w:cs="Arial"/>
                <w:sz w:val="18"/>
                <w:szCs w:val="18"/>
                <w:highlight w:val="yellow"/>
              </w:rPr>
            </w:pPr>
            <w:r w:rsidRPr="00CF314A">
              <w:rPr>
                <w:rFonts w:ascii="Arial" w:hAnsi="Arial" w:cs="Arial"/>
                <w:bCs/>
                <w:sz w:val="18"/>
                <w:szCs w:val="18"/>
                <w:lang w:eastAsia="en-US"/>
              </w:rPr>
              <w:t>Conferir se há registros de bens móveis no PAT (ou</w:t>
            </w:r>
            <w:r>
              <w:rPr>
                <w:rFonts w:ascii="Arial" w:hAnsi="Arial" w:cs="Arial"/>
                <w:bCs/>
                <w:sz w:val="18"/>
                <w:szCs w:val="18"/>
                <w:lang w:eastAsia="en-US"/>
              </w:rPr>
              <w:t xml:space="preserve"> sistema</w:t>
            </w:r>
            <w:r w:rsidRPr="00CF314A">
              <w:rPr>
                <w:rFonts w:ascii="Arial" w:hAnsi="Arial" w:cs="Arial"/>
                <w:bCs/>
                <w:sz w:val="18"/>
                <w:szCs w:val="18"/>
                <w:lang w:eastAsia="en-US"/>
              </w:rPr>
              <w:t xml:space="preserve"> equivalente).</w:t>
            </w:r>
          </w:p>
        </w:tc>
      </w:tr>
      <w:tr w:rsidR="00962456" w:rsidRPr="00CF314A" w14:paraId="552C0186" w14:textId="77777777" w:rsidTr="00EE1BC2">
        <w:tc>
          <w:tcPr>
            <w:tcW w:w="9356" w:type="dxa"/>
          </w:tcPr>
          <w:p w14:paraId="163A49C0" w14:textId="77777777" w:rsidR="00962456" w:rsidRPr="00CF314A" w:rsidRDefault="00962456" w:rsidP="00EE1BC2">
            <w:pPr>
              <w:tabs>
                <w:tab w:val="left" w:pos="567"/>
                <w:tab w:val="left" w:pos="1832"/>
                <w:tab w:val="left" w:pos="2748"/>
                <w:tab w:val="left" w:pos="3664"/>
                <w:tab w:val="left" w:pos="4580"/>
                <w:tab w:val="left" w:pos="5496"/>
                <w:tab w:val="left" w:pos="7328"/>
                <w:tab w:val="left" w:pos="8222"/>
                <w:tab w:val="left" w:pos="9160"/>
                <w:tab w:val="left" w:pos="10076"/>
                <w:tab w:val="left" w:pos="10992"/>
                <w:tab w:val="left" w:pos="11908"/>
                <w:tab w:val="left" w:pos="12824"/>
                <w:tab w:val="left" w:pos="13740"/>
                <w:tab w:val="left" w:pos="14656"/>
              </w:tabs>
              <w:ind w:right="-391"/>
              <w:jc w:val="both"/>
              <w:rPr>
                <w:rFonts w:ascii="Arial" w:hAnsi="Arial" w:cs="Arial"/>
                <w:sz w:val="18"/>
                <w:szCs w:val="18"/>
                <w:highlight w:val="yellow"/>
              </w:rPr>
            </w:pPr>
            <w:r w:rsidRPr="00CF314A">
              <w:rPr>
                <w:rFonts w:ascii="Arial" w:hAnsi="Arial" w:cs="Arial"/>
                <w:bCs/>
                <w:sz w:val="18"/>
                <w:szCs w:val="18"/>
                <w:lang w:eastAsia="en-US"/>
              </w:rPr>
              <w:t>Verificar se há levantamentos periódicos de estoque, bem como inventário anual.</w:t>
            </w:r>
          </w:p>
        </w:tc>
      </w:tr>
      <w:tr w:rsidR="00962456" w:rsidRPr="00CF314A" w14:paraId="73702D99" w14:textId="77777777" w:rsidTr="00EE1BC2">
        <w:tc>
          <w:tcPr>
            <w:tcW w:w="9356" w:type="dxa"/>
          </w:tcPr>
          <w:p w14:paraId="1443430E" w14:textId="77777777" w:rsidR="00962456" w:rsidRPr="00CF314A" w:rsidRDefault="00962456" w:rsidP="00EE1BC2">
            <w:pPr>
              <w:jc w:val="both"/>
              <w:rPr>
                <w:rFonts w:ascii="Arial" w:hAnsi="Arial" w:cs="Arial"/>
                <w:sz w:val="18"/>
                <w:szCs w:val="18"/>
              </w:rPr>
            </w:pPr>
            <w:r>
              <w:rPr>
                <w:rFonts w:ascii="Arial" w:hAnsi="Arial" w:cs="Arial"/>
                <w:sz w:val="18"/>
                <w:szCs w:val="18"/>
              </w:rPr>
              <w:t>Verificar se há Termo de Responsabilização devidamente assinado pelo detentor de bens móveis permanentes (</w:t>
            </w:r>
            <w:r w:rsidRPr="00C60295">
              <w:rPr>
                <w:rFonts w:ascii="Arial" w:hAnsi="Arial" w:cs="Arial"/>
                <w:i/>
                <w:sz w:val="18"/>
                <w:szCs w:val="18"/>
              </w:rPr>
              <w:t>notebook</w:t>
            </w:r>
            <w:r>
              <w:rPr>
                <w:rFonts w:ascii="Arial" w:hAnsi="Arial" w:cs="Arial"/>
                <w:sz w:val="18"/>
                <w:szCs w:val="18"/>
              </w:rPr>
              <w:t xml:space="preserve">s, aparelhos celulares, </w:t>
            </w:r>
            <w:proofErr w:type="spellStart"/>
            <w:r w:rsidRPr="00C60295">
              <w:rPr>
                <w:rFonts w:ascii="Arial" w:hAnsi="Arial" w:cs="Arial"/>
                <w:i/>
                <w:sz w:val="18"/>
                <w:szCs w:val="18"/>
              </w:rPr>
              <w:t>tablets</w:t>
            </w:r>
            <w:proofErr w:type="spellEnd"/>
            <w:r>
              <w:rPr>
                <w:rFonts w:ascii="Arial" w:hAnsi="Arial" w:cs="Arial"/>
                <w:sz w:val="18"/>
                <w:szCs w:val="18"/>
              </w:rPr>
              <w:t xml:space="preserve">, calculadora HP, máquinas fotográficas, outros). </w:t>
            </w:r>
          </w:p>
        </w:tc>
      </w:tr>
      <w:tr w:rsidR="00962456" w:rsidRPr="00CF314A" w14:paraId="546D3649" w14:textId="77777777" w:rsidTr="00EE1BC2">
        <w:tc>
          <w:tcPr>
            <w:tcW w:w="9356" w:type="dxa"/>
          </w:tcPr>
          <w:p w14:paraId="31924BA8" w14:textId="77777777" w:rsidR="00962456" w:rsidRPr="00CF314A" w:rsidRDefault="00962456" w:rsidP="00EE1BC2">
            <w:pPr>
              <w:jc w:val="both"/>
              <w:rPr>
                <w:rFonts w:ascii="Arial" w:hAnsi="Arial" w:cs="Arial"/>
                <w:sz w:val="18"/>
                <w:szCs w:val="18"/>
              </w:rPr>
            </w:pPr>
            <w:r w:rsidRPr="00CF314A">
              <w:rPr>
                <w:rFonts w:ascii="Arial" w:hAnsi="Arial" w:cs="Arial"/>
                <w:sz w:val="18"/>
                <w:szCs w:val="18"/>
              </w:rPr>
              <w:t>Realizar análise documental, para verificação de eventuais inconsistências, nos processos de aquisição, transferência, cessão de uso, doação, baixa.</w:t>
            </w:r>
          </w:p>
        </w:tc>
      </w:tr>
      <w:tr w:rsidR="00962456" w:rsidRPr="00CF314A" w14:paraId="2F6102B5" w14:textId="77777777" w:rsidTr="00EE1BC2">
        <w:tc>
          <w:tcPr>
            <w:tcW w:w="9356" w:type="dxa"/>
          </w:tcPr>
          <w:p w14:paraId="7CC86894" w14:textId="77777777" w:rsidR="00962456" w:rsidRPr="00CF314A" w:rsidRDefault="00962456" w:rsidP="00EE1BC2">
            <w:pPr>
              <w:tabs>
                <w:tab w:val="left" w:pos="567"/>
                <w:tab w:val="left" w:pos="1832"/>
                <w:tab w:val="left" w:pos="2748"/>
                <w:tab w:val="left" w:pos="3664"/>
                <w:tab w:val="left" w:pos="4580"/>
                <w:tab w:val="left" w:pos="5496"/>
                <w:tab w:val="left" w:pos="7328"/>
                <w:tab w:val="left" w:pos="8222"/>
                <w:tab w:val="left" w:pos="9160"/>
                <w:tab w:val="left" w:pos="10076"/>
                <w:tab w:val="left" w:pos="10992"/>
                <w:tab w:val="left" w:pos="11908"/>
                <w:tab w:val="left" w:pos="12824"/>
                <w:tab w:val="left" w:pos="13740"/>
                <w:tab w:val="left" w:pos="14656"/>
              </w:tabs>
              <w:ind w:right="-391"/>
              <w:jc w:val="both"/>
              <w:rPr>
                <w:rFonts w:ascii="Arial" w:hAnsi="Arial" w:cs="Arial"/>
                <w:bCs/>
                <w:sz w:val="18"/>
                <w:szCs w:val="18"/>
                <w:lang w:eastAsia="en-US"/>
              </w:rPr>
            </w:pPr>
            <w:r w:rsidRPr="00CF314A">
              <w:rPr>
                <w:rFonts w:ascii="Arial" w:hAnsi="Arial" w:cs="Arial"/>
                <w:bCs/>
                <w:sz w:val="18"/>
                <w:szCs w:val="18"/>
                <w:lang w:eastAsia="en-US"/>
              </w:rPr>
              <w:t xml:space="preserve">Aplicar o </w:t>
            </w:r>
            <w:proofErr w:type="spellStart"/>
            <w:r w:rsidRPr="00CF314A">
              <w:rPr>
                <w:rFonts w:ascii="Arial" w:hAnsi="Arial" w:cs="Arial"/>
                <w:bCs/>
                <w:i/>
                <w:sz w:val="18"/>
                <w:szCs w:val="18"/>
                <w:lang w:eastAsia="en-US"/>
              </w:rPr>
              <w:t>check</w:t>
            </w:r>
            <w:proofErr w:type="spellEnd"/>
            <w:r w:rsidRPr="00CF314A">
              <w:rPr>
                <w:rFonts w:ascii="Arial" w:hAnsi="Arial" w:cs="Arial"/>
                <w:bCs/>
                <w:i/>
                <w:sz w:val="18"/>
                <w:szCs w:val="18"/>
                <w:lang w:eastAsia="en-US"/>
              </w:rPr>
              <w:t xml:space="preserve"> </w:t>
            </w:r>
            <w:proofErr w:type="spellStart"/>
            <w:r w:rsidRPr="00CF314A">
              <w:rPr>
                <w:rFonts w:ascii="Arial" w:hAnsi="Arial" w:cs="Arial"/>
                <w:bCs/>
                <w:i/>
                <w:sz w:val="18"/>
                <w:szCs w:val="18"/>
                <w:lang w:eastAsia="en-US"/>
              </w:rPr>
              <w:t>list</w:t>
            </w:r>
            <w:proofErr w:type="spellEnd"/>
            <w:r w:rsidRPr="00CF314A">
              <w:rPr>
                <w:rFonts w:ascii="Arial" w:hAnsi="Arial" w:cs="Arial"/>
                <w:bCs/>
                <w:sz w:val="18"/>
                <w:szCs w:val="18"/>
                <w:lang w:eastAsia="en-US"/>
              </w:rPr>
              <w:t xml:space="preserve"> do </w:t>
            </w:r>
            <w:r w:rsidRPr="00CF314A">
              <w:rPr>
                <w:rFonts w:ascii="Arial" w:hAnsi="Arial" w:cs="Arial"/>
                <w:sz w:val="18"/>
                <w:szCs w:val="18"/>
              </w:rPr>
              <w:t xml:space="preserve">Guia de Atribuições das Unidades </w:t>
            </w:r>
            <w:r>
              <w:rPr>
                <w:rFonts w:ascii="Arial" w:hAnsi="Arial" w:cs="Arial"/>
                <w:sz w:val="18"/>
                <w:szCs w:val="18"/>
              </w:rPr>
              <w:t xml:space="preserve">Setoriais, Setoriais Regionais </w:t>
            </w:r>
            <w:r w:rsidRPr="00CF314A">
              <w:rPr>
                <w:rFonts w:ascii="Arial" w:hAnsi="Arial" w:cs="Arial"/>
                <w:sz w:val="18"/>
                <w:szCs w:val="18"/>
              </w:rPr>
              <w:t xml:space="preserve">e Seccionais do Controle </w:t>
            </w:r>
            <w:proofErr w:type="gramStart"/>
            <w:r>
              <w:rPr>
                <w:rFonts w:ascii="Arial" w:hAnsi="Arial" w:cs="Arial"/>
                <w:sz w:val="18"/>
                <w:szCs w:val="18"/>
              </w:rPr>
              <w:t>Interno</w:t>
            </w:r>
            <w:proofErr w:type="gramEnd"/>
            <w:r>
              <w:rPr>
                <w:rFonts w:ascii="Arial" w:hAnsi="Arial" w:cs="Arial"/>
                <w:sz w:val="18"/>
                <w:szCs w:val="18"/>
              </w:rPr>
              <w:t xml:space="preserve"> </w:t>
            </w:r>
          </w:p>
        </w:tc>
      </w:tr>
      <w:tr w:rsidR="00962456" w:rsidRPr="00CF314A" w14:paraId="355AF5E1" w14:textId="77777777" w:rsidTr="00EE1BC2">
        <w:tc>
          <w:tcPr>
            <w:tcW w:w="9356" w:type="dxa"/>
          </w:tcPr>
          <w:p w14:paraId="37B1A6DB" w14:textId="502CE2C6"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4.4.3 Veículos</w:t>
            </w:r>
          </w:p>
        </w:tc>
      </w:tr>
      <w:tr w:rsidR="00962456" w:rsidRPr="00CF314A" w14:paraId="368F3B19" w14:textId="77777777" w:rsidTr="00EE1BC2">
        <w:tc>
          <w:tcPr>
            <w:tcW w:w="9356" w:type="dxa"/>
          </w:tcPr>
          <w:p w14:paraId="7D9775CD" w14:textId="77777777" w:rsidR="00962456" w:rsidRPr="00CF314A" w:rsidRDefault="00962456" w:rsidP="00EE1BC2">
            <w:pPr>
              <w:widowControl w:val="0"/>
              <w:ind w:right="72"/>
              <w:jc w:val="both"/>
              <w:rPr>
                <w:rFonts w:ascii="Arial" w:hAnsi="Arial" w:cs="Arial"/>
                <w:sz w:val="18"/>
                <w:szCs w:val="18"/>
              </w:rPr>
            </w:pPr>
            <w:r w:rsidRPr="00CF314A">
              <w:rPr>
                <w:rFonts w:ascii="Arial" w:hAnsi="Arial" w:cs="Arial"/>
                <w:sz w:val="18"/>
                <w:szCs w:val="18"/>
              </w:rPr>
              <w:t xml:space="preserve">Realizar análise documental, </w:t>
            </w:r>
            <w:r w:rsidRPr="00CF314A">
              <w:rPr>
                <w:rFonts w:ascii="Arial" w:hAnsi="Arial" w:cs="Arial"/>
                <w:bCs/>
                <w:sz w:val="18"/>
                <w:szCs w:val="18"/>
                <w:lang w:eastAsia="en-US"/>
              </w:rPr>
              <w:t>para verifica</w:t>
            </w:r>
            <w:r>
              <w:rPr>
                <w:rFonts w:ascii="Arial" w:hAnsi="Arial" w:cs="Arial"/>
                <w:bCs/>
                <w:sz w:val="18"/>
                <w:szCs w:val="18"/>
                <w:lang w:eastAsia="en-US"/>
              </w:rPr>
              <w:t>r</w:t>
            </w:r>
            <w:r w:rsidRPr="00CF314A">
              <w:rPr>
                <w:rFonts w:ascii="Arial" w:hAnsi="Arial" w:cs="Arial"/>
                <w:bCs/>
                <w:sz w:val="18"/>
                <w:szCs w:val="18"/>
                <w:lang w:eastAsia="en-US"/>
              </w:rPr>
              <w:t xml:space="preserve"> </w:t>
            </w:r>
            <w:r w:rsidRPr="002668D7">
              <w:rPr>
                <w:rFonts w:ascii="Arial" w:hAnsi="Arial" w:cs="Arial"/>
                <w:bCs/>
                <w:sz w:val="18"/>
                <w:szCs w:val="18"/>
                <w:lang w:eastAsia="en-US"/>
              </w:rPr>
              <w:t>eventuais inconsistências</w:t>
            </w:r>
            <w:r w:rsidRPr="002668D7">
              <w:rPr>
                <w:rFonts w:ascii="Arial" w:hAnsi="Arial" w:cs="Arial"/>
                <w:sz w:val="18"/>
                <w:szCs w:val="18"/>
              </w:rPr>
              <w:t xml:space="preserve"> nos processos</w:t>
            </w:r>
            <w:r w:rsidRPr="00CF314A">
              <w:rPr>
                <w:rFonts w:ascii="Arial" w:hAnsi="Arial" w:cs="Arial"/>
                <w:sz w:val="18"/>
                <w:szCs w:val="18"/>
              </w:rPr>
              <w:t xml:space="preserve"> de aquisição, baixa, cessão, transferência, doação, locação, multas e licenciamento.</w:t>
            </w:r>
          </w:p>
        </w:tc>
      </w:tr>
      <w:tr w:rsidR="00962456" w:rsidRPr="00CF314A" w14:paraId="02302A60" w14:textId="77777777" w:rsidTr="00EE1BC2">
        <w:tc>
          <w:tcPr>
            <w:tcW w:w="9356" w:type="dxa"/>
          </w:tcPr>
          <w:p w14:paraId="2FDB1137" w14:textId="77777777" w:rsidR="00962456" w:rsidRPr="00CF314A" w:rsidRDefault="00962456" w:rsidP="00EE1BC2">
            <w:pPr>
              <w:widowControl w:val="0"/>
              <w:ind w:right="72"/>
              <w:jc w:val="both"/>
              <w:rPr>
                <w:rFonts w:ascii="Arial" w:hAnsi="Arial" w:cs="Arial"/>
                <w:sz w:val="18"/>
                <w:szCs w:val="18"/>
                <w:highlight w:val="yellow"/>
              </w:rPr>
            </w:pPr>
            <w:r>
              <w:rPr>
                <w:rFonts w:ascii="Arial" w:hAnsi="Arial" w:cs="Arial"/>
                <w:sz w:val="18"/>
                <w:szCs w:val="18"/>
              </w:rPr>
              <w:t>Realizar análise</w:t>
            </w:r>
            <w:r w:rsidRPr="00CF314A">
              <w:rPr>
                <w:rFonts w:ascii="Arial" w:hAnsi="Arial" w:cs="Arial"/>
                <w:sz w:val="18"/>
                <w:szCs w:val="18"/>
              </w:rPr>
              <w:t xml:space="preserve"> </w:t>
            </w:r>
            <w:r w:rsidRPr="00CF314A">
              <w:rPr>
                <w:rFonts w:ascii="Arial" w:hAnsi="Arial" w:cs="Arial"/>
                <w:bCs/>
                <w:sz w:val="18"/>
                <w:szCs w:val="18"/>
                <w:lang w:eastAsia="en-US"/>
              </w:rPr>
              <w:t>para verifica</w:t>
            </w:r>
            <w:r>
              <w:rPr>
                <w:rFonts w:ascii="Arial" w:hAnsi="Arial" w:cs="Arial"/>
                <w:bCs/>
                <w:sz w:val="18"/>
                <w:szCs w:val="18"/>
                <w:lang w:eastAsia="en-US"/>
              </w:rPr>
              <w:t>r</w:t>
            </w:r>
            <w:r w:rsidRPr="00CF314A">
              <w:rPr>
                <w:rFonts w:ascii="Arial" w:hAnsi="Arial" w:cs="Arial"/>
                <w:bCs/>
                <w:sz w:val="18"/>
                <w:szCs w:val="18"/>
                <w:lang w:eastAsia="en-US"/>
              </w:rPr>
              <w:t xml:space="preserve"> eventuais i</w:t>
            </w:r>
            <w:r>
              <w:rPr>
                <w:rFonts w:ascii="Arial" w:hAnsi="Arial" w:cs="Arial"/>
                <w:bCs/>
                <w:sz w:val="18"/>
                <w:szCs w:val="18"/>
                <w:lang w:eastAsia="en-US"/>
              </w:rPr>
              <w:t>nconsistências</w:t>
            </w:r>
            <w:r w:rsidRPr="00CF314A">
              <w:rPr>
                <w:rFonts w:ascii="Arial" w:hAnsi="Arial" w:cs="Arial"/>
                <w:bCs/>
                <w:sz w:val="18"/>
                <w:szCs w:val="18"/>
                <w:lang w:eastAsia="en-US"/>
              </w:rPr>
              <w:t xml:space="preserve"> </w:t>
            </w:r>
            <w:r w:rsidRPr="00CF314A">
              <w:rPr>
                <w:rFonts w:ascii="Arial" w:hAnsi="Arial" w:cs="Arial"/>
                <w:sz w:val="18"/>
                <w:szCs w:val="18"/>
              </w:rPr>
              <w:t>nos</w:t>
            </w:r>
            <w:r>
              <w:rPr>
                <w:rFonts w:ascii="Arial" w:hAnsi="Arial" w:cs="Arial"/>
                <w:sz w:val="18"/>
                <w:szCs w:val="18"/>
              </w:rPr>
              <w:t xml:space="preserve"> registros dos </w:t>
            </w:r>
            <w:r w:rsidRPr="00CF314A">
              <w:rPr>
                <w:rFonts w:ascii="Arial" w:hAnsi="Arial" w:cs="Arial"/>
                <w:sz w:val="18"/>
                <w:szCs w:val="18"/>
              </w:rPr>
              <w:t>sistemas GVE, SME, DETRAN, PAT e Portal do Gestor (ou equivalentes).</w:t>
            </w:r>
          </w:p>
        </w:tc>
      </w:tr>
      <w:tr w:rsidR="00962456" w:rsidRPr="00CF314A" w14:paraId="141F9C5C" w14:textId="77777777" w:rsidTr="00EE1BC2">
        <w:tc>
          <w:tcPr>
            <w:tcW w:w="9356" w:type="dxa"/>
          </w:tcPr>
          <w:p w14:paraId="0CD64B9E" w14:textId="77777777" w:rsidR="00962456" w:rsidRPr="00CF314A" w:rsidRDefault="00962456" w:rsidP="00EE1BC2">
            <w:pPr>
              <w:widowControl w:val="0"/>
              <w:ind w:right="72"/>
              <w:jc w:val="both"/>
              <w:rPr>
                <w:rFonts w:ascii="Arial" w:hAnsi="Arial" w:cs="Arial"/>
                <w:sz w:val="18"/>
                <w:szCs w:val="18"/>
              </w:rPr>
            </w:pPr>
            <w:r w:rsidRPr="00CF314A">
              <w:rPr>
                <w:rFonts w:ascii="Arial" w:hAnsi="Arial" w:cs="Arial"/>
                <w:sz w:val="18"/>
                <w:szCs w:val="18"/>
              </w:rPr>
              <w:t xml:space="preserve">Aplicar o </w:t>
            </w:r>
            <w:proofErr w:type="spellStart"/>
            <w:r w:rsidRPr="00CF314A">
              <w:rPr>
                <w:rFonts w:ascii="Arial" w:hAnsi="Arial" w:cs="Arial"/>
                <w:i/>
                <w:sz w:val="18"/>
                <w:szCs w:val="18"/>
              </w:rPr>
              <w:t>check</w:t>
            </w:r>
            <w:proofErr w:type="spellEnd"/>
            <w:r w:rsidRPr="00CF314A">
              <w:rPr>
                <w:rFonts w:ascii="Arial" w:hAnsi="Arial" w:cs="Arial"/>
                <w:i/>
                <w:sz w:val="18"/>
                <w:szCs w:val="18"/>
              </w:rPr>
              <w:t xml:space="preserve"> </w:t>
            </w:r>
            <w:proofErr w:type="spellStart"/>
            <w:r w:rsidRPr="00CF314A">
              <w:rPr>
                <w:rFonts w:ascii="Arial" w:hAnsi="Arial" w:cs="Arial"/>
                <w:i/>
                <w:sz w:val="18"/>
                <w:szCs w:val="18"/>
              </w:rPr>
              <w:t>list</w:t>
            </w:r>
            <w:proofErr w:type="spellEnd"/>
            <w:r w:rsidRPr="00CF314A">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CF314A">
              <w:rPr>
                <w:rFonts w:ascii="Arial" w:hAnsi="Arial" w:cs="Arial"/>
                <w:sz w:val="18"/>
                <w:szCs w:val="18"/>
              </w:rPr>
              <w:t>e Seccionais do Controle Interno.</w:t>
            </w:r>
          </w:p>
        </w:tc>
      </w:tr>
      <w:tr w:rsidR="00962456" w:rsidRPr="00CF314A" w14:paraId="68561F35" w14:textId="77777777" w:rsidTr="00EE1BC2">
        <w:tc>
          <w:tcPr>
            <w:tcW w:w="9356" w:type="dxa"/>
          </w:tcPr>
          <w:p w14:paraId="1BBE231F" w14:textId="532AF5B6"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4.4.4 Bens Imóveis</w:t>
            </w:r>
          </w:p>
        </w:tc>
      </w:tr>
      <w:tr w:rsidR="00962456" w:rsidRPr="00CF314A" w14:paraId="2DD4DBBB" w14:textId="77777777" w:rsidTr="00EE1BC2">
        <w:tc>
          <w:tcPr>
            <w:tcW w:w="9356" w:type="dxa"/>
          </w:tcPr>
          <w:p w14:paraId="4AF82CA0"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CF314A">
              <w:rPr>
                <w:rFonts w:ascii="Arial" w:hAnsi="Arial" w:cs="Arial"/>
                <w:sz w:val="18"/>
                <w:szCs w:val="18"/>
                <w:lang w:eastAsia="en-US"/>
              </w:rPr>
              <w:t>Verificar se há registros e levantamentos periódicos dos bens imóveis pertencentes ao órgão/entidade</w:t>
            </w:r>
            <w:r>
              <w:rPr>
                <w:rFonts w:ascii="Arial" w:hAnsi="Arial" w:cs="Arial"/>
                <w:sz w:val="18"/>
                <w:szCs w:val="18"/>
              </w:rPr>
              <w:t>.</w:t>
            </w:r>
          </w:p>
        </w:tc>
      </w:tr>
      <w:tr w:rsidR="00962456" w:rsidRPr="00CF314A" w14:paraId="0CED21A5" w14:textId="77777777" w:rsidTr="00EE1BC2">
        <w:tc>
          <w:tcPr>
            <w:tcW w:w="9356" w:type="dxa"/>
          </w:tcPr>
          <w:p w14:paraId="59FE5419" w14:textId="77777777" w:rsidR="00962456" w:rsidRPr="00CF314A" w:rsidRDefault="00962456" w:rsidP="00EE1BC2">
            <w:pPr>
              <w:autoSpaceDE w:val="0"/>
              <w:autoSpaceDN w:val="0"/>
              <w:adjustRightInd w:val="0"/>
              <w:jc w:val="both"/>
              <w:rPr>
                <w:rFonts w:ascii="Arial" w:hAnsi="Arial" w:cs="Arial"/>
                <w:sz w:val="18"/>
                <w:szCs w:val="18"/>
                <w:lang w:eastAsia="en-US"/>
              </w:rPr>
            </w:pPr>
            <w:r w:rsidRPr="00CF314A">
              <w:rPr>
                <w:rFonts w:ascii="Arial" w:hAnsi="Arial" w:cs="Arial"/>
                <w:sz w:val="18"/>
                <w:szCs w:val="18"/>
              </w:rPr>
              <w:t xml:space="preserve">Aplicar os </w:t>
            </w:r>
            <w:proofErr w:type="spellStart"/>
            <w:r w:rsidRPr="00CF314A">
              <w:rPr>
                <w:rFonts w:ascii="Arial" w:hAnsi="Arial" w:cs="Arial"/>
                <w:i/>
                <w:sz w:val="18"/>
                <w:szCs w:val="18"/>
              </w:rPr>
              <w:t>check</w:t>
            </w:r>
            <w:proofErr w:type="spellEnd"/>
            <w:r w:rsidRPr="00CF314A">
              <w:rPr>
                <w:rFonts w:ascii="Arial" w:hAnsi="Arial" w:cs="Arial"/>
                <w:i/>
                <w:sz w:val="18"/>
                <w:szCs w:val="18"/>
              </w:rPr>
              <w:t xml:space="preserve"> </w:t>
            </w:r>
            <w:proofErr w:type="spellStart"/>
            <w:r w:rsidRPr="00CF314A">
              <w:rPr>
                <w:rFonts w:ascii="Arial" w:hAnsi="Arial" w:cs="Arial"/>
                <w:i/>
                <w:sz w:val="18"/>
                <w:szCs w:val="18"/>
              </w:rPr>
              <w:t>lists</w:t>
            </w:r>
            <w:proofErr w:type="spellEnd"/>
            <w:r w:rsidRPr="00CF314A">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CF314A">
              <w:rPr>
                <w:rFonts w:ascii="Arial" w:hAnsi="Arial" w:cs="Arial"/>
                <w:sz w:val="18"/>
                <w:szCs w:val="18"/>
              </w:rPr>
              <w:t>e Seccionais do Controle Interno.</w:t>
            </w:r>
          </w:p>
        </w:tc>
      </w:tr>
      <w:tr w:rsidR="00962456" w:rsidRPr="00CF314A" w14:paraId="5DC28D48" w14:textId="77777777" w:rsidTr="00EE1BC2">
        <w:tc>
          <w:tcPr>
            <w:tcW w:w="9356" w:type="dxa"/>
          </w:tcPr>
          <w:p w14:paraId="00307343" w14:textId="60803DBC" w:rsidR="00962456" w:rsidRPr="00CF314A" w:rsidRDefault="00962456" w:rsidP="00EE1BC2">
            <w:pPr>
              <w:spacing w:before="120" w:after="120"/>
              <w:rPr>
                <w:rFonts w:ascii="Arial" w:hAnsi="Arial" w:cs="Arial"/>
                <w:b/>
                <w:sz w:val="18"/>
                <w:szCs w:val="18"/>
              </w:rPr>
            </w:pPr>
            <w:r w:rsidRPr="00CF314A">
              <w:rPr>
                <w:rFonts w:ascii="Arial" w:hAnsi="Arial" w:cs="Arial"/>
                <w:b/>
                <w:sz w:val="18"/>
                <w:szCs w:val="18"/>
              </w:rPr>
              <w:t xml:space="preserve">4.4.5. </w:t>
            </w:r>
            <w:proofErr w:type="gramStart"/>
            <w:r w:rsidRPr="00CF314A">
              <w:rPr>
                <w:rFonts w:ascii="Arial" w:hAnsi="Arial" w:cs="Arial"/>
                <w:b/>
                <w:sz w:val="18"/>
                <w:szCs w:val="18"/>
              </w:rPr>
              <w:t>Outras – Gestão</w:t>
            </w:r>
            <w:proofErr w:type="gramEnd"/>
            <w:r w:rsidRPr="00CF314A">
              <w:rPr>
                <w:rFonts w:ascii="Arial" w:hAnsi="Arial" w:cs="Arial"/>
                <w:b/>
                <w:sz w:val="18"/>
                <w:szCs w:val="18"/>
              </w:rPr>
              <w:t xml:space="preserve"> Patrimonial</w:t>
            </w:r>
          </w:p>
        </w:tc>
      </w:tr>
      <w:tr w:rsidR="00962456" w:rsidRPr="00CF314A" w14:paraId="69A0EE00" w14:textId="77777777" w:rsidTr="00EE1BC2">
        <w:tc>
          <w:tcPr>
            <w:tcW w:w="9356" w:type="dxa"/>
          </w:tcPr>
          <w:p w14:paraId="0BB2E8FD" w14:textId="77777777" w:rsidR="00962456" w:rsidRPr="00CF314A" w:rsidRDefault="00962456" w:rsidP="00EE1BC2">
            <w:pPr>
              <w:autoSpaceDE w:val="0"/>
              <w:autoSpaceDN w:val="0"/>
              <w:adjustRightInd w:val="0"/>
              <w:jc w:val="both"/>
              <w:rPr>
                <w:rFonts w:ascii="Arial" w:hAnsi="Arial" w:cs="Arial"/>
                <w:sz w:val="18"/>
                <w:szCs w:val="18"/>
              </w:rPr>
            </w:pPr>
            <w:r w:rsidRPr="00CF314A">
              <w:rPr>
                <w:rFonts w:ascii="Arial" w:hAnsi="Arial" w:cs="Arial"/>
                <w:sz w:val="18"/>
                <w:szCs w:val="18"/>
              </w:rPr>
              <w:t>Verificar outras impropriedades na gestão patrimonial.</w:t>
            </w:r>
          </w:p>
        </w:tc>
      </w:tr>
      <w:tr w:rsidR="00962456" w:rsidRPr="00CF314A" w14:paraId="2C015008" w14:textId="77777777" w:rsidTr="00EE1BC2">
        <w:tc>
          <w:tcPr>
            <w:tcW w:w="9356" w:type="dxa"/>
          </w:tcPr>
          <w:p w14:paraId="5DD769C3" w14:textId="77777777" w:rsidR="00962456" w:rsidRPr="00CF314A" w:rsidRDefault="00962456" w:rsidP="00EE1BC2">
            <w:pPr>
              <w:ind w:right="-108"/>
              <w:rPr>
                <w:rFonts w:ascii="Arial" w:hAnsi="Arial" w:cs="Arial"/>
                <w:sz w:val="18"/>
                <w:szCs w:val="18"/>
              </w:rPr>
            </w:pPr>
            <w:r w:rsidRPr="00BB714D">
              <w:rPr>
                <w:rFonts w:ascii="Arial" w:hAnsi="Arial" w:cs="Arial"/>
                <w:sz w:val="18"/>
                <w:szCs w:val="18"/>
              </w:rPr>
              <w:t>Monitorar os prazos para</w:t>
            </w:r>
            <w:r>
              <w:rPr>
                <w:rFonts w:ascii="Arial" w:hAnsi="Arial" w:cs="Arial"/>
                <w:sz w:val="18"/>
                <w:szCs w:val="18"/>
              </w:rPr>
              <w:t xml:space="preserve"> abertura de providências administrativas e/ou</w:t>
            </w:r>
            <w:r w:rsidRPr="00BB714D">
              <w:rPr>
                <w:rFonts w:ascii="Arial" w:hAnsi="Arial" w:cs="Arial"/>
                <w:sz w:val="18"/>
                <w:szCs w:val="18"/>
              </w:rPr>
              <w:t xml:space="preserve"> instauração de TCE.</w:t>
            </w:r>
          </w:p>
        </w:tc>
      </w:tr>
      <w:tr w:rsidR="00962456" w:rsidRPr="00CF314A" w14:paraId="391B28F5" w14:textId="77777777" w:rsidTr="00EE1BC2">
        <w:tc>
          <w:tcPr>
            <w:tcW w:w="9356" w:type="dxa"/>
          </w:tcPr>
          <w:p w14:paraId="496815DA" w14:textId="62355D93" w:rsidR="00962456" w:rsidRPr="00CF314A" w:rsidRDefault="00962456" w:rsidP="00EE1BC2">
            <w:pPr>
              <w:spacing w:before="120" w:after="120"/>
              <w:rPr>
                <w:rFonts w:ascii="Arial" w:hAnsi="Arial" w:cs="Arial"/>
                <w:b/>
                <w:sz w:val="18"/>
                <w:szCs w:val="18"/>
              </w:rPr>
            </w:pPr>
            <w:r w:rsidRPr="00BB714D">
              <w:rPr>
                <w:rFonts w:ascii="Arial" w:hAnsi="Arial" w:cs="Arial"/>
                <w:b/>
                <w:sz w:val="18"/>
                <w:szCs w:val="18"/>
              </w:rPr>
              <w:t>4.5 Despesa</w:t>
            </w:r>
            <w:r>
              <w:rPr>
                <w:rFonts w:ascii="Arial" w:hAnsi="Arial" w:cs="Arial"/>
                <w:b/>
                <w:sz w:val="18"/>
                <w:szCs w:val="18"/>
              </w:rPr>
              <w:t>s</w:t>
            </w:r>
            <w:r w:rsidRPr="00BB714D">
              <w:rPr>
                <w:rFonts w:ascii="Arial" w:hAnsi="Arial" w:cs="Arial"/>
                <w:b/>
                <w:sz w:val="18"/>
                <w:szCs w:val="18"/>
              </w:rPr>
              <w:t xml:space="preserve"> de Custeio</w:t>
            </w:r>
          </w:p>
        </w:tc>
      </w:tr>
      <w:tr w:rsidR="00962456" w:rsidRPr="00CF314A" w14:paraId="11AB30AE" w14:textId="77777777" w:rsidTr="00EE1BC2">
        <w:tc>
          <w:tcPr>
            <w:tcW w:w="9356" w:type="dxa"/>
          </w:tcPr>
          <w:p w14:paraId="61FF13E5" w14:textId="335E96DD" w:rsidR="00962456" w:rsidRPr="00CF314A" w:rsidRDefault="00962456" w:rsidP="00EE1BC2">
            <w:pPr>
              <w:spacing w:before="120" w:after="120"/>
              <w:rPr>
                <w:rFonts w:ascii="Arial" w:hAnsi="Arial" w:cs="Arial"/>
                <w:b/>
                <w:sz w:val="18"/>
                <w:szCs w:val="18"/>
              </w:rPr>
            </w:pPr>
            <w:r w:rsidRPr="00BB714D">
              <w:rPr>
                <w:rFonts w:ascii="Arial" w:hAnsi="Arial" w:cs="Arial"/>
                <w:b/>
                <w:sz w:val="18"/>
                <w:szCs w:val="18"/>
              </w:rPr>
              <w:t>4.5.1 Energia Elétrica</w:t>
            </w:r>
          </w:p>
        </w:tc>
      </w:tr>
      <w:tr w:rsidR="00962456" w:rsidRPr="00CF314A" w14:paraId="4BECCA70" w14:textId="77777777" w:rsidTr="00EE1BC2">
        <w:tc>
          <w:tcPr>
            <w:tcW w:w="9356" w:type="dxa"/>
          </w:tcPr>
          <w:p w14:paraId="6F7739AE"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bCs/>
                <w:sz w:val="18"/>
                <w:szCs w:val="18"/>
                <w:lang w:eastAsia="en-US"/>
              </w:rPr>
            </w:pPr>
            <w:r w:rsidRPr="00BB714D">
              <w:rPr>
                <w:rFonts w:ascii="Arial" w:hAnsi="Arial" w:cs="Arial"/>
                <w:sz w:val="18"/>
                <w:szCs w:val="18"/>
              </w:rPr>
              <w:t xml:space="preserve">Realizar análise documental das faturas de energia elétrica </w:t>
            </w:r>
            <w:r w:rsidRPr="00BB714D">
              <w:rPr>
                <w:rFonts w:ascii="Arial" w:hAnsi="Arial" w:cs="Arial"/>
                <w:bCs/>
                <w:sz w:val="18"/>
                <w:szCs w:val="18"/>
                <w:lang w:eastAsia="en-US"/>
              </w:rPr>
              <w:t>para verificação de eventuais inconsistências</w:t>
            </w:r>
            <w:r w:rsidRPr="00BB714D">
              <w:rPr>
                <w:rFonts w:ascii="Arial" w:hAnsi="Arial" w:cs="Arial"/>
                <w:sz w:val="18"/>
                <w:szCs w:val="18"/>
              </w:rPr>
              <w:t>.</w:t>
            </w:r>
          </w:p>
        </w:tc>
      </w:tr>
      <w:tr w:rsidR="00962456" w:rsidRPr="00CF314A" w14:paraId="7D3D14E3" w14:textId="77777777" w:rsidTr="00EE1BC2">
        <w:tc>
          <w:tcPr>
            <w:tcW w:w="9356" w:type="dxa"/>
          </w:tcPr>
          <w:p w14:paraId="561EF8D6"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BB714D">
              <w:rPr>
                <w:rFonts w:ascii="Arial" w:hAnsi="Arial" w:cs="Arial"/>
                <w:sz w:val="18"/>
                <w:szCs w:val="18"/>
              </w:rPr>
              <w:t>Monitorar o acompanhamento da despesa, referente à evolução dos gastos, por meio de planilhas.</w:t>
            </w:r>
          </w:p>
        </w:tc>
      </w:tr>
      <w:tr w:rsidR="00962456" w:rsidRPr="00CF314A" w14:paraId="4D15EAAE" w14:textId="77777777" w:rsidTr="00EE1BC2">
        <w:tc>
          <w:tcPr>
            <w:tcW w:w="9356" w:type="dxa"/>
          </w:tcPr>
          <w:p w14:paraId="2B573EEE"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BB714D">
              <w:rPr>
                <w:rFonts w:ascii="Arial" w:hAnsi="Arial" w:cs="Arial"/>
                <w:sz w:val="18"/>
                <w:szCs w:val="18"/>
              </w:rPr>
              <w:t>Realizar análise das unidades consumidoras do Grupo “A” (existência de processo específico para contratação de demanda, modalidade tarifária, etc.).</w:t>
            </w:r>
          </w:p>
        </w:tc>
      </w:tr>
      <w:tr w:rsidR="00962456" w:rsidRPr="00CF314A" w14:paraId="0A1DEE7A" w14:textId="77777777" w:rsidTr="00EE1BC2">
        <w:tc>
          <w:tcPr>
            <w:tcW w:w="9356" w:type="dxa"/>
            <w:vAlign w:val="center"/>
          </w:tcPr>
          <w:p w14:paraId="5CD8F438" w14:textId="77777777" w:rsidR="00962456" w:rsidRPr="00CF314A" w:rsidRDefault="00962456" w:rsidP="00EE1BC2">
            <w:pPr>
              <w:autoSpaceDE w:val="0"/>
              <w:autoSpaceDN w:val="0"/>
              <w:adjustRightInd w:val="0"/>
              <w:jc w:val="both"/>
              <w:rPr>
                <w:rFonts w:ascii="Arial" w:hAnsi="Arial" w:cs="Arial"/>
                <w:sz w:val="18"/>
                <w:szCs w:val="18"/>
              </w:rPr>
            </w:pPr>
            <w:r>
              <w:rPr>
                <w:rFonts w:ascii="Arial" w:hAnsi="Arial" w:cs="Arial"/>
                <w:sz w:val="18"/>
                <w:szCs w:val="18"/>
                <w:lang w:eastAsia="en-US"/>
              </w:rPr>
              <w:t xml:space="preserve">Realizar visitas </w:t>
            </w:r>
            <w:r w:rsidRPr="0054402D">
              <w:rPr>
                <w:rFonts w:ascii="Arial" w:hAnsi="Arial" w:cs="Arial"/>
                <w:i/>
                <w:sz w:val="18"/>
                <w:szCs w:val="18"/>
                <w:lang w:eastAsia="en-US"/>
              </w:rPr>
              <w:t>in loco</w:t>
            </w:r>
            <w:r w:rsidRPr="00BB714D">
              <w:rPr>
                <w:rFonts w:ascii="Arial" w:hAnsi="Arial" w:cs="Arial"/>
                <w:sz w:val="18"/>
                <w:szCs w:val="18"/>
                <w:lang w:eastAsia="en-US"/>
              </w:rPr>
              <w:t>, verificando: a existência de relógios medidores</w:t>
            </w:r>
            <w:r>
              <w:rPr>
                <w:rFonts w:ascii="Arial" w:hAnsi="Arial" w:cs="Arial"/>
                <w:sz w:val="18"/>
                <w:szCs w:val="18"/>
                <w:lang w:eastAsia="en-US"/>
              </w:rPr>
              <w:t xml:space="preserve"> ativos em unidades sem consumo; existência num mesmo imóvel de várias unidades consumidoras (relógios) sem necessidade. </w:t>
            </w:r>
          </w:p>
        </w:tc>
      </w:tr>
      <w:tr w:rsidR="00962456" w:rsidRPr="00CF314A" w14:paraId="2874ACD9" w14:textId="77777777" w:rsidTr="00EE1BC2">
        <w:tc>
          <w:tcPr>
            <w:tcW w:w="9356" w:type="dxa"/>
          </w:tcPr>
          <w:p w14:paraId="3952618A" w14:textId="77777777" w:rsidR="00962456" w:rsidRPr="00CF314A" w:rsidRDefault="00962456" w:rsidP="00EE1BC2">
            <w:pPr>
              <w:autoSpaceDE w:val="0"/>
              <w:autoSpaceDN w:val="0"/>
              <w:adjustRightInd w:val="0"/>
              <w:jc w:val="both"/>
              <w:rPr>
                <w:rFonts w:ascii="Arial" w:hAnsi="Arial" w:cs="Arial"/>
                <w:sz w:val="18"/>
                <w:szCs w:val="18"/>
                <w:lang w:eastAsia="en-US"/>
              </w:rPr>
            </w:pPr>
            <w:r w:rsidRPr="00BB714D">
              <w:rPr>
                <w:rFonts w:ascii="Arial" w:hAnsi="Arial" w:cs="Arial"/>
                <w:sz w:val="18"/>
                <w:szCs w:val="18"/>
                <w:lang w:eastAsia="en-US"/>
              </w:rPr>
              <w:t>Monitorar o histórico da despesa</w:t>
            </w:r>
            <w:r w:rsidRPr="0054402D">
              <w:rPr>
                <w:rFonts w:ascii="Arial" w:hAnsi="Arial" w:cs="Arial"/>
                <w:bCs/>
                <w:sz w:val="18"/>
                <w:szCs w:val="18"/>
                <w:lang w:eastAsia="en-US"/>
              </w:rPr>
              <w:t>.</w:t>
            </w:r>
          </w:p>
        </w:tc>
      </w:tr>
      <w:tr w:rsidR="00962456" w:rsidRPr="00CF314A" w14:paraId="6D24D895" w14:textId="77777777" w:rsidTr="00EE1BC2">
        <w:tc>
          <w:tcPr>
            <w:tcW w:w="9356" w:type="dxa"/>
          </w:tcPr>
          <w:p w14:paraId="1F17BFC6" w14:textId="77777777" w:rsidR="00962456" w:rsidRPr="00CF314A" w:rsidRDefault="00962456" w:rsidP="00EE1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8"/>
                <w:szCs w:val="18"/>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403A6851" w14:textId="77777777" w:rsidTr="00EE1BC2">
        <w:tc>
          <w:tcPr>
            <w:tcW w:w="9356" w:type="dxa"/>
          </w:tcPr>
          <w:p w14:paraId="3995BB2C" w14:textId="5EF6C235" w:rsidR="00962456" w:rsidRPr="00CF314A" w:rsidRDefault="00962456" w:rsidP="00EE1BC2">
            <w:pPr>
              <w:autoSpaceDE w:val="0"/>
              <w:autoSpaceDN w:val="0"/>
              <w:adjustRightInd w:val="0"/>
              <w:spacing w:before="120" w:after="120"/>
              <w:jc w:val="both"/>
              <w:rPr>
                <w:rFonts w:ascii="Arial" w:hAnsi="Arial" w:cs="Arial"/>
                <w:bCs/>
                <w:sz w:val="18"/>
                <w:szCs w:val="18"/>
                <w:lang w:eastAsia="en-US"/>
              </w:rPr>
            </w:pPr>
            <w:r w:rsidRPr="00BB714D">
              <w:rPr>
                <w:rFonts w:ascii="Arial" w:hAnsi="Arial" w:cs="Arial"/>
                <w:b/>
                <w:bCs/>
                <w:sz w:val="18"/>
                <w:szCs w:val="18"/>
              </w:rPr>
              <w:t>4.5.2 Água e Esgoto</w:t>
            </w:r>
          </w:p>
        </w:tc>
      </w:tr>
      <w:tr w:rsidR="00962456" w:rsidRPr="00CF314A" w14:paraId="4D14B69C" w14:textId="77777777" w:rsidTr="00EE1BC2">
        <w:tc>
          <w:tcPr>
            <w:tcW w:w="9356" w:type="dxa"/>
          </w:tcPr>
          <w:p w14:paraId="1BC0C365" w14:textId="77777777"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8"/>
              <w:jc w:val="both"/>
              <w:rPr>
                <w:rFonts w:ascii="Arial" w:hAnsi="Arial" w:cs="Arial"/>
                <w:sz w:val="18"/>
                <w:szCs w:val="18"/>
              </w:rPr>
            </w:pPr>
            <w:r w:rsidRPr="00BB714D">
              <w:rPr>
                <w:rFonts w:ascii="Arial" w:hAnsi="Arial" w:cs="Arial"/>
                <w:sz w:val="18"/>
                <w:szCs w:val="18"/>
              </w:rPr>
              <w:t xml:space="preserve">Realizar análise documental das faturas de água e esgoto, </w:t>
            </w:r>
            <w:r w:rsidRPr="00BB714D">
              <w:rPr>
                <w:rFonts w:ascii="Arial" w:hAnsi="Arial" w:cs="Arial"/>
                <w:bCs/>
                <w:sz w:val="18"/>
                <w:szCs w:val="18"/>
                <w:lang w:eastAsia="en-US"/>
              </w:rPr>
              <w:t>para verificação de eventuais inconsistências.</w:t>
            </w:r>
          </w:p>
        </w:tc>
      </w:tr>
      <w:tr w:rsidR="00962456" w:rsidRPr="00CF314A" w14:paraId="6FA660DB" w14:textId="77777777" w:rsidTr="00EE1BC2">
        <w:tc>
          <w:tcPr>
            <w:tcW w:w="9356" w:type="dxa"/>
          </w:tcPr>
          <w:p w14:paraId="2EAE4C00" w14:textId="77777777"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8"/>
              <w:jc w:val="both"/>
              <w:rPr>
                <w:rFonts w:ascii="Arial" w:hAnsi="Arial" w:cs="Arial"/>
                <w:sz w:val="18"/>
                <w:szCs w:val="18"/>
              </w:rPr>
            </w:pPr>
            <w:r w:rsidRPr="00BB714D">
              <w:rPr>
                <w:rFonts w:ascii="Arial" w:hAnsi="Arial" w:cs="Arial"/>
                <w:sz w:val="18"/>
                <w:szCs w:val="18"/>
              </w:rPr>
              <w:t>Monitorar o acompanhamento da despesa, referente à evolução dos gastos, por meio de planilhas.</w:t>
            </w:r>
          </w:p>
        </w:tc>
      </w:tr>
      <w:tr w:rsidR="00962456" w:rsidRPr="00CF314A" w14:paraId="65EBFC72" w14:textId="77777777" w:rsidTr="00EE1BC2">
        <w:tc>
          <w:tcPr>
            <w:tcW w:w="9356" w:type="dxa"/>
          </w:tcPr>
          <w:p w14:paraId="5CDEAEFD" w14:textId="77777777"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8"/>
              <w:jc w:val="both"/>
              <w:rPr>
                <w:rFonts w:ascii="Arial" w:hAnsi="Arial" w:cs="Arial"/>
                <w:sz w:val="18"/>
                <w:szCs w:val="18"/>
              </w:rPr>
            </w:pPr>
            <w:r>
              <w:rPr>
                <w:rFonts w:ascii="Arial" w:hAnsi="Arial" w:cs="Arial"/>
                <w:sz w:val="18"/>
                <w:szCs w:val="18"/>
                <w:lang w:eastAsia="en-US"/>
              </w:rPr>
              <w:t xml:space="preserve">Realizar visitas </w:t>
            </w:r>
            <w:r w:rsidRPr="0054402D">
              <w:rPr>
                <w:rFonts w:ascii="Arial" w:hAnsi="Arial" w:cs="Arial"/>
                <w:i/>
                <w:sz w:val="18"/>
                <w:szCs w:val="18"/>
                <w:lang w:eastAsia="en-US"/>
              </w:rPr>
              <w:t>in loco</w:t>
            </w:r>
            <w:r w:rsidRPr="00BB714D">
              <w:rPr>
                <w:rFonts w:ascii="Arial" w:hAnsi="Arial" w:cs="Arial"/>
                <w:sz w:val="18"/>
                <w:szCs w:val="18"/>
                <w:lang w:eastAsia="en-US"/>
              </w:rPr>
              <w:t xml:space="preserve">, verificando: a existência de </w:t>
            </w:r>
            <w:r>
              <w:rPr>
                <w:rFonts w:ascii="Arial" w:hAnsi="Arial" w:cs="Arial"/>
                <w:sz w:val="18"/>
                <w:szCs w:val="18"/>
                <w:lang w:eastAsia="en-US"/>
              </w:rPr>
              <w:t>hidrômetros ativos em unidades sem consumo; existência num mesmo imóvel de várias matrículas (hidrômetro) sem necessidade.</w:t>
            </w:r>
          </w:p>
        </w:tc>
      </w:tr>
      <w:tr w:rsidR="00962456" w:rsidRPr="00CF314A" w14:paraId="2BA548B0" w14:textId="77777777" w:rsidTr="00EE1BC2">
        <w:tc>
          <w:tcPr>
            <w:tcW w:w="9356" w:type="dxa"/>
          </w:tcPr>
          <w:p w14:paraId="294087C5" w14:textId="77777777" w:rsidR="00962456" w:rsidRPr="00CF314A" w:rsidRDefault="00962456" w:rsidP="00EE1BC2">
            <w:pPr>
              <w:rPr>
                <w:rFonts w:ascii="Arial" w:hAnsi="Arial" w:cs="Arial"/>
                <w:b/>
                <w:sz w:val="18"/>
                <w:szCs w:val="18"/>
              </w:rPr>
            </w:pPr>
            <w:r w:rsidRPr="00BB714D">
              <w:rPr>
                <w:rFonts w:ascii="Arial" w:hAnsi="Arial" w:cs="Arial"/>
                <w:sz w:val="18"/>
                <w:szCs w:val="18"/>
                <w:lang w:eastAsia="en-US"/>
              </w:rPr>
              <w:t>Monitorar o histórico da despesa</w:t>
            </w:r>
            <w:r>
              <w:rPr>
                <w:rFonts w:ascii="Arial" w:hAnsi="Arial" w:cs="Arial"/>
                <w:sz w:val="18"/>
                <w:szCs w:val="18"/>
                <w:lang w:eastAsia="en-US"/>
              </w:rPr>
              <w:t>.</w:t>
            </w:r>
          </w:p>
        </w:tc>
      </w:tr>
      <w:tr w:rsidR="00962456" w:rsidRPr="00CF314A" w14:paraId="4E15BDBB" w14:textId="77777777" w:rsidTr="00EE1BC2">
        <w:tc>
          <w:tcPr>
            <w:tcW w:w="9356" w:type="dxa"/>
          </w:tcPr>
          <w:p w14:paraId="7EE263A5"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i/>
                <w:sz w:val="18"/>
                <w:szCs w:val="18"/>
              </w:rPr>
              <w:t xml:space="preserve"> </w:t>
            </w:r>
            <w:r w:rsidRPr="00BB714D">
              <w:rPr>
                <w:rFonts w:ascii="Arial" w:hAnsi="Arial" w:cs="Arial"/>
                <w:sz w:val="18"/>
                <w:szCs w:val="18"/>
              </w:rPr>
              <w:t xml:space="preserve">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6A78516D" w14:textId="77777777" w:rsidTr="00EE1BC2">
        <w:tc>
          <w:tcPr>
            <w:tcW w:w="9356" w:type="dxa"/>
          </w:tcPr>
          <w:p w14:paraId="331C9476" w14:textId="0A005034" w:rsidR="00962456" w:rsidRPr="00CF314A" w:rsidRDefault="00962456" w:rsidP="00EE1BC2">
            <w:pPr>
              <w:autoSpaceDE w:val="0"/>
              <w:autoSpaceDN w:val="0"/>
              <w:adjustRightInd w:val="0"/>
              <w:spacing w:before="120" w:after="120"/>
              <w:jc w:val="both"/>
              <w:rPr>
                <w:rFonts w:ascii="Arial" w:hAnsi="Arial" w:cs="Arial"/>
                <w:bCs/>
                <w:sz w:val="18"/>
                <w:szCs w:val="18"/>
                <w:lang w:eastAsia="en-US"/>
              </w:rPr>
            </w:pPr>
            <w:r w:rsidRPr="00BB714D">
              <w:rPr>
                <w:rFonts w:ascii="Arial" w:hAnsi="Arial" w:cs="Arial"/>
                <w:b/>
                <w:sz w:val="18"/>
                <w:szCs w:val="18"/>
              </w:rPr>
              <w:t>4.5.3 Serviços de Correio</w:t>
            </w:r>
          </w:p>
        </w:tc>
      </w:tr>
      <w:tr w:rsidR="00962456" w:rsidRPr="00CF314A" w14:paraId="2649771A" w14:textId="77777777" w:rsidTr="00EE1BC2">
        <w:tc>
          <w:tcPr>
            <w:tcW w:w="9356" w:type="dxa"/>
          </w:tcPr>
          <w:p w14:paraId="24D8A548" w14:textId="77777777" w:rsidR="00962456" w:rsidRPr="00CF314A" w:rsidRDefault="00962456" w:rsidP="00EE1BC2">
            <w:pPr>
              <w:rPr>
                <w:rFonts w:ascii="Arial" w:hAnsi="Arial" w:cs="Arial"/>
                <w:b/>
                <w:sz w:val="18"/>
                <w:szCs w:val="18"/>
              </w:rPr>
            </w:pPr>
            <w:r w:rsidRPr="00BB714D">
              <w:rPr>
                <w:rFonts w:ascii="Arial" w:hAnsi="Arial" w:cs="Arial"/>
                <w:bCs/>
                <w:sz w:val="18"/>
                <w:szCs w:val="18"/>
                <w:lang w:eastAsia="en-US"/>
              </w:rPr>
              <w:lastRenderedPageBreak/>
              <w:t>Realizar análise documental para verificar as modalidades de remessas utilizadas, conforme a urgência de encaminhamento.</w:t>
            </w:r>
          </w:p>
        </w:tc>
      </w:tr>
      <w:tr w:rsidR="00962456" w:rsidRPr="00CF314A" w14:paraId="7E1CC1B6" w14:textId="77777777" w:rsidTr="00EE1BC2">
        <w:tc>
          <w:tcPr>
            <w:tcW w:w="9356" w:type="dxa"/>
          </w:tcPr>
          <w:p w14:paraId="6B6ADFE8" w14:textId="77777777"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8"/>
              <w:jc w:val="both"/>
              <w:rPr>
                <w:rFonts w:ascii="Arial" w:hAnsi="Arial" w:cs="Arial"/>
                <w:sz w:val="18"/>
                <w:szCs w:val="18"/>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w:t>
            </w:r>
            <w:r>
              <w:rPr>
                <w:rFonts w:ascii="Arial" w:hAnsi="Arial" w:cs="Arial"/>
                <w:sz w:val="18"/>
                <w:szCs w:val="18"/>
              </w:rPr>
              <w:t xml:space="preserve"> Seccionais do Controle Interno</w:t>
            </w:r>
            <w:r w:rsidRPr="00BB714D">
              <w:rPr>
                <w:rFonts w:ascii="Arial" w:hAnsi="Arial" w:cs="Arial"/>
                <w:sz w:val="18"/>
                <w:szCs w:val="18"/>
              </w:rPr>
              <w:t>.</w:t>
            </w:r>
          </w:p>
        </w:tc>
      </w:tr>
      <w:tr w:rsidR="00962456" w:rsidRPr="00CF314A" w14:paraId="300F9F78" w14:textId="77777777" w:rsidTr="00EE1BC2">
        <w:tc>
          <w:tcPr>
            <w:tcW w:w="9356" w:type="dxa"/>
          </w:tcPr>
          <w:p w14:paraId="30405BD4" w14:textId="24D4A85C"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147"/>
              <w:jc w:val="both"/>
              <w:rPr>
                <w:rFonts w:ascii="Arial" w:hAnsi="Arial" w:cs="Arial"/>
                <w:sz w:val="18"/>
                <w:szCs w:val="18"/>
              </w:rPr>
            </w:pPr>
            <w:r w:rsidRPr="00BB714D">
              <w:rPr>
                <w:rFonts w:ascii="Arial" w:hAnsi="Arial" w:cs="Arial"/>
                <w:b/>
                <w:sz w:val="18"/>
                <w:szCs w:val="18"/>
              </w:rPr>
              <w:t>4.5.4 Telefonia Fixa</w:t>
            </w:r>
          </w:p>
        </w:tc>
      </w:tr>
      <w:tr w:rsidR="00962456" w:rsidRPr="00CF314A" w14:paraId="6E1451D0" w14:textId="77777777" w:rsidTr="00EE1BC2">
        <w:tc>
          <w:tcPr>
            <w:tcW w:w="9356" w:type="dxa"/>
          </w:tcPr>
          <w:p w14:paraId="6265950F"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rPr>
              <w:t xml:space="preserve">Realizar análise documental das faturas de telefonia fixa, </w:t>
            </w:r>
            <w:r w:rsidRPr="00BB714D">
              <w:rPr>
                <w:rFonts w:ascii="Arial" w:hAnsi="Arial" w:cs="Arial"/>
                <w:bCs/>
                <w:sz w:val="18"/>
                <w:szCs w:val="18"/>
                <w:lang w:eastAsia="en-US"/>
              </w:rPr>
              <w:t>para verificação de eventuais inconsistências.</w:t>
            </w:r>
          </w:p>
        </w:tc>
      </w:tr>
      <w:tr w:rsidR="00962456" w:rsidRPr="00CF314A" w14:paraId="6452D4A4" w14:textId="77777777" w:rsidTr="00EE1BC2">
        <w:tc>
          <w:tcPr>
            <w:tcW w:w="9356" w:type="dxa"/>
          </w:tcPr>
          <w:p w14:paraId="1C9391F3" w14:textId="77777777" w:rsidR="00962456" w:rsidRPr="00CF314A" w:rsidRDefault="00962456" w:rsidP="00EE1BC2">
            <w:pPr>
              <w:rPr>
                <w:rFonts w:ascii="Arial" w:hAnsi="Arial" w:cs="Arial"/>
                <w:b/>
                <w:sz w:val="18"/>
                <w:szCs w:val="18"/>
              </w:rPr>
            </w:pPr>
            <w:r w:rsidRPr="00BB714D">
              <w:rPr>
                <w:rFonts w:ascii="Arial" w:hAnsi="Arial" w:cs="Arial"/>
                <w:sz w:val="18"/>
                <w:szCs w:val="18"/>
              </w:rPr>
              <w:t>Monitorar o acompanhamento da despesa, referente à evolução dos gastos, por meio de planilhas.</w:t>
            </w:r>
          </w:p>
        </w:tc>
      </w:tr>
      <w:tr w:rsidR="00962456" w:rsidRPr="00CF314A" w14:paraId="21D3D4FB" w14:textId="77777777" w:rsidTr="00EE1BC2">
        <w:tc>
          <w:tcPr>
            <w:tcW w:w="9356" w:type="dxa"/>
          </w:tcPr>
          <w:p w14:paraId="58B48EB7" w14:textId="77777777"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8"/>
              <w:jc w:val="both"/>
              <w:rPr>
                <w:rFonts w:ascii="Arial" w:hAnsi="Arial" w:cs="Arial"/>
                <w:sz w:val="18"/>
                <w:szCs w:val="18"/>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130E89FA" w14:textId="77777777" w:rsidTr="00EE1BC2">
        <w:tc>
          <w:tcPr>
            <w:tcW w:w="9356" w:type="dxa"/>
          </w:tcPr>
          <w:p w14:paraId="569E5422" w14:textId="6D1ED31A" w:rsidR="00962456" w:rsidRPr="00CF314A" w:rsidRDefault="00962456" w:rsidP="00EE1BC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147"/>
              <w:jc w:val="both"/>
              <w:rPr>
                <w:rFonts w:ascii="Arial" w:hAnsi="Arial" w:cs="Arial"/>
                <w:sz w:val="18"/>
                <w:szCs w:val="18"/>
              </w:rPr>
            </w:pPr>
            <w:r w:rsidRPr="00BB714D">
              <w:rPr>
                <w:rFonts w:ascii="Arial" w:hAnsi="Arial" w:cs="Arial"/>
                <w:b/>
                <w:sz w:val="18"/>
                <w:szCs w:val="18"/>
              </w:rPr>
              <w:t>4.5.5 Telefonia Móvel</w:t>
            </w:r>
          </w:p>
        </w:tc>
      </w:tr>
      <w:tr w:rsidR="00962456" w:rsidRPr="00CF314A" w14:paraId="559DB97B" w14:textId="77777777" w:rsidTr="00EE1BC2">
        <w:tc>
          <w:tcPr>
            <w:tcW w:w="9356" w:type="dxa"/>
          </w:tcPr>
          <w:p w14:paraId="2FCFE555"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rPr>
              <w:t xml:space="preserve">Realizar análise documental das faturas de telefonia móvel, </w:t>
            </w:r>
            <w:r w:rsidRPr="00BB714D">
              <w:rPr>
                <w:rFonts w:ascii="Arial" w:hAnsi="Arial" w:cs="Arial"/>
                <w:bCs/>
                <w:sz w:val="18"/>
                <w:szCs w:val="18"/>
                <w:lang w:eastAsia="en-US"/>
              </w:rPr>
              <w:t>para verificação de eventuais inconsistências.</w:t>
            </w:r>
          </w:p>
        </w:tc>
      </w:tr>
      <w:tr w:rsidR="00962456" w:rsidRPr="00CF314A" w14:paraId="4D2E9D1E" w14:textId="77777777" w:rsidTr="00EE1BC2">
        <w:tc>
          <w:tcPr>
            <w:tcW w:w="9356" w:type="dxa"/>
          </w:tcPr>
          <w:p w14:paraId="1EE18817" w14:textId="77777777" w:rsidR="00962456" w:rsidRPr="00CF314A" w:rsidRDefault="00962456" w:rsidP="00EE1BC2">
            <w:pPr>
              <w:rPr>
                <w:rFonts w:ascii="Arial" w:hAnsi="Arial" w:cs="Arial"/>
                <w:b/>
                <w:sz w:val="18"/>
                <w:szCs w:val="18"/>
              </w:rPr>
            </w:pPr>
            <w:r w:rsidRPr="00BB714D">
              <w:rPr>
                <w:rFonts w:ascii="Arial" w:hAnsi="Arial" w:cs="Arial"/>
                <w:sz w:val="18"/>
                <w:szCs w:val="18"/>
              </w:rPr>
              <w:t>Monitorar o acompanhamento da despesa, referente à evolução dos gastos, por meio de planilhas.</w:t>
            </w:r>
          </w:p>
        </w:tc>
      </w:tr>
      <w:tr w:rsidR="00962456" w:rsidRPr="00CF314A" w14:paraId="291F8BCF" w14:textId="77777777" w:rsidTr="00EE1BC2">
        <w:tc>
          <w:tcPr>
            <w:tcW w:w="9356" w:type="dxa"/>
          </w:tcPr>
          <w:p w14:paraId="104E5BAC"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sz w:val="18"/>
                <w:szCs w:val="18"/>
              </w:rPr>
              <w:t xml:space="preserve"> do Guia de Atribuições das Unidades </w:t>
            </w:r>
            <w:r>
              <w:rPr>
                <w:rFonts w:ascii="Arial" w:hAnsi="Arial" w:cs="Arial"/>
                <w:sz w:val="18"/>
                <w:szCs w:val="18"/>
              </w:rPr>
              <w:t xml:space="preserve">Setoriais, Setoriais Regionais </w:t>
            </w:r>
            <w:r w:rsidRPr="00BB714D">
              <w:rPr>
                <w:rFonts w:ascii="Arial" w:hAnsi="Arial" w:cs="Arial"/>
                <w:sz w:val="18"/>
                <w:szCs w:val="18"/>
              </w:rPr>
              <w:t>e Seccionais do Controle Interno.</w:t>
            </w:r>
          </w:p>
        </w:tc>
      </w:tr>
      <w:tr w:rsidR="00962456" w:rsidRPr="00CF314A" w14:paraId="43B26BDE" w14:textId="77777777" w:rsidTr="00EE1BC2">
        <w:tc>
          <w:tcPr>
            <w:tcW w:w="9356" w:type="dxa"/>
          </w:tcPr>
          <w:p w14:paraId="3A435220" w14:textId="0DD59594" w:rsidR="00962456" w:rsidRPr="00CF314A" w:rsidRDefault="00962456" w:rsidP="00EE1BC2">
            <w:pPr>
              <w:autoSpaceDE w:val="0"/>
              <w:autoSpaceDN w:val="0"/>
              <w:adjustRightInd w:val="0"/>
              <w:spacing w:before="120" w:after="120"/>
              <w:jc w:val="both"/>
              <w:rPr>
                <w:rFonts w:ascii="Arial" w:hAnsi="Arial" w:cs="Arial"/>
                <w:bCs/>
                <w:sz w:val="18"/>
                <w:szCs w:val="18"/>
                <w:lang w:eastAsia="en-US"/>
              </w:rPr>
            </w:pPr>
            <w:r w:rsidRPr="00BB714D">
              <w:rPr>
                <w:rFonts w:ascii="Arial" w:hAnsi="Arial" w:cs="Arial"/>
                <w:b/>
                <w:sz w:val="18"/>
                <w:szCs w:val="18"/>
              </w:rPr>
              <w:t>4.5.6. Terceirizados</w:t>
            </w:r>
          </w:p>
        </w:tc>
      </w:tr>
      <w:tr w:rsidR="00962456" w:rsidRPr="00CF314A" w14:paraId="08CE118F" w14:textId="77777777" w:rsidTr="00EE1BC2">
        <w:tc>
          <w:tcPr>
            <w:tcW w:w="9356" w:type="dxa"/>
          </w:tcPr>
          <w:p w14:paraId="2EE1001C"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bCs/>
                <w:sz w:val="18"/>
                <w:szCs w:val="18"/>
                <w:lang w:eastAsia="en-US"/>
              </w:rPr>
              <w:t>Analisar os processos de edital, contratos e aditivos para verificação de eventuais inconsistências.</w:t>
            </w:r>
          </w:p>
        </w:tc>
      </w:tr>
      <w:tr w:rsidR="00962456" w:rsidRPr="00CF314A" w14:paraId="4411CE23" w14:textId="77777777" w:rsidTr="00EE1BC2">
        <w:tc>
          <w:tcPr>
            <w:tcW w:w="9356" w:type="dxa"/>
          </w:tcPr>
          <w:p w14:paraId="64845731"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bCs/>
                <w:sz w:val="18"/>
                <w:szCs w:val="18"/>
                <w:lang w:eastAsia="en-US"/>
              </w:rPr>
              <w:t>Analisar os processos de pagamento (nota fiscal e relatório de medição) para verificação de eventuais inconsistências.</w:t>
            </w:r>
          </w:p>
        </w:tc>
      </w:tr>
      <w:tr w:rsidR="00962456" w:rsidRPr="00CF314A" w14:paraId="6BBF9373" w14:textId="77777777" w:rsidTr="00EE1BC2">
        <w:tc>
          <w:tcPr>
            <w:tcW w:w="9356" w:type="dxa"/>
            <w:vAlign w:val="center"/>
          </w:tcPr>
          <w:p w14:paraId="7A1DFEA9" w14:textId="77777777" w:rsidR="00962456" w:rsidRPr="00CF314A" w:rsidRDefault="00962456" w:rsidP="00EE1BC2">
            <w:pPr>
              <w:autoSpaceDE w:val="0"/>
              <w:autoSpaceDN w:val="0"/>
              <w:adjustRightInd w:val="0"/>
              <w:jc w:val="both"/>
              <w:rPr>
                <w:rFonts w:ascii="Arial" w:hAnsi="Arial" w:cs="Arial"/>
                <w:bCs/>
                <w:sz w:val="18"/>
                <w:szCs w:val="18"/>
                <w:lang w:eastAsia="en-US"/>
              </w:rPr>
            </w:pPr>
            <w:r w:rsidRPr="00BB714D">
              <w:rPr>
                <w:rFonts w:ascii="Arial" w:hAnsi="Arial" w:cs="Arial"/>
                <w:bCs/>
                <w:sz w:val="18"/>
                <w:szCs w:val="18"/>
                <w:lang w:eastAsia="en-US"/>
              </w:rPr>
              <w:t xml:space="preserve">Verificar se </w:t>
            </w:r>
            <w:r>
              <w:rPr>
                <w:rFonts w:ascii="Arial" w:hAnsi="Arial" w:cs="Arial"/>
                <w:bCs/>
                <w:sz w:val="18"/>
                <w:szCs w:val="18"/>
                <w:lang w:eastAsia="en-US"/>
              </w:rPr>
              <w:t>há</w:t>
            </w:r>
            <w:r w:rsidRPr="00BB714D">
              <w:rPr>
                <w:rFonts w:ascii="Arial" w:hAnsi="Arial" w:cs="Arial"/>
                <w:bCs/>
                <w:sz w:val="18"/>
                <w:szCs w:val="18"/>
                <w:lang w:eastAsia="en-US"/>
              </w:rPr>
              <w:t xml:space="preserve"> fiscal </w:t>
            </w:r>
            <w:r>
              <w:rPr>
                <w:rFonts w:ascii="Arial" w:hAnsi="Arial" w:cs="Arial"/>
                <w:bCs/>
                <w:sz w:val="18"/>
                <w:szCs w:val="18"/>
                <w:lang w:eastAsia="en-US"/>
              </w:rPr>
              <w:t>do contrato e se este se encontra atuante.</w:t>
            </w:r>
          </w:p>
        </w:tc>
      </w:tr>
      <w:tr w:rsidR="00962456" w:rsidRPr="00CF314A" w14:paraId="27460FEA" w14:textId="77777777" w:rsidTr="00EE1BC2">
        <w:tc>
          <w:tcPr>
            <w:tcW w:w="9356" w:type="dxa"/>
          </w:tcPr>
          <w:p w14:paraId="2F889EEF" w14:textId="77777777" w:rsidR="00962456" w:rsidRPr="00CF314A" w:rsidRDefault="00962456" w:rsidP="00EE1BC2">
            <w:pPr>
              <w:autoSpaceDE w:val="0"/>
              <w:autoSpaceDN w:val="0"/>
              <w:adjustRightInd w:val="0"/>
              <w:jc w:val="both"/>
              <w:rPr>
                <w:rFonts w:ascii="Arial" w:hAnsi="Arial" w:cs="Arial"/>
                <w:b/>
                <w:sz w:val="18"/>
                <w:szCs w:val="18"/>
              </w:rPr>
            </w:pPr>
            <w:r w:rsidRPr="00BB714D">
              <w:rPr>
                <w:rFonts w:ascii="Arial" w:hAnsi="Arial" w:cs="Arial"/>
                <w:bCs/>
                <w:sz w:val="18"/>
                <w:szCs w:val="18"/>
                <w:lang w:eastAsia="en-US"/>
              </w:rPr>
              <w:t xml:space="preserve">Verificar </w:t>
            </w:r>
            <w:r w:rsidRPr="00BB714D">
              <w:rPr>
                <w:rFonts w:ascii="Arial" w:hAnsi="Arial" w:cs="Arial"/>
                <w:bCs/>
                <w:i/>
                <w:sz w:val="18"/>
                <w:szCs w:val="18"/>
                <w:lang w:eastAsia="en-US"/>
              </w:rPr>
              <w:t xml:space="preserve">in loco </w:t>
            </w:r>
            <w:r w:rsidRPr="00BB714D">
              <w:rPr>
                <w:rFonts w:ascii="Arial" w:hAnsi="Arial" w:cs="Arial"/>
                <w:bCs/>
                <w:sz w:val="18"/>
                <w:szCs w:val="18"/>
                <w:lang w:eastAsia="en-US"/>
              </w:rPr>
              <w:t>a ocorrência de irregularidades (quantitativo de postos em desacordo com o contratado; ocorrências de desvios de função; faltas e afastamentos sem coberturas e sem descontos diários; não utilização de uniformes/EPIs; não cumprimento de carga horária contratada</w:t>
            </w:r>
            <w:r>
              <w:rPr>
                <w:rFonts w:ascii="Arial" w:hAnsi="Arial" w:cs="Arial"/>
                <w:bCs/>
                <w:sz w:val="18"/>
                <w:szCs w:val="18"/>
                <w:lang w:eastAsia="en-US"/>
              </w:rPr>
              <w:t>, outras</w:t>
            </w:r>
            <w:r w:rsidRPr="00BB714D">
              <w:rPr>
                <w:rFonts w:ascii="Arial" w:hAnsi="Arial" w:cs="Arial"/>
                <w:bCs/>
                <w:sz w:val="18"/>
                <w:szCs w:val="18"/>
                <w:lang w:eastAsia="en-US"/>
              </w:rPr>
              <w:t>).</w:t>
            </w:r>
          </w:p>
        </w:tc>
      </w:tr>
      <w:tr w:rsidR="00962456" w:rsidRPr="00CF314A" w14:paraId="583B0171" w14:textId="77777777" w:rsidTr="00EE1BC2">
        <w:tc>
          <w:tcPr>
            <w:tcW w:w="9356" w:type="dxa"/>
          </w:tcPr>
          <w:p w14:paraId="45DD5CB9" w14:textId="77777777" w:rsidR="00962456" w:rsidRPr="00CF314A" w:rsidRDefault="00962456" w:rsidP="00EE1BC2">
            <w:pPr>
              <w:autoSpaceDE w:val="0"/>
              <w:autoSpaceDN w:val="0"/>
              <w:adjustRightInd w:val="0"/>
              <w:jc w:val="both"/>
              <w:rPr>
                <w:rFonts w:ascii="Arial" w:hAnsi="Arial" w:cs="Arial"/>
                <w:sz w:val="18"/>
                <w:szCs w:val="18"/>
              </w:rPr>
            </w:pPr>
            <w:r w:rsidRPr="00BB714D">
              <w:rPr>
                <w:rFonts w:ascii="Arial" w:hAnsi="Arial" w:cs="Arial"/>
                <w:sz w:val="18"/>
                <w:szCs w:val="18"/>
              </w:rPr>
              <w:t xml:space="preserve">Aplicar o </w:t>
            </w:r>
            <w:proofErr w:type="spellStart"/>
            <w:r w:rsidRPr="00BB714D">
              <w:rPr>
                <w:rFonts w:ascii="Arial" w:hAnsi="Arial" w:cs="Arial"/>
                <w:i/>
                <w:sz w:val="18"/>
                <w:szCs w:val="18"/>
              </w:rPr>
              <w:t>check</w:t>
            </w:r>
            <w:proofErr w:type="spellEnd"/>
            <w:r w:rsidRPr="00BB714D">
              <w:rPr>
                <w:rFonts w:ascii="Arial" w:hAnsi="Arial" w:cs="Arial"/>
                <w:i/>
                <w:sz w:val="18"/>
                <w:szCs w:val="18"/>
              </w:rPr>
              <w:t xml:space="preserve"> </w:t>
            </w:r>
            <w:proofErr w:type="spellStart"/>
            <w:r w:rsidRPr="00BB714D">
              <w:rPr>
                <w:rFonts w:ascii="Arial" w:hAnsi="Arial" w:cs="Arial"/>
                <w:i/>
                <w:sz w:val="18"/>
                <w:szCs w:val="18"/>
              </w:rPr>
              <w:t>list</w:t>
            </w:r>
            <w:proofErr w:type="spellEnd"/>
            <w:r w:rsidRPr="00BB714D">
              <w:rPr>
                <w:rFonts w:ascii="Arial" w:hAnsi="Arial" w:cs="Arial"/>
                <w:sz w:val="18"/>
                <w:szCs w:val="18"/>
              </w:rPr>
              <w:t xml:space="preserve"> do Guia de Atri</w:t>
            </w:r>
            <w:r>
              <w:rPr>
                <w:rFonts w:ascii="Arial" w:hAnsi="Arial" w:cs="Arial"/>
                <w:sz w:val="18"/>
                <w:szCs w:val="18"/>
              </w:rPr>
              <w:t xml:space="preserve">buições das Unidades Setoriais, Setoriais Regionais </w:t>
            </w:r>
            <w:r w:rsidRPr="00BB714D">
              <w:rPr>
                <w:rFonts w:ascii="Arial" w:hAnsi="Arial" w:cs="Arial"/>
                <w:sz w:val="18"/>
                <w:szCs w:val="18"/>
              </w:rPr>
              <w:t>e Seccionais do Controle Interno.</w:t>
            </w:r>
          </w:p>
        </w:tc>
      </w:tr>
      <w:tr w:rsidR="00962456" w:rsidRPr="00CF314A" w14:paraId="7933E5CB" w14:textId="77777777" w:rsidTr="00EE1BC2">
        <w:tc>
          <w:tcPr>
            <w:tcW w:w="9356" w:type="dxa"/>
          </w:tcPr>
          <w:p w14:paraId="6AB33CE4" w14:textId="78288C5A" w:rsidR="00962456" w:rsidRPr="00CF314A" w:rsidRDefault="00962456" w:rsidP="00EE1BC2">
            <w:pPr>
              <w:spacing w:before="120" w:after="120"/>
              <w:rPr>
                <w:rFonts w:ascii="Arial" w:hAnsi="Arial" w:cs="Arial"/>
                <w:sz w:val="18"/>
                <w:szCs w:val="18"/>
              </w:rPr>
            </w:pPr>
            <w:r w:rsidRPr="00BB714D">
              <w:rPr>
                <w:rFonts w:ascii="Arial" w:hAnsi="Arial" w:cs="Arial"/>
                <w:b/>
                <w:sz w:val="18"/>
                <w:szCs w:val="18"/>
              </w:rPr>
              <w:t>4.5.7 Outras Despesas de Custeio</w:t>
            </w:r>
          </w:p>
        </w:tc>
      </w:tr>
      <w:tr w:rsidR="00962456" w:rsidRPr="00CF314A" w14:paraId="40B7474E" w14:textId="77777777" w:rsidTr="00EE1BC2">
        <w:tc>
          <w:tcPr>
            <w:tcW w:w="9356" w:type="dxa"/>
          </w:tcPr>
          <w:p w14:paraId="57039D52" w14:textId="77777777" w:rsidR="00962456" w:rsidRPr="00CF314A" w:rsidRDefault="00962456" w:rsidP="00EE1BC2">
            <w:pPr>
              <w:rPr>
                <w:rFonts w:ascii="Arial" w:hAnsi="Arial" w:cs="Arial"/>
                <w:sz w:val="18"/>
                <w:szCs w:val="18"/>
              </w:rPr>
            </w:pPr>
            <w:r w:rsidRPr="00BB714D">
              <w:rPr>
                <w:rFonts w:ascii="Arial" w:hAnsi="Arial" w:cs="Arial"/>
                <w:bCs/>
                <w:sz w:val="18"/>
                <w:szCs w:val="18"/>
                <w:lang w:eastAsia="en-US"/>
              </w:rPr>
              <w:t xml:space="preserve">Verificar outras impropriedades em despesas de custeio. </w:t>
            </w:r>
          </w:p>
        </w:tc>
      </w:tr>
      <w:tr w:rsidR="00962456" w:rsidRPr="00CF314A" w14:paraId="2CA3B55D" w14:textId="77777777" w:rsidTr="00EE1BC2">
        <w:tc>
          <w:tcPr>
            <w:tcW w:w="9356" w:type="dxa"/>
          </w:tcPr>
          <w:p w14:paraId="5237401F" w14:textId="77777777" w:rsidR="00962456" w:rsidRPr="00CF314A" w:rsidRDefault="00962456" w:rsidP="00EE1BC2">
            <w:pPr>
              <w:rPr>
                <w:rFonts w:ascii="Arial" w:hAnsi="Arial" w:cs="Arial"/>
                <w:b/>
                <w:sz w:val="18"/>
                <w:szCs w:val="18"/>
              </w:rPr>
            </w:pPr>
            <w:r w:rsidRPr="00BB714D">
              <w:rPr>
                <w:rFonts w:ascii="Arial" w:hAnsi="Arial" w:cs="Arial"/>
                <w:sz w:val="18"/>
                <w:szCs w:val="18"/>
              </w:rPr>
              <w:t>Monitorar os prazos para providências administrativas e instauração/conclusão de TCE.</w:t>
            </w:r>
          </w:p>
        </w:tc>
      </w:tr>
      <w:tr w:rsidR="00962456" w:rsidRPr="00CF314A" w14:paraId="5D200480" w14:textId="77777777" w:rsidTr="00EE1BC2">
        <w:tc>
          <w:tcPr>
            <w:tcW w:w="9356" w:type="dxa"/>
          </w:tcPr>
          <w:p w14:paraId="1F716AEF" w14:textId="55F4F14C" w:rsidR="00962456" w:rsidRPr="00CF314A" w:rsidRDefault="00962456" w:rsidP="00EE1BC2">
            <w:pPr>
              <w:spacing w:before="120" w:after="120"/>
              <w:rPr>
                <w:rFonts w:ascii="Arial" w:hAnsi="Arial" w:cs="Arial"/>
                <w:b/>
                <w:sz w:val="18"/>
                <w:szCs w:val="18"/>
              </w:rPr>
            </w:pPr>
            <w:r w:rsidRPr="00BB714D">
              <w:rPr>
                <w:rFonts w:ascii="Arial" w:hAnsi="Arial" w:cs="Arial"/>
                <w:b/>
                <w:sz w:val="18"/>
                <w:szCs w:val="18"/>
              </w:rPr>
              <w:t>5</w:t>
            </w:r>
            <w:r w:rsidR="00240EA7">
              <w:rPr>
                <w:rFonts w:ascii="Arial" w:hAnsi="Arial" w:cs="Arial"/>
                <w:b/>
                <w:sz w:val="18"/>
                <w:szCs w:val="18"/>
              </w:rPr>
              <w:t>.</w:t>
            </w:r>
            <w:r w:rsidRPr="00BB714D">
              <w:rPr>
                <w:rFonts w:ascii="Arial" w:hAnsi="Arial" w:cs="Arial"/>
                <w:b/>
                <w:sz w:val="18"/>
                <w:szCs w:val="18"/>
              </w:rPr>
              <w:t xml:space="preserve">   Receitas</w:t>
            </w:r>
          </w:p>
        </w:tc>
      </w:tr>
      <w:tr w:rsidR="00962456" w:rsidRPr="00CF314A" w14:paraId="76796AF4" w14:textId="77777777" w:rsidTr="00EE1BC2">
        <w:tc>
          <w:tcPr>
            <w:tcW w:w="9356" w:type="dxa"/>
          </w:tcPr>
          <w:p w14:paraId="30598CC0" w14:textId="77777777" w:rsidR="00962456" w:rsidRPr="00CF314A" w:rsidRDefault="00962456" w:rsidP="00EE1BC2">
            <w:pPr>
              <w:jc w:val="both"/>
              <w:rPr>
                <w:rFonts w:ascii="Arial" w:hAnsi="Arial" w:cs="Arial"/>
                <w:b/>
                <w:sz w:val="18"/>
                <w:szCs w:val="18"/>
              </w:rPr>
            </w:pPr>
            <w:r>
              <w:rPr>
                <w:rFonts w:ascii="Arial" w:hAnsi="Arial" w:cs="Arial"/>
                <w:sz w:val="18"/>
                <w:szCs w:val="18"/>
              </w:rPr>
              <w:t>Monitorar</w:t>
            </w:r>
            <w:r w:rsidRPr="00BB714D">
              <w:rPr>
                <w:rFonts w:ascii="Arial" w:hAnsi="Arial" w:cs="Arial"/>
                <w:sz w:val="18"/>
                <w:szCs w:val="18"/>
              </w:rPr>
              <w:t xml:space="preserve"> os tipos de </w:t>
            </w:r>
            <w:r>
              <w:rPr>
                <w:rFonts w:ascii="Arial" w:hAnsi="Arial" w:cs="Arial"/>
                <w:sz w:val="18"/>
                <w:szCs w:val="18"/>
              </w:rPr>
              <w:t>receitas administradas pelo órgão ou entidade.</w:t>
            </w:r>
          </w:p>
        </w:tc>
      </w:tr>
      <w:tr w:rsidR="00962456" w:rsidRPr="00CF314A" w14:paraId="130E3DB5" w14:textId="77777777" w:rsidTr="00EE1BC2">
        <w:tc>
          <w:tcPr>
            <w:tcW w:w="9356" w:type="dxa"/>
          </w:tcPr>
          <w:p w14:paraId="2B08FE3D" w14:textId="77777777" w:rsidR="00962456" w:rsidRPr="00CF314A" w:rsidRDefault="00962456" w:rsidP="00EE1BC2">
            <w:pPr>
              <w:jc w:val="both"/>
              <w:rPr>
                <w:rFonts w:ascii="Arial" w:hAnsi="Arial" w:cs="Arial"/>
                <w:b/>
                <w:sz w:val="18"/>
                <w:szCs w:val="18"/>
              </w:rPr>
            </w:pPr>
            <w:r>
              <w:rPr>
                <w:rFonts w:ascii="Arial" w:hAnsi="Arial" w:cs="Arial"/>
                <w:sz w:val="18"/>
                <w:szCs w:val="18"/>
              </w:rPr>
              <w:t>Verificar</w:t>
            </w:r>
            <w:r w:rsidRPr="00BB714D">
              <w:rPr>
                <w:rFonts w:ascii="Arial" w:hAnsi="Arial" w:cs="Arial"/>
                <w:sz w:val="18"/>
                <w:szCs w:val="18"/>
              </w:rPr>
              <w:t xml:space="preserve"> </w:t>
            </w:r>
            <w:r>
              <w:rPr>
                <w:rFonts w:ascii="Arial" w:hAnsi="Arial" w:cs="Arial"/>
                <w:sz w:val="18"/>
                <w:szCs w:val="18"/>
              </w:rPr>
              <w:t>se está havendo controle da arrecadação</w:t>
            </w:r>
            <w:r w:rsidRPr="00BB714D">
              <w:rPr>
                <w:rFonts w:ascii="Arial" w:hAnsi="Arial" w:cs="Arial"/>
                <w:sz w:val="18"/>
                <w:szCs w:val="18"/>
              </w:rPr>
              <w:t>.</w:t>
            </w:r>
          </w:p>
        </w:tc>
      </w:tr>
      <w:tr w:rsidR="00962456" w:rsidRPr="00CF314A" w14:paraId="6121320E" w14:textId="77777777" w:rsidTr="00EE1BC2">
        <w:tc>
          <w:tcPr>
            <w:tcW w:w="9356" w:type="dxa"/>
          </w:tcPr>
          <w:p w14:paraId="2462108A" w14:textId="77777777" w:rsidR="00962456" w:rsidRPr="00CF314A" w:rsidRDefault="00962456" w:rsidP="00EE1BC2">
            <w:pPr>
              <w:jc w:val="both"/>
              <w:rPr>
                <w:rFonts w:ascii="Arial" w:hAnsi="Arial" w:cs="Arial"/>
                <w:sz w:val="18"/>
                <w:szCs w:val="18"/>
              </w:rPr>
            </w:pPr>
            <w:r>
              <w:rPr>
                <w:rFonts w:ascii="Arial" w:hAnsi="Arial" w:cs="Arial"/>
                <w:sz w:val="18"/>
                <w:szCs w:val="18"/>
              </w:rPr>
              <w:t>Verificar</w:t>
            </w:r>
            <w:r w:rsidRPr="00BB714D">
              <w:rPr>
                <w:rFonts w:ascii="Arial" w:hAnsi="Arial" w:cs="Arial"/>
                <w:sz w:val="18"/>
                <w:szCs w:val="18"/>
              </w:rPr>
              <w:t xml:space="preserve"> a previsão </w:t>
            </w:r>
            <w:r>
              <w:rPr>
                <w:rFonts w:ascii="Arial" w:hAnsi="Arial" w:cs="Arial"/>
                <w:sz w:val="18"/>
                <w:szCs w:val="18"/>
              </w:rPr>
              <w:t xml:space="preserve">da receita </w:t>
            </w:r>
            <w:r w:rsidRPr="00BB714D">
              <w:rPr>
                <w:rFonts w:ascii="Arial" w:hAnsi="Arial" w:cs="Arial"/>
                <w:sz w:val="18"/>
                <w:szCs w:val="18"/>
              </w:rPr>
              <w:t>para o exercício e a</w:t>
            </w:r>
            <w:r>
              <w:rPr>
                <w:rFonts w:ascii="Arial" w:hAnsi="Arial" w:cs="Arial"/>
                <w:sz w:val="18"/>
                <w:szCs w:val="18"/>
              </w:rPr>
              <w:t xml:space="preserve"> efetiva arrecadação</w:t>
            </w:r>
            <w:r w:rsidRPr="00BB714D">
              <w:rPr>
                <w:rFonts w:ascii="Arial" w:hAnsi="Arial" w:cs="Arial"/>
                <w:sz w:val="18"/>
                <w:szCs w:val="18"/>
              </w:rPr>
              <w:t>.</w:t>
            </w:r>
          </w:p>
        </w:tc>
      </w:tr>
      <w:tr w:rsidR="00962456" w:rsidRPr="00CF314A" w14:paraId="3F8F27B4" w14:textId="77777777" w:rsidTr="00EE1BC2">
        <w:tc>
          <w:tcPr>
            <w:tcW w:w="9356" w:type="dxa"/>
          </w:tcPr>
          <w:p w14:paraId="518A3E91" w14:textId="77777777" w:rsidR="00962456" w:rsidRPr="00CF314A" w:rsidRDefault="00962456" w:rsidP="00EE1BC2">
            <w:pPr>
              <w:jc w:val="both"/>
              <w:rPr>
                <w:rFonts w:ascii="Arial" w:hAnsi="Arial" w:cs="Arial"/>
                <w:sz w:val="18"/>
                <w:szCs w:val="18"/>
              </w:rPr>
            </w:pPr>
            <w:r>
              <w:rPr>
                <w:rFonts w:ascii="Arial" w:hAnsi="Arial" w:cs="Arial"/>
                <w:sz w:val="18"/>
                <w:szCs w:val="18"/>
              </w:rPr>
              <w:t>Monitorar</w:t>
            </w:r>
            <w:r w:rsidRPr="00BB714D">
              <w:rPr>
                <w:rFonts w:ascii="Arial" w:hAnsi="Arial" w:cs="Arial"/>
                <w:sz w:val="18"/>
                <w:szCs w:val="18"/>
              </w:rPr>
              <w:t xml:space="preserve"> </w:t>
            </w:r>
            <w:r>
              <w:rPr>
                <w:rFonts w:ascii="Arial" w:hAnsi="Arial" w:cs="Arial"/>
                <w:sz w:val="18"/>
                <w:szCs w:val="18"/>
              </w:rPr>
              <w:t xml:space="preserve">a </w:t>
            </w:r>
            <w:r w:rsidRPr="00BB714D">
              <w:rPr>
                <w:rFonts w:ascii="Arial" w:hAnsi="Arial" w:cs="Arial"/>
                <w:sz w:val="18"/>
                <w:szCs w:val="18"/>
              </w:rPr>
              <w:t>aplicação dos recursos de determinadas fontes de receitas</w:t>
            </w:r>
            <w:r>
              <w:rPr>
                <w:rFonts w:ascii="Arial" w:hAnsi="Arial" w:cs="Arial"/>
                <w:sz w:val="18"/>
                <w:szCs w:val="18"/>
              </w:rPr>
              <w:t xml:space="preserve"> (</w:t>
            </w:r>
            <w:r w:rsidRPr="00BB714D">
              <w:rPr>
                <w:rFonts w:ascii="Arial" w:hAnsi="Arial" w:cs="Arial"/>
                <w:sz w:val="18"/>
                <w:szCs w:val="18"/>
              </w:rPr>
              <w:t>restrições específicas</w:t>
            </w:r>
            <w:r>
              <w:rPr>
                <w:rFonts w:ascii="Arial" w:hAnsi="Arial" w:cs="Arial"/>
                <w:sz w:val="18"/>
                <w:szCs w:val="18"/>
              </w:rPr>
              <w:t>)</w:t>
            </w:r>
            <w:r w:rsidRPr="00BB714D">
              <w:rPr>
                <w:rFonts w:ascii="Arial" w:hAnsi="Arial" w:cs="Arial"/>
                <w:sz w:val="18"/>
                <w:szCs w:val="18"/>
              </w:rPr>
              <w:t>.</w:t>
            </w:r>
          </w:p>
        </w:tc>
      </w:tr>
      <w:tr w:rsidR="00962456" w:rsidRPr="00CF314A" w14:paraId="10A89F46" w14:textId="77777777" w:rsidTr="00EE1BC2">
        <w:tc>
          <w:tcPr>
            <w:tcW w:w="9356" w:type="dxa"/>
          </w:tcPr>
          <w:p w14:paraId="71F2F4DC" w14:textId="77777777" w:rsidR="00962456" w:rsidRPr="00CF314A" w:rsidRDefault="00962456" w:rsidP="00EE1BC2">
            <w:pPr>
              <w:jc w:val="both"/>
              <w:rPr>
                <w:rFonts w:ascii="Arial" w:hAnsi="Arial" w:cs="Arial"/>
                <w:b/>
                <w:sz w:val="18"/>
                <w:szCs w:val="18"/>
              </w:rPr>
            </w:pPr>
            <w:r>
              <w:rPr>
                <w:rFonts w:ascii="Arial" w:hAnsi="Arial" w:cs="Arial"/>
                <w:sz w:val="18"/>
                <w:szCs w:val="18"/>
              </w:rPr>
              <w:t>Monitorar o recebimento d</w:t>
            </w:r>
            <w:r w:rsidRPr="00BB714D">
              <w:rPr>
                <w:rFonts w:ascii="Arial" w:hAnsi="Arial" w:cs="Arial"/>
                <w:sz w:val="18"/>
                <w:szCs w:val="18"/>
              </w:rPr>
              <w:t>as receitas</w:t>
            </w:r>
            <w:r>
              <w:rPr>
                <w:rFonts w:ascii="Arial" w:hAnsi="Arial" w:cs="Arial"/>
                <w:sz w:val="18"/>
                <w:szCs w:val="18"/>
              </w:rPr>
              <w:t xml:space="preserve"> provenientes do duodécimo (no caso específico da UDESC)</w:t>
            </w:r>
            <w:r w:rsidRPr="00BB714D">
              <w:rPr>
                <w:rFonts w:ascii="Arial" w:hAnsi="Arial" w:cs="Arial"/>
                <w:sz w:val="18"/>
                <w:szCs w:val="18"/>
              </w:rPr>
              <w:t>.</w:t>
            </w:r>
          </w:p>
        </w:tc>
      </w:tr>
      <w:tr w:rsidR="00962456" w:rsidRPr="00CF314A" w14:paraId="18EB0148" w14:textId="77777777" w:rsidTr="00EE1BC2">
        <w:tc>
          <w:tcPr>
            <w:tcW w:w="9356" w:type="dxa"/>
          </w:tcPr>
          <w:p w14:paraId="2FF303F1" w14:textId="0A9169D9" w:rsidR="00962456" w:rsidRPr="00CF314A" w:rsidRDefault="00962456" w:rsidP="00EE1BC2">
            <w:pPr>
              <w:spacing w:before="120" w:after="120"/>
              <w:rPr>
                <w:rFonts w:ascii="Arial" w:hAnsi="Arial" w:cs="Arial"/>
                <w:sz w:val="18"/>
                <w:szCs w:val="18"/>
              </w:rPr>
            </w:pPr>
            <w:r w:rsidRPr="00BB714D">
              <w:rPr>
                <w:rFonts w:ascii="Arial" w:hAnsi="Arial" w:cs="Arial"/>
                <w:b/>
                <w:sz w:val="18"/>
                <w:szCs w:val="18"/>
              </w:rPr>
              <w:t>6</w:t>
            </w:r>
            <w:r w:rsidR="00240EA7">
              <w:rPr>
                <w:rFonts w:ascii="Arial" w:hAnsi="Arial" w:cs="Arial"/>
                <w:b/>
                <w:sz w:val="18"/>
                <w:szCs w:val="18"/>
              </w:rPr>
              <w:t>.</w:t>
            </w:r>
            <w:r w:rsidRPr="00BB714D">
              <w:rPr>
                <w:rFonts w:ascii="Arial" w:hAnsi="Arial" w:cs="Arial"/>
                <w:b/>
                <w:sz w:val="18"/>
                <w:szCs w:val="18"/>
              </w:rPr>
              <w:t xml:space="preserve"> Acompanhamento </w:t>
            </w:r>
            <w:r>
              <w:rPr>
                <w:rFonts w:ascii="Arial" w:hAnsi="Arial" w:cs="Arial"/>
                <w:b/>
                <w:sz w:val="18"/>
                <w:szCs w:val="18"/>
              </w:rPr>
              <w:t xml:space="preserve">das Providências Administrativas e </w:t>
            </w:r>
            <w:r w:rsidRPr="00BB714D">
              <w:rPr>
                <w:rFonts w:ascii="Arial" w:hAnsi="Arial" w:cs="Arial"/>
                <w:b/>
                <w:sz w:val="18"/>
                <w:szCs w:val="18"/>
              </w:rPr>
              <w:t>Tomada de Contas Especial</w:t>
            </w:r>
          </w:p>
        </w:tc>
      </w:tr>
      <w:tr w:rsidR="00962456" w:rsidRPr="00CF314A" w14:paraId="3E7C4A86" w14:textId="77777777" w:rsidTr="00EE1BC2">
        <w:tc>
          <w:tcPr>
            <w:tcW w:w="9356" w:type="dxa"/>
          </w:tcPr>
          <w:p w14:paraId="0A9CDAA3" w14:textId="77777777" w:rsidR="00962456" w:rsidRPr="00CF314A" w:rsidRDefault="00962456" w:rsidP="00EE1BC2">
            <w:pPr>
              <w:rPr>
                <w:rFonts w:ascii="Arial" w:hAnsi="Arial" w:cs="Arial"/>
                <w:sz w:val="18"/>
                <w:szCs w:val="18"/>
              </w:rPr>
            </w:pPr>
            <w:r w:rsidRPr="00BB714D">
              <w:rPr>
                <w:rFonts w:ascii="Arial" w:hAnsi="Arial" w:cs="Arial"/>
                <w:sz w:val="18"/>
                <w:szCs w:val="18"/>
              </w:rPr>
              <w:t>Acompanhar</w:t>
            </w:r>
            <w:r>
              <w:rPr>
                <w:rFonts w:ascii="Arial" w:hAnsi="Arial" w:cs="Arial"/>
                <w:sz w:val="18"/>
                <w:szCs w:val="18"/>
              </w:rPr>
              <w:t xml:space="preserve"> os </w:t>
            </w:r>
            <w:r w:rsidRPr="00BB714D">
              <w:rPr>
                <w:rFonts w:ascii="Arial" w:hAnsi="Arial" w:cs="Arial"/>
                <w:sz w:val="18"/>
                <w:szCs w:val="18"/>
              </w:rPr>
              <w:t>prazos</w:t>
            </w:r>
            <w:r>
              <w:rPr>
                <w:rFonts w:ascii="Arial" w:hAnsi="Arial" w:cs="Arial"/>
                <w:sz w:val="18"/>
                <w:szCs w:val="18"/>
              </w:rPr>
              <w:t>.</w:t>
            </w:r>
          </w:p>
        </w:tc>
      </w:tr>
      <w:tr w:rsidR="00962456" w:rsidRPr="00CF314A" w14:paraId="619210C3" w14:textId="77777777" w:rsidTr="00EE1BC2">
        <w:tc>
          <w:tcPr>
            <w:tcW w:w="9356" w:type="dxa"/>
          </w:tcPr>
          <w:p w14:paraId="4143D012" w14:textId="77777777" w:rsidR="00962456" w:rsidRPr="00CF314A" w:rsidRDefault="00962456" w:rsidP="00EE1BC2">
            <w:pPr>
              <w:rPr>
                <w:rFonts w:ascii="Arial" w:hAnsi="Arial" w:cs="Arial"/>
                <w:sz w:val="18"/>
                <w:szCs w:val="18"/>
              </w:rPr>
            </w:pPr>
            <w:r>
              <w:rPr>
                <w:rFonts w:ascii="Arial" w:hAnsi="Arial" w:cs="Arial"/>
                <w:sz w:val="18"/>
                <w:szCs w:val="18"/>
              </w:rPr>
              <w:t>Comunicar formalmente à DIAG sobre o descumprimento dos prazos.</w:t>
            </w:r>
          </w:p>
        </w:tc>
      </w:tr>
      <w:tr w:rsidR="00962456" w:rsidRPr="005E6CC8" w14:paraId="1D3D54FC" w14:textId="77777777" w:rsidTr="00EE1BC2">
        <w:tc>
          <w:tcPr>
            <w:tcW w:w="9356" w:type="dxa"/>
          </w:tcPr>
          <w:p w14:paraId="3B99FAF5" w14:textId="7E793B9B" w:rsidR="00962456" w:rsidRPr="005E6CC8" w:rsidRDefault="00962456" w:rsidP="005139DE">
            <w:pPr>
              <w:spacing w:before="120" w:after="120"/>
              <w:rPr>
                <w:rFonts w:ascii="Arial" w:hAnsi="Arial" w:cs="Arial"/>
                <w:b/>
                <w:sz w:val="18"/>
                <w:szCs w:val="18"/>
              </w:rPr>
            </w:pPr>
            <w:bookmarkStart w:id="84" w:name="_Toc474503512"/>
            <w:r>
              <w:rPr>
                <w:rFonts w:ascii="Arial" w:hAnsi="Arial" w:cs="Arial"/>
                <w:b/>
                <w:sz w:val="18"/>
                <w:szCs w:val="18"/>
              </w:rPr>
              <w:t>7</w:t>
            </w:r>
            <w:r w:rsidR="00240EA7">
              <w:rPr>
                <w:rFonts w:ascii="Arial" w:hAnsi="Arial" w:cs="Arial"/>
                <w:b/>
                <w:sz w:val="18"/>
                <w:szCs w:val="18"/>
              </w:rPr>
              <w:t>.</w:t>
            </w:r>
            <w:r>
              <w:rPr>
                <w:rFonts w:ascii="Arial" w:hAnsi="Arial" w:cs="Arial"/>
                <w:b/>
                <w:sz w:val="18"/>
                <w:szCs w:val="18"/>
              </w:rPr>
              <w:t xml:space="preserve"> </w:t>
            </w:r>
            <w:r w:rsidRPr="005E6CC8">
              <w:rPr>
                <w:rFonts w:ascii="Arial" w:hAnsi="Arial" w:cs="Arial"/>
                <w:b/>
                <w:sz w:val="18"/>
                <w:szCs w:val="18"/>
              </w:rPr>
              <w:t>Da Regularidade</w:t>
            </w:r>
            <w:bookmarkEnd w:id="84"/>
            <w:r>
              <w:rPr>
                <w:rFonts w:ascii="Arial" w:hAnsi="Arial" w:cs="Arial"/>
                <w:b/>
                <w:sz w:val="18"/>
                <w:szCs w:val="18"/>
              </w:rPr>
              <w:t xml:space="preserve"> </w:t>
            </w:r>
          </w:p>
        </w:tc>
      </w:tr>
      <w:tr w:rsidR="00962456" w:rsidRPr="005E6CC8" w14:paraId="63461AB1" w14:textId="77777777" w:rsidTr="00EE1BC2">
        <w:tc>
          <w:tcPr>
            <w:tcW w:w="9356" w:type="dxa"/>
          </w:tcPr>
          <w:p w14:paraId="54F20211" w14:textId="77777777" w:rsidR="00962456" w:rsidRPr="005E6CC8" w:rsidRDefault="00962456" w:rsidP="00EE1BC2">
            <w:pPr>
              <w:rPr>
                <w:rFonts w:ascii="Arial" w:hAnsi="Arial" w:cs="Arial"/>
                <w:sz w:val="18"/>
                <w:szCs w:val="18"/>
              </w:rPr>
            </w:pPr>
            <w:r>
              <w:rPr>
                <w:rFonts w:ascii="Arial" w:hAnsi="Arial" w:cs="Arial"/>
                <w:sz w:val="18"/>
                <w:szCs w:val="18"/>
              </w:rPr>
              <w:t xml:space="preserve">Monitorar pelo SC Regularidade o encaminhamento das informações dos </w:t>
            </w:r>
            <w:r w:rsidRPr="005E6CC8">
              <w:rPr>
                <w:rFonts w:ascii="Arial" w:hAnsi="Arial" w:cs="Arial"/>
                <w:sz w:val="18"/>
                <w:szCs w:val="18"/>
              </w:rPr>
              <w:t>Módulos de Atos Jurídicos e de Pessoal</w:t>
            </w:r>
            <w:r>
              <w:rPr>
                <w:rFonts w:ascii="Arial" w:hAnsi="Arial" w:cs="Arial"/>
                <w:sz w:val="18"/>
                <w:szCs w:val="18"/>
              </w:rPr>
              <w:t xml:space="preserve"> ao </w:t>
            </w:r>
            <w:proofErr w:type="spellStart"/>
            <w:r>
              <w:rPr>
                <w:rFonts w:ascii="Arial" w:hAnsi="Arial" w:cs="Arial"/>
                <w:sz w:val="18"/>
                <w:szCs w:val="18"/>
              </w:rPr>
              <w:t>e-Sfinge</w:t>
            </w:r>
            <w:proofErr w:type="spellEnd"/>
            <w:r>
              <w:rPr>
                <w:rFonts w:ascii="Arial" w:hAnsi="Arial" w:cs="Arial"/>
                <w:sz w:val="18"/>
                <w:szCs w:val="18"/>
              </w:rPr>
              <w:t xml:space="preserve">. </w:t>
            </w:r>
          </w:p>
        </w:tc>
      </w:tr>
      <w:tr w:rsidR="00962456" w:rsidRPr="005E6CC8" w14:paraId="6EFB45C6" w14:textId="77777777" w:rsidTr="00EE1BC2">
        <w:tc>
          <w:tcPr>
            <w:tcW w:w="9356" w:type="dxa"/>
          </w:tcPr>
          <w:p w14:paraId="137AF44F" w14:textId="77777777" w:rsidR="00962456" w:rsidRPr="005E6CC8" w:rsidRDefault="00962456" w:rsidP="00EE1BC2">
            <w:pPr>
              <w:rPr>
                <w:rFonts w:ascii="Arial" w:hAnsi="Arial" w:cs="Arial"/>
                <w:sz w:val="18"/>
                <w:szCs w:val="18"/>
              </w:rPr>
            </w:pPr>
            <w:r>
              <w:rPr>
                <w:rFonts w:ascii="Arial" w:hAnsi="Arial" w:cs="Arial"/>
                <w:sz w:val="18"/>
                <w:szCs w:val="18"/>
              </w:rPr>
              <w:t xml:space="preserve">Comunicar ao gestor as pendências no encaminhamento das informações dos </w:t>
            </w:r>
            <w:r w:rsidRPr="005E6CC8">
              <w:rPr>
                <w:rFonts w:ascii="Arial" w:hAnsi="Arial" w:cs="Arial"/>
                <w:sz w:val="18"/>
                <w:szCs w:val="18"/>
              </w:rPr>
              <w:t>Módulos de Atos Jurídicos e de Pessoal</w:t>
            </w:r>
            <w:r>
              <w:rPr>
                <w:rFonts w:ascii="Arial" w:hAnsi="Arial" w:cs="Arial"/>
                <w:sz w:val="18"/>
                <w:szCs w:val="18"/>
              </w:rPr>
              <w:t xml:space="preserve"> ao </w:t>
            </w:r>
            <w:proofErr w:type="spellStart"/>
            <w:r>
              <w:rPr>
                <w:rFonts w:ascii="Arial" w:hAnsi="Arial" w:cs="Arial"/>
                <w:sz w:val="18"/>
                <w:szCs w:val="18"/>
              </w:rPr>
              <w:t>e-Sfinge</w:t>
            </w:r>
            <w:proofErr w:type="spellEnd"/>
            <w:r>
              <w:rPr>
                <w:rFonts w:ascii="Arial" w:hAnsi="Arial" w:cs="Arial"/>
                <w:sz w:val="18"/>
                <w:szCs w:val="18"/>
              </w:rPr>
              <w:t>.</w:t>
            </w:r>
          </w:p>
        </w:tc>
      </w:tr>
    </w:tbl>
    <w:p w14:paraId="38B0BD48" w14:textId="77777777" w:rsidR="00962456" w:rsidRDefault="00962456" w:rsidP="00962456">
      <w:pPr>
        <w:jc w:val="both"/>
        <w:rPr>
          <w:rFonts w:ascii="Arial" w:hAnsi="Arial" w:cs="Arial"/>
          <w:b/>
          <w:bCs/>
          <w:lang w:eastAsia="en-US"/>
        </w:rPr>
      </w:pPr>
    </w:p>
    <w:p w14:paraId="6F5A52D6" w14:textId="77777777" w:rsidR="00962456" w:rsidRDefault="00962456" w:rsidP="00962456">
      <w:pPr>
        <w:jc w:val="center"/>
        <w:rPr>
          <w:rFonts w:ascii="Arial" w:hAnsi="Arial" w:cs="Arial"/>
          <w:b/>
          <w:bCs/>
          <w:lang w:eastAsia="en-US"/>
        </w:rPr>
      </w:pPr>
      <w:r>
        <w:rPr>
          <w:rFonts w:ascii="Arial" w:hAnsi="Arial" w:cs="Arial"/>
          <w:b/>
          <w:bCs/>
          <w:lang w:eastAsia="en-US"/>
        </w:rPr>
        <w:br w:type="page"/>
      </w:r>
    </w:p>
    <w:p w14:paraId="7728DA38" w14:textId="0D43C6E0" w:rsidR="00962456" w:rsidRDefault="00962456" w:rsidP="00962456">
      <w:pPr>
        <w:jc w:val="center"/>
        <w:rPr>
          <w:rFonts w:ascii="Arial" w:hAnsi="Arial" w:cs="Arial"/>
          <w:b/>
          <w:bCs/>
          <w:lang w:eastAsia="en-US"/>
        </w:rPr>
      </w:pPr>
      <w:r>
        <w:rPr>
          <w:rFonts w:ascii="Arial" w:hAnsi="Arial" w:cs="Arial"/>
          <w:b/>
          <w:bCs/>
          <w:lang w:eastAsia="en-US"/>
        </w:rPr>
        <w:lastRenderedPageBreak/>
        <w:t>ANEXO II</w:t>
      </w:r>
      <w:r w:rsidR="00240EA7">
        <w:rPr>
          <w:rFonts w:ascii="Arial" w:hAnsi="Arial" w:cs="Arial"/>
          <w:b/>
          <w:bCs/>
          <w:lang w:eastAsia="en-US"/>
        </w:rPr>
        <w:t>I</w:t>
      </w:r>
    </w:p>
    <w:p w14:paraId="7548878F" w14:textId="77777777" w:rsidR="00962456" w:rsidRPr="00CF314A" w:rsidRDefault="00962456" w:rsidP="00962456">
      <w:pPr>
        <w:jc w:val="center"/>
        <w:rPr>
          <w:rFonts w:ascii="Arial" w:hAnsi="Arial" w:cs="Arial"/>
          <w:b/>
          <w:bCs/>
          <w:lang w:eastAsia="en-US"/>
        </w:rPr>
      </w:pPr>
    </w:p>
    <w:p w14:paraId="7A856478" w14:textId="4AC723A3" w:rsidR="00962456" w:rsidRDefault="00240EA7" w:rsidP="00240EA7">
      <w:pPr>
        <w:pStyle w:val="Ttulo1"/>
        <w:jc w:val="center"/>
      </w:pPr>
      <w:r>
        <w:t>PL</w:t>
      </w:r>
      <w:r w:rsidR="00776B52">
        <w:t>an</w:t>
      </w:r>
      <w:r>
        <w:t>EJAMENTO ANUAL DAS ATIVIDADES DE CONTROLE INTERNO</w:t>
      </w:r>
    </w:p>
    <w:p w14:paraId="62744F05" w14:textId="77777777" w:rsidR="00710322" w:rsidRPr="00710322" w:rsidRDefault="00710322" w:rsidP="00710322"/>
    <w:p w14:paraId="585BA928" w14:textId="0B91BDD4" w:rsidR="00710322" w:rsidRDefault="00710322" w:rsidP="00710322">
      <w:pPr>
        <w:pStyle w:val="PargrafodaLista"/>
        <w:tabs>
          <w:tab w:val="left" w:pos="2955"/>
        </w:tabs>
        <w:autoSpaceDE w:val="0"/>
        <w:autoSpaceDN w:val="0"/>
        <w:adjustRightInd w:val="0"/>
        <w:spacing w:line="360" w:lineRule="auto"/>
        <w:ind w:left="0" w:firstLine="1418"/>
        <w:jc w:val="both"/>
        <w:rPr>
          <w:rFonts w:ascii="Arial" w:hAnsi="Arial" w:cs="Arial"/>
          <w:lang w:eastAsia="en-US"/>
        </w:rPr>
      </w:pPr>
      <w:r>
        <w:rPr>
          <w:rFonts w:ascii="Arial" w:hAnsi="Arial" w:cs="Arial"/>
          <w:lang w:eastAsia="en-US"/>
        </w:rPr>
        <w:t>O</w:t>
      </w:r>
      <w:r w:rsidR="00962456" w:rsidRPr="00E60458">
        <w:rPr>
          <w:rFonts w:ascii="Arial" w:hAnsi="Arial" w:cs="Arial"/>
          <w:lang w:eastAsia="en-US"/>
        </w:rPr>
        <w:t xml:space="preserve"> </w:t>
      </w:r>
      <w:r>
        <w:rPr>
          <w:rFonts w:ascii="Arial" w:hAnsi="Arial" w:cs="Arial"/>
          <w:lang w:eastAsia="en-US"/>
        </w:rPr>
        <w:t>Planejamento Anu</w:t>
      </w:r>
      <w:r w:rsidR="00087F96">
        <w:rPr>
          <w:rFonts w:ascii="Arial" w:hAnsi="Arial" w:cs="Arial"/>
          <w:lang w:eastAsia="en-US"/>
        </w:rPr>
        <w:t>al</w:t>
      </w:r>
      <w:r>
        <w:rPr>
          <w:rFonts w:ascii="Arial" w:hAnsi="Arial" w:cs="Arial"/>
          <w:lang w:eastAsia="en-US"/>
        </w:rPr>
        <w:t xml:space="preserve"> das Atividades de Controle Interno - PAACI consistirá no quadro abaixo, devidamente preenchido por cada uma das </w:t>
      </w:r>
      <w:proofErr w:type="spellStart"/>
      <w:r>
        <w:rPr>
          <w:rFonts w:ascii="Arial" w:hAnsi="Arial" w:cs="Arial"/>
          <w:lang w:eastAsia="en-US"/>
        </w:rPr>
        <w:t>UCIs</w:t>
      </w:r>
      <w:proofErr w:type="spellEnd"/>
      <w:r>
        <w:rPr>
          <w:rFonts w:ascii="Arial" w:hAnsi="Arial" w:cs="Arial"/>
          <w:lang w:eastAsia="en-US"/>
        </w:rPr>
        <w:t>. T</w:t>
      </w:r>
      <w:r w:rsidR="00962456" w:rsidRPr="00E60458">
        <w:rPr>
          <w:rFonts w:ascii="Arial" w:hAnsi="Arial" w:cs="Arial"/>
          <w:lang w:eastAsia="en-US"/>
        </w:rPr>
        <w:t>em por objetivo demonstrar as atividades a serem realizada</w:t>
      </w:r>
      <w:r w:rsidR="00962456">
        <w:rPr>
          <w:rFonts w:ascii="Arial" w:hAnsi="Arial" w:cs="Arial"/>
          <w:lang w:eastAsia="en-US"/>
        </w:rPr>
        <w:t>s</w:t>
      </w:r>
      <w:r w:rsidR="00962456" w:rsidRPr="00E60458">
        <w:rPr>
          <w:rFonts w:ascii="Arial" w:hAnsi="Arial" w:cs="Arial"/>
          <w:lang w:eastAsia="en-US"/>
        </w:rPr>
        <w:t xml:space="preserve"> pel</w:t>
      </w:r>
      <w:r w:rsidR="00962456">
        <w:rPr>
          <w:rFonts w:ascii="Arial" w:hAnsi="Arial" w:cs="Arial"/>
          <w:lang w:eastAsia="en-US"/>
        </w:rPr>
        <w:t>a UCI</w:t>
      </w:r>
      <w:r w:rsidR="00962456" w:rsidRPr="00E60458">
        <w:rPr>
          <w:rFonts w:ascii="Arial" w:hAnsi="Arial" w:cs="Arial"/>
          <w:lang w:eastAsia="en-US"/>
        </w:rPr>
        <w:t xml:space="preserve"> ao longo </w:t>
      </w:r>
      <w:r>
        <w:rPr>
          <w:rFonts w:ascii="Arial" w:hAnsi="Arial" w:cs="Arial"/>
          <w:lang w:eastAsia="en-US"/>
        </w:rPr>
        <w:t xml:space="preserve">do exercício de 2020 indicando a) o assunto que será trabalhado; b) a materialidade de cada atividade; c) o número de servidores envolvidos; d) a quantidade de horas/homem despendidas; e </w:t>
      </w:r>
      <w:proofErr w:type="spellStart"/>
      <w:r>
        <w:rPr>
          <w:rFonts w:ascii="Arial" w:hAnsi="Arial" w:cs="Arial"/>
          <w:lang w:eastAsia="en-US"/>
        </w:rPr>
        <w:t>e</w:t>
      </w:r>
      <w:proofErr w:type="spellEnd"/>
      <w:r>
        <w:rPr>
          <w:rFonts w:ascii="Arial" w:hAnsi="Arial" w:cs="Arial"/>
          <w:lang w:eastAsia="en-US"/>
        </w:rPr>
        <w:t>) a indica</w:t>
      </w:r>
      <w:r w:rsidR="00BA68FC">
        <w:rPr>
          <w:rFonts w:ascii="Arial" w:hAnsi="Arial" w:cs="Arial"/>
          <w:lang w:eastAsia="en-US"/>
        </w:rPr>
        <w:t>r</w:t>
      </w:r>
      <w:r>
        <w:rPr>
          <w:rFonts w:ascii="Arial" w:hAnsi="Arial" w:cs="Arial"/>
          <w:lang w:eastAsia="en-US"/>
        </w:rPr>
        <w:t>ão de trimestre em que será realizada.</w:t>
      </w:r>
    </w:p>
    <w:p w14:paraId="6A6C429B" w14:textId="4FAE6B70" w:rsidR="00962456" w:rsidRDefault="00962456" w:rsidP="00710322">
      <w:pPr>
        <w:pStyle w:val="PargrafodaLista"/>
        <w:tabs>
          <w:tab w:val="left" w:pos="2955"/>
        </w:tabs>
        <w:autoSpaceDE w:val="0"/>
        <w:autoSpaceDN w:val="0"/>
        <w:adjustRightInd w:val="0"/>
        <w:spacing w:line="360" w:lineRule="auto"/>
        <w:ind w:left="0" w:firstLine="1418"/>
        <w:jc w:val="both"/>
        <w:rPr>
          <w:rFonts w:ascii="Arial" w:hAnsi="Arial" w:cs="Arial"/>
          <w:lang w:eastAsia="en-US"/>
        </w:rPr>
      </w:pPr>
      <w:r w:rsidRPr="00E60458">
        <w:rPr>
          <w:rFonts w:ascii="Arial" w:hAnsi="Arial" w:cs="Arial"/>
          <w:lang w:eastAsia="en-US"/>
        </w:rPr>
        <w:t>Para</w:t>
      </w:r>
      <w:r w:rsidRPr="009B1BBA">
        <w:rPr>
          <w:rFonts w:ascii="Arial" w:hAnsi="Arial" w:cs="Arial"/>
          <w:lang w:eastAsia="en-US"/>
        </w:rPr>
        <w:t xml:space="preserve"> preencher </w:t>
      </w:r>
      <w:r w:rsidR="00710322">
        <w:rPr>
          <w:rFonts w:ascii="Arial" w:hAnsi="Arial" w:cs="Arial"/>
          <w:lang w:eastAsia="en-US"/>
        </w:rPr>
        <w:t>o PAACI</w:t>
      </w:r>
      <w:r w:rsidRPr="009B1BBA">
        <w:rPr>
          <w:rFonts w:ascii="Arial" w:hAnsi="Arial" w:cs="Arial"/>
          <w:lang w:eastAsia="en-US"/>
        </w:rPr>
        <w:t xml:space="preserve">, o responsável pela UCI deverá </w:t>
      </w:r>
      <w:r w:rsidR="00710322">
        <w:rPr>
          <w:rFonts w:ascii="Arial" w:hAnsi="Arial" w:cs="Arial"/>
          <w:lang w:eastAsia="en-US"/>
        </w:rPr>
        <w:t xml:space="preserve">manter as linhas nas quais estejam indicadas as atividades que pretende desenvolver ao longo do exercício e excluir as demais (corrigindo a numeração, caso necessário), </w:t>
      </w:r>
      <w:r w:rsidRPr="009B1BBA">
        <w:rPr>
          <w:rFonts w:ascii="Arial" w:hAnsi="Arial" w:cs="Arial"/>
          <w:lang w:eastAsia="en-US"/>
        </w:rPr>
        <w:t xml:space="preserve">inserir </w:t>
      </w:r>
      <w:r w:rsidR="00710322">
        <w:rPr>
          <w:rFonts w:ascii="Arial" w:hAnsi="Arial" w:cs="Arial"/>
          <w:lang w:eastAsia="en-US"/>
        </w:rPr>
        <w:t>a materialidade envolvida, o número de servidores, a quantidade de</w:t>
      </w:r>
      <w:r w:rsidRPr="009B1BBA">
        <w:rPr>
          <w:rFonts w:ascii="Arial" w:hAnsi="Arial" w:cs="Arial"/>
          <w:lang w:eastAsia="en-US"/>
        </w:rPr>
        <w:t xml:space="preserve"> horas/homem destinadas à realização da atividade</w:t>
      </w:r>
      <w:r w:rsidR="00710322">
        <w:rPr>
          <w:rFonts w:ascii="Arial" w:hAnsi="Arial" w:cs="Arial"/>
          <w:lang w:eastAsia="en-US"/>
        </w:rPr>
        <w:t xml:space="preserve"> e assinalar o </w:t>
      </w:r>
      <w:r>
        <w:rPr>
          <w:rFonts w:ascii="Arial" w:hAnsi="Arial" w:cs="Arial"/>
          <w:lang w:eastAsia="en-US"/>
        </w:rPr>
        <w:t>trimestre</w:t>
      </w:r>
      <w:r w:rsidRPr="009B1BBA">
        <w:rPr>
          <w:rFonts w:ascii="Arial" w:hAnsi="Arial" w:cs="Arial"/>
          <w:lang w:eastAsia="en-US"/>
        </w:rPr>
        <w:t xml:space="preserve"> em que serão executadas</w:t>
      </w:r>
      <w:r w:rsidR="00710322">
        <w:rPr>
          <w:rFonts w:ascii="Arial" w:hAnsi="Arial" w:cs="Arial"/>
          <w:lang w:eastAsia="en-US"/>
        </w:rPr>
        <w:t>.</w:t>
      </w:r>
    </w:p>
    <w:p w14:paraId="0B14C782" w14:textId="2E79C4E0" w:rsidR="00962456" w:rsidRDefault="00962456" w:rsidP="00710322">
      <w:pPr>
        <w:pStyle w:val="PargrafodaLista"/>
        <w:tabs>
          <w:tab w:val="left" w:pos="2955"/>
        </w:tabs>
        <w:autoSpaceDE w:val="0"/>
        <w:autoSpaceDN w:val="0"/>
        <w:adjustRightInd w:val="0"/>
        <w:spacing w:line="360" w:lineRule="auto"/>
        <w:ind w:left="0" w:firstLine="1418"/>
        <w:jc w:val="both"/>
        <w:rPr>
          <w:rFonts w:ascii="Arial" w:hAnsi="Arial" w:cs="Arial"/>
          <w:lang w:eastAsia="en-US"/>
        </w:rPr>
      </w:pPr>
      <w:r w:rsidRPr="00CF314A">
        <w:rPr>
          <w:rFonts w:ascii="Arial" w:hAnsi="Arial" w:cs="Arial"/>
          <w:lang w:eastAsia="en-US"/>
        </w:rPr>
        <w:t xml:space="preserve">A coluna número de </w:t>
      </w:r>
      <w:r w:rsidRPr="009B1BBA">
        <w:rPr>
          <w:rFonts w:ascii="Arial" w:hAnsi="Arial" w:cs="Arial"/>
          <w:lang w:eastAsia="en-US"/>
        </w:rPr>
        <w:t xml:space="preserve">servidores/empregados deve ser preenchida pela quantidade de servidores/empregados que desempenharão a atividade. No caso de haver dois ou mais </w:t>
      </w:r>
      <w:proofErr w:type="gramStart"/>
      <w:r w:rsidRPr="009B1BBA">
        <w:rPr>
          <w:rFonts w:ascii="Arial" w:hAnsi="Arial" w:cs="Arial"/>
          <w:lang w:eastAsia="en-US"/>
        </w:rPr>
        <w:t>servidores/empregados</w:t>
      </w:r>
      <w:proofErr w:type="gramEnd"/>
      <w:r w:rsidRPr="009B1BBA">
        <w:rPr>
          <w:rFonts w:ascii="Arial" w:hAnsi="Arial" w:cs="Arial"/>
          <w:lang w:eastAsia="en-US"/>
        </w:rPr>
        <w:t xml:space="preserve"> para uma mesma atividade, o total de horas em cada </w:t>
      </w:r>
      <w:r w:rsidR="00896A70">
        <w:rPr>
          <w:rFonts w:ascii="Arial" w:hAnsi="Arial" w:cs="Arial"/>
          <w:lang w:eastAsia="en-US"/>
        </w:rPr>
        <w:t>trimestre</w:t>
      </w:r>
      <w:r w:rsidRPr="009B1BBA">
        <w:rPr>
          <w:rFonts w:ascii="Arial" w:hAnsi="Arial" w:cs="Arial"/>
          <w:lang w:eastAsia="en-US"/>
        </w:rPr>
        <w:t xml:space="preserve"> deve corresponder a soma de horas de cada servidor/empregado</w:t>
      </w:r>
      <w:r w:rsidRPr="00CF314A">
        <w:rPr>
          <w:rFonts w:ascii="Arial" w:hAnsi="Arial" w:cs="Arial"/>
          <w:lang w:eastAsia="en-US"/>
        </w:rPr>
        <w:t xml:space="preserve">. </w:t>
      </w:r>
    </w:p>
    <w:p w14:paraId="405ABAE4" w14:textId="7B53660F" w:rsidR="00962456" w:rsidRPr="00CF314A" w:rsidRDefault="00962456" w:rsidP="00710322">
      <w:pPr>
        <w:pStyle w:val="PargrafodaLista"/>
        <w:tabs>
          <w:tab w:val="left" w:pos="2955"/>
        </w:tabs>
        <w:autoSpaceDE w:val="0"/>
        <w:autoSpaceDN w:val="0"/>
        <w:adjustRightInd w:val="0"/>
        <w:spacing w:line="360" w:lineRule="auto"/>
        <w:ind w:left="0" w:firstLine="1418"/>
        <w:jc w:val="both"/>
        <w:rPr>
          <w:rFonts w:ascii="Arial" w:hAnsi="Arial" w:cs="Arial"/>
          <w:lang w:eastAsia="en-US"/>
        </w:rPr>
      </w:pPr>
      <w:r w:rsidRPr="009B1BBA">
        <w:rPr>
          <w:rFonts w:ascii="Arial" w:hAnsi="Arial" w:cs="Arial"/>
          <w:lang w:eastAsia="en-US"/>
        </w:rPr>
        <w:t xml:space="preserve">O Quadro I demonstra as atividades a serem realizadas pela UCI, de forma sugestiva, a cada </w:t>
      </w:r>
      <w:r>
        <w:rPr>
          <w:rFonts w:ascii="Arial" w:hAnsi="Arial" w:cs="Arial"/>
          <w:lang w:eastAsia="en-US"/>
        </w:rPr>
        <w:t>período</w:t>
      </w:r>
      <w:r w:rsidRPr="009B1BBA">
        <w:rPr>
          <w:rFonts w:ascii="Arial" w:hAnsi="Arial" w:cs="Arial"/>
          <w:lang w:eastAsia="en-US"/>
        </w:rPr>
        <w:t xml:space="preserve">. Essas atividades podem ser complementadas de acordo com as necessidades específicas do órgão ou entidade. </w:t>
      </w:r>
    </w:p>
    <w:p w14:paraId="44E1F91A" w14:textId="1C942887" w:rsidR="00710322" w:rsidRDefault="00710322" w:rsidP="00710322">
      <w:pPr>
        <w:pStyle w:val="PargrafodaLista"/>
        <w:tabs>
          <w:tab w:val="left" w:pos="2955"/>
        </w:tabs>
        <w:autoSpaceDE w:val="0"/>
        <w:autoSpaceDN w:val="0"/>
        <w:adjustRightInd w:val="0"/>
        <w:spacing w:line="360" w:lineRule="auto"/>
        <w:ind w:left="0" w:firstLine="1418"/>
        <w:jc w:val="both"/>
        <w:rPr>
          <w:rFonts w:ascii="Arial" w:hAnsi="Arial" w:cs="Arial"/>
          <w:sz w:val="28"/>
          <w:szCs w:val="28"/>
          <w:lang w:eastAsia="en-US"/>
        </w:rPr>
        <w:sectPr w:rsidR="00710322" w:rsidSect="005C5D49">
          <w:pgSz w:w="11906" w:h="16838"/>
          <w:pgMar w:top="1417" w:right="1135" w:bottom="1417" w:left="1450" w:header="708" w:footer="624" w:gutter="0"/>
          <w:cols w:space="708"/>
          <w:docGrid w:linePitch="360"/>
        </w:sectPr>
      </w:pPr>
      <w:r>
        <w:rPr>
          <w:rFonts w:ascii="Arial" w:hAnsi="Arial" w:cs="Arial"/>
          <w:lang w:eastAsia="en-US"/>
        </w:rPr>
        <w:t>A matéria que não for objeto das atividades da UCI não deverá constar do PAACI e deverá ser excluída do Quadro I.</w:t>
      </w:r>
    </w:p>
    <w:p w14:paraId="6342D0A2" w14:textId="794EE3F0" w:rsidR="00710322" w:rsidRPr="00710322" w:rsidRDefault="00710322" w:rsidP="00710322">
      <w:pPr>
        <w:rPr>
          <w:rFonts w:ascii="Arial" w:hAnsi="Arial" w:cs="Arial"/>
          <w:bCs/>
          <w:color w:val="000000"/>
        </w:rPr>
      </w:pPr>
      <w:r w:rsidRPr="00710322">
        <w:rPr>
          <w:rFonts w:ascii="Arial" w:hAnsi="Arial" w:cs="Arial"/>
          <w:bCs/>
          <w:lang w:eastAsia="en-US"/>
        </w:rPr>
        <w:lastRenderedPageBreak/>
        <w:t>Quadro I</w:t>
      </w:r>
      <w:r w:rsidR="00962456" w:rsidRPr="00710322">
        <w:rPr>
          <w:rFonts w:ascii="Arial" w:hAnsi="Arial" w:cs="Arial"/>
          <w:bCs/>
          <w:lang w:eastAsia="en-US"/>
        </w:rPr>
        <w:t xml:space="preserve">: </w:t>
      </w:r>
      <w:r w:rsidRPr="00710322">
        <w:rPr>
          <w:rFonts w:ascii="Arial" w:hAnsi="Arial" w:cs="Arial"/>
          <w:bCs/>
          <w:color w:val="000000"/>
        </w:rPr>
        <w:t>PLANEJAMENTO ANUAL DAS ATIVIDADES DE CONTROLE INTERNO</w:t>
      </w:r>
    </w:p>
    <w:p w14:paraId="3C9AC43A" w14:textId="196D24D7" w:rsidR="00962456" w:rsidRPr="00710322" w:rsidRDefault="00962456" w:rsidP="00710322">
      <w:pPr>
        <w:rPr>
          <w:rFonts w:ascii="Arial" w:hAnsi="Arial" w:cs="Arial"/>
          <w:sz w:val="18"/>
          <w:szCs w:val="18"/>
          <w:lang w:eastAsia="en-US"/>
        </w:rPr>
      </w:pPr>
    </w:p>
    <w:p w14:paraId="4EF63426" w14:textId="76D3FB58" w:rsidR="00240EA7" w:rsidRPr="00710322" w:rsidRDefault="00240EA7" w:rsidP="00962456">
      <w:pPr>
        <w:rPr>
          <w:rFonts w:ascii="Arial" w:hAnsi="Arial" w:cs="Arial"/>
          <w:sz w:val="18"/>
          <w:szCs w:val="18"/>
          <w:lang w:eastAsia="en-US"/>
        </w:rPr>
      </w:pPr>
    </w:p>
    <w:tbl>
      <w:tblPr>
        <w:tblW w:w="0" w:type="auto"/>
        <w:tblInd w:w="70" w:type="dxa"/>
        <w:tblCellMar>
          <w:left w:w="70" w:type="dxa"/>
          <w:right w:w="70" w:type="dxa"/>
        </w:tblCellMar>
        <w:tblLook w:val="04A0" w:firstRow="1" w:lastRow="0" w:firstColumn="1" w:lastColumn="0" w:noHBand="0" w:noVBand="1"/>
      </w:tblPr>
      <w:tblGrid>
        <w:gridCol w:w="6804"/>
        <w:gridCol w:w="1479"/>
        <w:gridCol w:w="1486"/>
        <w:gridCol w:w="1341"/>
        <w:gridCol w:w="766"/>
        <w:gridCol w:w="766"/>
        <w:gridCol w:w="716"/>
        <w:gridCol w:w="716"/>
      </w:tblGrid>
      <w:tr w:rsidR="00240EA7" w14:paraId="24C63B6E" w14:textId="77777777" w:rsidTr="00240EA7">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6FD188" w14:textId="77777777" w:rsidR="00240EA7" w:rsidRDefault="00240EA7">
            <w:pPr>
              <w:jc w:val="center"/>
              <w:rPr>
                <w:rFonts w:ascii="Arial" w:hAnsi="Arial" w:cs="Arial"/>
                <w:b/>
                <w:bCs/>
                <w:color w:val="000000"/>
              </w:rPr>
            </w:pPr>
            <w:r>
              <w:rPr>
                <w:rFonts w:ascii="Arial" w:hAnsi="Arial" w:cs="Arial"/>
                <w:b/>
                <w:bCs/>
                <w:color w:val="000000"/>
              </w:rPr>
              <w:t>PLANEJAMENTO ANUAL DAS ATIVIDADES DE CONTROLE INTERNO</w:t>
            </w:r>
          </w:p>
        </w:tc>
      </w:tr>
      <w:tr w:rsidR="00240EA7" w14:paraId="1786DD25" w14:textId="77777777" w:rsidTr="00240EA7">
        <w:trPr>
          <w:trHeight w:val="330"/>
        </w:trPr>
        <w:tc>
          <w:tcPr>
            <w:tcW w:w="6804" w:type="dxa"/>
            <w:tcBorders>
              <w:top w:val="nil"/>
              <w:left w:val="nil"/>
              <w:bottom w:val="nil"/>
              <w:right w:val="nil"/>
            </w:tcBorders>
            <w:shd w:val="clear" w:color="auto" w:fill="auto"/>
            <w:noWrap/>
            <w:vAlign w:val="center"/>
            <w:hideMark/>
          </w:tcPr>
          <w:p w14:paraId="63E2A973" w14:textId="77777777" w:rsidR="00240EA7" w:rsidRDefault="00240EA7">
            <w:pPr>
              <w:jc w:val="center"/>
              <w:rPr>
                <w:rFonts w:ascii="Arial" w:hAnsi="Arial" w:cs="Arial"/>
                <w:b/>
                <w:bCs/>
                <w:color w:val="000000"/>
              </w:rPr>
            </w:pPr>
          </w:p>
        </w:tc>
        <w:tc>
          <w:tcPr>
            <w:tcW w:w="1479" w:type="dxa"/>
            <w:tcBorders>
              <w:top w:val="nil"/>
              <w:left w:val="nil"/>
              <w:bottom w:val="nil"/>
              <w:right w:val="nil"/>
            </w:tcBorders>
            <w:shd w:val="clear" w:color="auto" w:fill="auto"/>
            <w:noWrap/>
            <w:vAlign w:val="bottom"/>
            <w:hideMark/>
          </w:tcPr>
          <w:p w14:paraId="098B8D5A" w14:textId="77777777" w:rsidR="00240EA7" w:rsidRDefault="00240EA7">
            <w:pPr>
              <w:jc w:val="both"/>
              <w:rPr>
                <w:sz w:val="20"/>
                <w:szCs w:val="20"/>
              </w:rPr>
            </w:pPr>
          </w:p>
        </w:tc>
        <w:tc>
          <w:tcPr>
            <w:tcW w:w="0" w:type="auto"/>
            <w:tcBorders>
              <w:top w:val="nil"/>
              <w:left w:val="nil"/>
              <w:bottom w:val="nil"/>
              <w:right w:val="nil"/>
            </w:tcBorders>
            <w:shd w:val="clear" w:color="auto" w:fill="auto"/>
            <w:noWrap/>
            <w:vAlign w:val="bottom"/>
            <w:hideMark/>
          </w:tcPr>
          <w:p w14:paraId="49BA70BD"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1083E199"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2E726361"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755B4DF0"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4AC9D7E3"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3C6C084A" w14:textId="77777777" w:rsidR="00240EA7" w:rsidRDefault="00240EA7">
            <w:pPr>
              <w:rPr>
                <w:sz w:val="20"/>
                <w:szCs w:val="20"/>
              </w:rPr>
            </w:pPr>
          </w:p>
        </w:tc>
      </w:tr>
      <w:tr w:rsidR="00240EA7" w14:paraId="34317B2D" w14:textId="77777777" w:rsidTr="00240EA7">
        <w:trPr>
          <w:trHeight w:val="315"/>
        </w:trPr>
        <w:tc>
          <w:tcPr>
            <w:tcW w:w="68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DE9B4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xml:space="preserve">Nome Unidade Gestora (UG): </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15F6B2AE"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69F9CB6C"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694F4F8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Código UG:</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22A9DFC2"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0AFF1F10"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EFDE60C" w14:textId="4DDB368C" w:rsidR="00240EA7" w:rsidRDefault="00240EA7">
            <w:pPr>
              <w:jc w:val="both"/>
              <w:rPr>
                <w:rFonts w:ascii="Arial" w:hAnsi="Arial" w:cs="Arial"/>
                <w:b/>
                <w:bCs/>
                <w:color w:val="000000"/>
                <w:sz w:val="18"/>
                <w:szCs w:val="18"/>
              </w:rPr>
            </w:pPr>
            <w:r>
              <w:rPr>
                <w:rFonts w:ascii="Arial" w:hAnsi="Arial" w:cs="Arial"/>
                <w:b/>
                <w:bCs/>
                <w:color w:val="000000"/>
                <w:sz w:val="18"/>
                <w:szCs w:val="18"/>
                <w:lang w:eastAsia="en-US"/>
              </w:rPr>
              <w:t xml:space="preserve">Nome do Responsável pela </w:t>
            </w:r>
            <w:r w:rsidR="00BA73AA">
              <w:rPr>
                <w:rFonts w:ascii="Arial" w:hAnsi="Arial" w:cs="Arial"/>
                <w:b/>
                <w:bCs/>
                <w:color w:val="000000"/>
                <w:sz w:val="18"/>
                <w:szCs w:val="18"/>
                <w:lang w:eastAsia="en-US"/>
              </w:rPr>
              <w:t>Unidade de controle interno</w:t>
            </w:r>
            <w:r>
              <w:rPr>
                <w:rFonts w:ascii="Arial" w:hAnsi="Arial" w:cs="Arial"/>
                <w:b/>
                <w:bCs/>
                <w:color w:val="000000"/>
                <w:sz w:val="18"/>
                <w:szCs w:val="18"/>
                <w:lang w:eastAsia="en-US"/>
              </w:rPr>
              <w:t xml:space="preserve"> (UCI): </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5D6F1ED8"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2CEEAD3F"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78574D1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lang w:eastAsia="en-US"/>
              </w:rPr>
              <w:t xml:space="preserve">Matrícula do responsável pela UCI: </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4834CECF"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0C83FFB6"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B791FC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lang w:eastAsia="en-US"/>
              </w:rPr>
              <w:t xml:space="preserve">Nome dos membros da UCI: </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50C40F19"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07FEC62A"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3EF5A37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lang w:eastAsia="en-US"/>
              </w:rPr>
              <w:t xml:space="preserve">Matrícula dos membros da UCI: </w:t>
            </w:r>
          </w:p>
        </w:tc>
        <w:tc>
          <w:tcPr>
            <w:tcW w:w="7270" w:type="dxa"/>
            <w:gridSpan w:val="7"/>
            <w:tcBorders>
              <w:top w:val="single" w:sz="8" w:space="0" w:color="auto"/>
              <w:left w:val="nil"/>
              <w:bottom w:val="single" w:sz="8" w:space="0" w:color="auto"/>
              <w:right w:val="single" w:sz="8" w:space="0" w:color="000000"/>
            </w:tcBorders>
            <w:shd w:val="clear" w:color="auto" w:fill="auto"/>
            <w:vAlign w:val="center"/>
            <w:hideMark/>
          </w:tcPr>
          <w:p w14:paraId="708DB8FD" w14:textId="77777777" w:rsidR="00240EA7" w:rsidRDefault="00240EA7">
            <w:pPr>
              <w:jc w:val="center"/>
              <w:rPr>
                <w:rFonts w:ascii="Arial" w:hAnsi="Arial" w:cs="Arial"/>
                <w:b/>
                <w:bCs/>
                <w:color w:val="000000"/>
                <w:sz w:val="18"/>
                <w:szCs w:val="18"/>
              </w:rPr>
            </w:pPr>
            <w:r>
              <w:rPr>
                <w:rFonts w:ascii="Arial" w:hAnsi="Arial" w:cs="Arial"/>
                <w:b/>
                <w:bCs/>
                <w:color w:val="000000"/>
                <w:sz w:val="18"/>
                <w:szCs w:val="18"/>
              </w:rPr>
              <w:t> </w:t>
            </w:r>
          </w:p>
        </w:tc>
      </w:tr>
      <w:tr w:rsidR="00240EA7" w14:paraId="184B34FE" w14:textId="77777777" w:rsidTr="00240EA7">
        <w:trPr>
          <w:trHeight w:val="315"/>
        </w:trPr>
        <w:tc>
          <w:tcPr>
            <w:tcW w:w="6804" w:type="dxa"/>
            <w:tcBorders>
              <w:top w:val="nil"/>
              <w:left w:val="nil"/>
              <w:bottom w:val="nil"/>
              <w:right w:val="nil"/>
            </w:tcBorders>
            <w:shd w:val="clear" w:color="auto" w:fill="auto"/>
            <w:noWrap/>
            <w:vAlign w:val="center"/>
            <w:hideMark/>
          </w:tcPr>
          <w:p w14:paraId="5404DD4C" w14:textId="77777777" w:rsidR="00240EA7" w:rsidRDefault="00240EA7">
            <w:pPr>
              <w:jc w:val="center"/>
              <w:rPr>
                <w:rFonts w:ascii="Arial" w:hAnsi="Arial" w:cs="Arial"/>
                <w:b/>
                <w:bCs/>
                <w:color w:val="000000"/>
                <w:sz w:val="18"/>
                <w:szCs w:val="18"/>
              </w:rPr>
            </w:pPr>
          </w:p>
        </w:tc>
        <w:tc>
          <w:tcPr>
            <w:tcW w:w="1479" w:type="dxa"/>
            <w:tcBorders>
              <w:top w:val="nil"/>
              <w:left w:val="nil"/>
              <w:bottom w:val="single" w:sz="8" w:space="0" w:color="auto"/>
              <w:right w:val="nil"/>
            </w:tcBorders>
            <w:shd w:val="clear" w:color="auto" w:fill="auto"/>
            <w:noWrap/>
            <w:vAlign w:val="bottom"/>
            <w:hideMark/>
          </w:tcPr>
          <w:p w14:paraId="59AA949C"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00140303"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1AC43181"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73ABEA2B"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254365F7"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25AB6F67"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3CDD7E83" w14:textId="77777777" w:rsidR="00240EA7" w:rsidRDefault="00240EA7">
            <w:pPr>
              <w:jc w:val="center"/>
              <w:rPr>
                <w:rFonts w:ascii="Calibri" w:hAnsi="Calibri" w:cs="Calibri"/>
                <w:color w:val="000000"/>
                <w:sz w:val="22"/>
                <w:szCs w:val="22"/>
              </w:rPr>
            </w:pPr>
            <w:r>
              <w:rPr>
                <w:rFonts w:ascii="Calibri" w:hAnsi="Calibri" w:cs="Calibri"/>
                <w:color w:val="000000"/>
                <w:sz w:val="22"/>
                <w:szCs w:val="22"/>
              </w:rPr>
              <w:t> </w:t>
            </w:r>
          </w:p>
        </w:tc>
      </w:tr>
      <w:tr w:rsidR="00240EA7" w14:paraId="6A368647" w14:textId="77777777" w:rsidTr="00240EA7">
        <w:trPr>
          <w:trHeight w:val="315"/>
        </w:trPr>
        <w:tc>
          <w:tcPr>
            <w:tcW w:w="6804" w:type="dxa"/>
            <w:tcBorders>
              <w:top w:val="nil"/>
              <w:left w:val="nil"/>
              <w:bottom w:val="nil"/>
              <w:right w:val="nil"/>
            </w:tcBorders>
            <w:shd w:val="clear" w:color="auto" w:fill="auto"/>
            <w:noWrap/>
            <w:vAlign w:val="center"/>
            <w:hideMark/>
          </w:tcPr>
          <w:p w14:paraId="183CC01B" w14:textId="77777777" w:rsidR="00240EA7" w:rsidRDefault="00240EA7">
            <w:pPr>
              <w:jc w:val="center"/>
              <w:rPr>
                <w:rFonts w:ascii="Calibri" w:hAnsi="Calibri" w:cs="Calibri"/>
                <w:color w:val="000000"/>
                <w:sz w:val="22"/>
                <w:szCs w:val="22"/>
              </w:rPr>
            </w:pPr>
          </w:p>
        </w:tc>
        <w:tc>
          <w:tcPr>
            <w:tcW w:w="1479" w:type="dxa"/>
            <w:tcBorders>
              <w:top w:val="nil"/>
              <w:left w:val="single" w:sz="8" w:space="0" w:color="auto"/>
              <w:bottom w:val="single" w:sz="8" w:space="0" w:color="auto"/>
              <w:right w:val="single" w:sz="8" w:space="0" w:color="auto"/>
            </w:tcBorders>
            <w:shd w:val="clear" w:color="auto" w:fill="auto"/>
            <w:vAlign w:val="center"/>
            <w:hideMark/>
          </w:tcPr>
          <w:p w14:paraId="6DA2786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Materialidade</w:t>
            </w:r>
          </w:p>
        </w:tc>
        <w:tc>
          <w:tcPr>
            <w:tcW w:w="0" w:type="auto"/>
            <w:tcBorders>
              <w:top w:val="nil"/>
              <w:left w:val="nil"/>
              <w:bottom w:val="single" w:sz="8" w:space="0" w:color="auto"/>
              <w:right w:val="single" w:sz="8" w:space="0" w:color="auto"/>
            </w:tcBorders>
            <w:shd w:val="clear" w:color="auto" w:fill="auto"/>
            <w:vAlign w:val="center"/>
            <w:hideMark/>
          </w:tcPr>
          <w:p w14:paraId="0CF1711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Nº de servidores</w:t>
            </w:r>
          </w:p>
        </w:tc>
        <w:tc>
          <w:tcPr>
            <w:tcW w:w="0" w:type="auto"/>
            <w:tcBorders>
              <w:top w:val="nil"/>
              <w:left w:val="nil"/>
              <w:bottom w:val="single" w:sz="8" w:space="0" w:color="auto"/>
              <w:right w:val="single" w:sz="8" w:space="0" w:color="auto"/>
            </w:tcBorders>
            <w:shd w:val="clear" w:color="auto" w:fill="auto"/>
            <w:vAlign w:val="center"/>
            <w:hideMark/>
          </w:tcPr>
          <w:p w14:paraId="258C546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Horas/homem</w:t>
            </w:r>
          </w:p>
        </w:tc>
        <w:tc>
          <w:tcPr>
            <w:tcW w:w="0" w:type="auto"/>
            <w:tcBorders>
              <w:top w:val="nil"/>
              <w:left w:val="nil"/>
              <w:bottom w:val="single" w:sz="8" w:space="0" w:color="auto"/>
              <w:right w:val="single" w:sz="8" w:space="0" w:color="auto"/>
            </w:tcBorders>
            <w:shd w:val="clear" w:color="auto" w:fill="auto"/>
            <w:vAlign w:val="center"/>
            <w:hideMark/>
          </w:tcPr>
          <w:p w14:paraId="138EAD1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1º Trim.</w:t>
            </w:r>
          </w:p>
        </w:tc>
        <w:tc>
          <w:tcPr>
            <w:tcW w:w="0" w:type="auto"/>
            <w:tcBorders>
              <w:top w:val="nil"/>
              <w:left w:val="nil"/>
              <w:bottom w:val="single" w:sz="8" w:space="0" w:color="auto"/>
              <w:right w:val="single" w:sz="8" w:space="0" w:color="auto"/>
            </w:tcBorders>
            <w:shd w:val="clear" w:color="auto" w:fill="auto"/>
            <w:vAlign w:val="center"/>
            <w:hideMark/>
          </w:tcPr>
          <w:p w14:paraId="6394062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2º Trim.</w:t>
            </w:r>
          </w:p>
        </w:tc>
        <w:tc>
          <w:tcPr>
            <w:tcW w:w="0" w:type="auto"/>
            <w:tcBorders>
              <w:top w:val="nil"/>
              <w:left w:val="nil"/>
              <w:bottom w:val="single" w:sz="8" w:space="0" w:color="auto"/>
              <w:right w:val="single" w:sz="8" w:space="0" w:color="auto"/>
            </w:tcBorders>
            <w:shd w:val="clear" w:color="auto" w:fill="auto"/>
            <w:vAlign w:val="center"/>
            <w:hideMark/>
          </w:tcPr>
          <w:p w14:paraId="40BBFC9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3º trim.</w:t>
            </w:r>
          </w:p>
        </w:tc>
        <w:tc>
          <w:tcPr>
            <w:tcW w:w="0" w:type="auto"/>
            <w:tcBorders>
              <w:top w:val="nil"/>
              <w:left w:val="nil"/>
              <w:bottom w:val="single" w:sz="8" w:space="0" w:color="auto"/>
              <w:right w:val="single" w:sz="8" w:space="0" w:color="auto"/>
            </w:tcBorders>
            <w:shd w:val="clear" w:color="auto" w:fill="auto"/>
            <w:vAlign w:val="center"/>
            <w:hideMark/>
          </w:tcPr>
          <w:p w14:paraId="06D666E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xml:space="preserve">4º </w:t>
            </w:r>
            <w:proofErr w:type="spellStart"/>
            <w:r>
              <w:rPr>
                <w:rFonts w:ascii="Arial" w:hAnsi="Arial" w:cs="Arial"/>
                <w:b/>
                <w:bCs/>
                <w:color w:val="000000"/>
                <w:sz w:val="18"/>
                <w:szCs w:val="18"/>
              </w:rPr>
              <w:t>Trim</w:t>
            </w:r>
            <w:proofErr w:type="spellEnd"/>
          </w:p>
        </w:tc>
      </w:tr>
      <w:tr w:rsidR="00240EA7" w14:paraId="35431A78" w14:textId="77777777" w:rsidTr="00240EA7">
        <w:trPr>
          <w:trHeight w:val="495"/>
        </w:trPr>
        <w:tc>
          <w:tcPr>
            <w:tcW w:w="68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A543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lang w:eastAsia="en-US"/>
              </w:rPr>
              <w:t>1. Apoio ao Órgão Central do Sistema de Controle Interno</w:t>
            </w:r>
          </w:p>
        </w:tc>
        <w:tc>
          <w:tcPr>
            <w:tcW w:w="1479" w:type="dxa"/>
            <w:tcBorders>
              <w:top w:val="nil"/>
              <w:left w:val="nil"/>
              <w:bottom w:val="single" w:sz="8" w:space="0" w:color="auto"/>
              <w:right w:val="single" w:sz="8" w:space="0" w:color="auto"/>
            </w:tcBorders>
            <w:shd w:val="clear" w:color="auto" w:fill="auto"/>
            <w:vAlign w:val="center"/>
            <w:hideMark/>
          </w:tcPr>
          <w:p w14:paraId="150EB16F"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FB999C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E4E73A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2B8161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B34B90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0AA929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AC57C6C"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15350914"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6A5B4256" w14:textId="77777777" w:rsidR="00240EA7" w:rsidRDefault="00240EA7">
            <w:pPr>
              <w:jc w:val="both"/>
              <w:rPr>
                <w:rFonts w:ascii="Arial" w:hAnsi="Arial" w:cs="Arial"/>
                <w:b/>
                <w:bCs/>
                <w:color w:val="000000"/>
                <w:sz w:val="18"/>
                <w:szCs w:val="18"/>
              </w:rPr>
            </w:pPr>
            <w:proofErr w:type="gramStart"/>
            <w:r>
              <w:rPr>
                <w:rFonts w:ascii="Arial" w:hAnsi="Arial" w:cs="Arial"/>
                <w:b/>
                <w:bCs/>
                <w:color w:val="000000"/>
                <w:sz w:val="18"/>
                <w:szCs w:val="18"/>
                <w:lang w:eastAsia="en-US"/>
              </w:rPr>
              <w:t>2</w:t>
            </w:r>
            <w:proofErr w:type="gramEnd"/>
            <w:r>
              <w:rPr>
                <w:rFonts w:ascii="Arial" w:hAnsi="Arial" w:cs="Arial"/>
                <w:b/>
                <w:bCs/>
                <w:color w:val="000000"/>
                <w:sz w:val="18"/>
                <w:szCs w:val="18"/>
                <w:lang w:eastAsia="en-US"/>
              </w:rPr>
              <w:t xml:space="preserve"> Apoio ao Controle Externo</w:t>
            </w:r>
          </w:p>
        </w:tc>
        <w:tc>
          <w:tcPr>
            <w:tcW w:w="1479" w:type="dxa"/>
            <w:tcBorders>
              <w:top w:val="nil"/>
              <w:left w:val="nil"/>
              <w:bottom w:val="single" w:sz="8" w:space="0" w:color="auto"/>
              <w:right w:val="single" w:sz="8" w:space="0" w:color="auto"/>
            </w:tcBorders>
            <w:shd w:val="clear" w:color="auto" w:fill="auto"/>
            <w:vAlign w:val="center"/>
            <w:hideMark/>
          </w:tcPr>
          <w:p w14:paraId="4A0CC7C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759757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DFC0AF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93E143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D9AD534"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7F2078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B17A58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04F34F5E"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EA9F51F" w14:textId="77777777" w:rsidR="00240EA7" w:rsidRDefault="00240EA7">
            <w:pPr>
              <w:jc w:val="both"/>
              <w:rPr>
                <w:rFonts w:ascii="Arial" w:hAnsi="Arial" w:cs="Arial"/>
                <w:b/>
                <w:bCs/>
                <w:color w:val="000000"/>
                <w:sz w:val="18"/>
                <w:szCs w:val="18"/>
              </w:rPr>
            </w:pPr>
            <w:proofErr w:type="gramStart"/>
            <w:r>
              <w:rPr>
                <w:rFonts w:ascii="Arial" w:hAnsi="Arial" w:cs="Arial"/>
                <w:b/>
                <w:bCs/>
                <w:color w:val="000000"/>
                <w:sz w:val="18"/>
                <w:szCs w:val="18"/>
                <w:lang w:eastAsia="en-US"/>
              </w:rPr>
              <w:t>3</w:t>
            </w:r>
            <w:proofErr w:type="gramEnd"/>
            <w:r>
              <w:rPr>
                <w:rFonts w:ascii="Arial" w:hAnsi="Arial" w:cs="Arial"/>
                <w:b/>
                <w:bCs/>
                <w:color w:val="000000"/>
                <w:sz w:val="18"/>
                <w:szCs w:val="18"/>
                <w:lang w:eastAsia="en-US"/>
              </w:rPr>
              <w:t xml:space="preserve"> Apoio à Auditoria Interna</w:t>
            </w:r>
          </w:p>
        </w:tc>
        <w:tc>
          <w:tcPr>
            <w:tcW w:w="1479" w:type="dxa"/>
            <w:tcBorders>
              <w:top w:val="nil"/>
              <w:left w:val="nil"/>
              <w:bottom w:val="single" w:sz="8" w:space="0" w:color="auto"/>
              <w:right w:val="single" w:sz="8" w:space="0" w:color="auto"/>
            </w:tcBorders>
            <w:shd w:val="clear" w:color="auto" w:fill="auto"/>
            <w:vAlign w:val="center"/>
            <w:hideMark/>
          </w:tcPr>
          <w:p w14:paraId="492D6A3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E50DCE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F368B3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A8790F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DD1920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BDCBE4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E7CCDE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6062D6B4"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5386AB8" w14:textId="77777777" w:rsidR="00240EA7" w:rsidRDefault="00240EA7">
            <w:pPr>
              <w:rPr>
                <w:rFonts w:ascii="Arial" w:hAnsi="Arial" w:cs="Arial"/>
                <w:b/>
                <w:bCs/>
                <w:color w:val="000000"/>
                <w:sz w:val="18"/>
                <w:szCs w:val="18"/>
              </w:rPr>
            </w:pPr>
            <w:proofErr w:type="gramStart"/>
            <w:r>
              <w:rPr>
                <w:rFonts w:ascii="Arial" w:hAnsi="Arial" w:cs="Arial"/>
                <w:b/>
                <w:bCs/>
                <w:color w:val="000000"/>
                <w:sz w:val="18"/>
                <w:szCs w:val="18"/>
                <w:lang w:eastAsia="en-US"/>
              </w:rPr>
              <w:t>4</w:t>
            </w:r>
            <w:proofErr w:type="gramEnd"/>
            <w:r>
              <w:rPr>
                <w:rFonts w:ascii="Arial" w:hAnsi="Arial" w:cs="Arial"/>
                <w:b/>
                <w:bCs/>
                <w:color w:val="000000"/>
                <w:sz w:val="18"/>
                <w:szCs w:val="18"/>
                <w:lang w:eastAsia="en-US"/>
              </w:rPr>
              <w:t xml:space="preserve"> Avaliação dos Controles Administrativos</w:t>
            </w:r>
          </w:p>
        </w:tc>
      </w:tr>
      <w:tr w:rsidR="00240EA7" w14:paraId="3545CA44"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AD3AAA1" w14:textId="77777777" w:rsidR="00240EA7" w:rsidRDefault="00240EA7">
            <w:pPr>
              <w:rPr>
                <w:rFonts w:ascii="Arial" w:hAnsi="Arial" w:cs="Arial"/>
                <w:b/>
                <w:bCs/>
                <w:color w:val="000000"/>
                <w:sz w:val="18"/>
                <w:szCs w:val="18"/>
              </w:rPr>
            </w:pPr>
            <w:proofErr w:type="gramStart"/>
            <w:r>
              <w:rPr>
                <w:rFonts w:ascii="Arial" w:hAnsi="Arial" w:cs="Arial"/>
                <w:b/>
                <w:bCs/>
                <w:color w:val="000000"/>
                <w:sz w:val="18"/>
                <w:szCs w:val="18"/>
              </w:rPr>
              <w:t>4.1 Gestão</w:t>
            </w:r>
            <w:proofErr w:type="gramEnd"/>
            <w:r>
              <w:rPr>
                <w:rFonts w:ascii="Arial" w:hAnsi="Arial" w:cs="Arial"/>
                <w:b/>
                <w:bCs/>
                <w:color w:val="000000"/>
                <w:sz w:val="18"/>
                <w:szCs w:val="18"/>
              </w:rPr>
              <w:t xml:space="preserve"> de Pessoas </w:t>
            </w:r>
          </w:p>
        </w:tc>
      </w:tr>
      <w:tr w:rsidR="00240EA7" w14:paraId="42184001"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16D5C2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4.1.1 Nomeação e Posse</w:t>
            </w:r>
          </w:p>
        </w:tc>
        <w:tc>
          <w:tcPr>
            <w:tcW w:w="1479" w:type="dxa"/>
            <w:tcBorders>
              <w:top w:val="nil"/>
              <w:left w:val="nil"/>
              <w:bottom w:val="single" w:sz="8" w:space="0" w:color="auto"/>
              <w:right w:val="single" w:sz="8" w:space="0" w:color="auto"/>
            </w:tcBorders>
            <w:shd w:val="clear" w:color="auto" w:fill="auto"/>
            <w:vAlign w:val="center"/>
            <w:hideMark/>
          </w:tcPr>
          <w:p w14:paraId="6B745E7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A59CEF4"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265561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4A35B1C"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9EB1CF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BC2D06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BC1BA6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0AC79ADB" w14:textId="77777777" w:rsidTr="00240EA7">
        <w:trPr>
          <w:trHeight w:val="73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375C509D" w14:textId="181DB0E2" w:rsidR="00240EA7" w:rsidRDefault="00240EA7">
            <w:pPr>
              <w:jc w:val="both"/>
              <w:rPr>
                <w:rFonts w:ascii="Arial" w:hAnsi="Arial" w:cs="Arial"/>
                <w:b/>
                <w:bCs/>
                <w:color w:val="000000"/>
                <w:sz w:val="18"/>
                <w:szCs w:val="18"/>
              </w:rPr>
            </w:pPr>
            <w:bookmarkStart w:id="85" w:name="RANGE!B17"/>
            <w:r>
              <w:rPr>
                <w:rFonts w:ascii="Arial" w:hAnsi="Arial" w:cs="Arial"/>
                <w:b/>
                <w:bCs/>
                <w:color w:val="000000"/>
                <w:sz w:val="18"/>
                <w:szCs w:val="18"/>
              </w:rPr>
              <w:t xml:space="preserve">4.1.2 </w:t>
            </w:r>
            <w:proofErr w:type="gramStart"/>
            <w:r>
              <w:rPr>
                <w:rFonts w:ascii="Arial" w:hAnsi="Arial" w:cs="Arial"/>
                <w:b/>
                <w:bCs/>
                <w:color w:val="000000"/>
                <w:sz w:val="18"/>
                <w:szCs w:val="18"/>
              </w:rPr>
              <w:t>Aposentadorias, pensões, reforma</w:t>
            </w:r>
            <w:proofErr w:type="gramEnd"/>
            <w:r>
              <w:rPr>
                <w:rFonts w:ascii="Arial" w:hAnsi="Arial" w:cs="Arial"/>
                <w:b/>
                <w:bCs/>
                <w:color w:val="000000"/>
                <w:sz w:val="18"/>
                <w:szCs w:val="18"/>
              </w:rPr>
              <w:t xml:space="preserve"> ou transferência para a reserva (PM, CBM e IPREV)</w:t>
            </w:r>
            <w:bookmarkEnd w:id="85"/>
          </w:p>
        </w:tc>
        <w:tc>
          <w:tcPr>
            <w:tcW w:w="1479" w:type="dxa"/>
            <w:tcBorders>
              <w:top w:val="nil"/>
              <w:left w:val="nil"/>
              <w:bottom w:val="single" w:sz="8" w:space="0" w:color="auto"/>
              <w:right w:val="single" w:sz="8" w:space="0" w:color="auto"/>
            </w:tcBorders>
            <w:shd w:val="clear" w:color="auto" w:fill="auto"/>
            <w:vAlign w:val="center"/>
            <w:hideMark/>
          </w:tcPr>
          <w:p w14:paraId="6B8D603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9B1EFC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A47B90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C91E2F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3BCD1A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DC3EF2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0BA6BD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57AF80B9"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68C7A2F"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lastRenderedPageBreak/>
              <w:t>4.1.3 Apresentação de declaração de bens e rendimentos</w:t>
            </w:r>
          </w:p>
        </w:tc>
        <w:tc>
          <w:tcPr>
            <w:tcW w:w="1479" w:type="dxa"/>
            <w:tcBorders>
              <w:top w:val="nil"/>
              <w:left w:val="nil"/>
              <w:bottom w:val="single" w:sz="8" w:space="0" w:color="auto"/>
              <w:right w:val="single" w:sz="8" w:space="0" w:color="auto"/>
            </w:tcBorders>
            <w:shd w:val="clear" w:color="auto" w:fill="auto"/>
            <w:vAlign w:val="center"/>
            <w:hideMark/>
          </w:tcPr>
          <w:p w14:paraId="76382C0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3FD437F"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6133DA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B2FD87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90806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39A150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92691A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50B4D84D"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02EA223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4.1.4 Registros de frequência</w:t>
            </w:r>
          </w:p>
        </w:tc>
        <w:tc>
          <w:tcPr>
            <w:tcW w:w="1479" w:type="dxa"/>
            <w:tcBorders>
              <w:top w:val="nil"/>
              <w:left w:val="nil"/>
              <w:bottom w:val="single" w:sz="8" w:space="0" w:color="auto"/>
              <w:right w:val="single" w:sz="8" w:space="0" w:color="auto"/>
            </w:tcBorders>
            <w:shd w:val="clear" w:color="auto" w:fill="auto"/>
            <w:vAlign w:val="center"/>
            <w:hideMark/>
          </w:tcPr>
          <w:p w14:paraId="6B2E2AE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30EB3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0BC5ACC"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4F4185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3562EA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C4871F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2480A0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1863BC" w14:paraId="2C9F4A52"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tcPr>
          <w:p w14:paraId="34A384D9" w14:textId="6C1AE90C" w:rsidR="001863BC" w:rsidRDefault="001863BC">
            <w:pPr>
              <w:jc w:val="both"/>
              <w:rPr>
                <w:rFonts w:ascii="Arial" w:eastAsia="Arial" w:hAnsi="Arial" w:cs="Arial"/>
                <w:b/>
                <w:bCs/>
                <w:color w:val="000000"/>
                <w:sz w:val="18"/>
                <w:szCs w:val="18"/>
              </w:rPr>
            </w:pPr>
            <w:r w:rsidRPr="001863BC">
              <w:rPr>
                <w:rFonts w:ascii="Arial" w:hAnsi="Arial" w:cs="Arial"/>
                <w:b/>
                <w:sz w:val="18"/>
                <w:szCs w:val="18"/>
              </w:rPr>
              <w:t>4.1.4.1 Acompanhamento da instauração de processos disciplinares por faltas</w:t>
            </w:r>
          </w:p>
        </w:tc>
        <w:tc>
          <w:tcPr>
            <w:tcW w:w="1479" w:type="dxa"/>
            <w:tcBorders>
              <w:top w:val="nil"/>
              <w:left w:val="nil"/>
              <w:bottom w:val="single" w:sz="8" w:space="0" w:color="auto"/>
              <w:right w:val="single" w:sz="8" w:space="0" w:color="auto"/>
            </w:tcBorders>
            <w:shd w:val="clear" w:color="auto" w:fill="auto"/>
            <w:vAlign w:val="center"/>
          </w:tcPr>
          <w:p w14:paraId="002C5526"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FCB54E4"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684909C"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56AC9A78"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6AED9B7"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CE31F70" w14:textId="77777777" w:rsidR="001863BC" w:rsidRDefault="001863BC">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03A0359" w14:textId="77777777" w:rsidR="001863BC" w:rsidRDefault="001863BC">
            <w:pPr>
              <w:jc w:val="both"/>
              <w:rPr>
                <w:rFonts w:ascii="Arial" w:hAnsi="Arial" w:cs="Arial"/>
                <w:b/>
                <w:bCs/>
                <w:color w:val="000000"/>
                <w:sz w:val="18"/>
                <w:szCs w:val="18"/>
              </w:rPr>
            </w:pPr>
          </w:p>
        </w:tc>
      </w:tr>
      <w:tr w:rsidR="00240EA7" w14:paraId="4422DCFB"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44DAD944" w14:textId="77777777" w:rsidR="00240EA7" w:rsidRDefault="00240EA7">
            <w:pPr>
              <w:jc w:val="both"/>
              <w:rPr>
                <w:rFonts w:ascii="Arial" w:hAnsi="Arial" w:cs="Arial"/>
                <w:b/>
                <w:bCs/>
                <w:color w:val="000000"/>
                <w:sz w:val="18"/>
                <w:szCs w:val="18"/>
              </w:rPr>
            </w:pPr>
            <w:r>
              <w:rPr>
                <w:rFonts w:ascii="Arial" w:eastAsia="Arial" w:hAnsi="Arial" w:cs="Arial"/>
                <w:b/>
                <w:bCs/>
                <w:color w:val="000000"/>
                <w:sz w:val="18"/>
                <w:szCs w:val="18"/>
              </w:rPr>
              <w:t>4.1.5 Folha de Pagamento</w:t>
            </w:r>
          </w:p>
        </w:tc>
        <w:tc>
          <w:tcPr>
            <w:tcW w:w="1479" w:type="dxa"/>
            <w:tcBorders>
              <w:top w:val="nil"/>
              <w:left w:val="nil"/>
              <w:bottom w:val="single" w:sz="8" w:space="0" w:color="auto"/>
              <w:right w:val="single" w:sz="8" w:space="0" w:color="auto"/>
            </w:tcBorders>
            <w:shd w:val="clear" w:color="auto" w:fill="auto"/>
            <w:vAlign w:val="center"/>
            <w:hideMark/>
          </w:tcPr>
          <w:p w14:paraId="1ACDD0A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4C9A2E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67B5FC5"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615D8F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F3151BF"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219FA4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9A46E2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47A8F081"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08846AF8" w14:textId="77777777" w:rsidR="00240EA7" w:rsidRDefault="00240EA7">
            <w:pPr>
              <w:jc w:val="both"/>
              <w:rPr>
                <w:rFonts w:ascii="Arial" w:hAnsi="Arial" w:cs="Arial"/>
                <w:b/>
                <w:bCs/>
                <w:color w:val="000000"/>
                <w:sz w:val="18"/>
                <w:szCs w:val="18"/>
              </w:rPr>
            </w:pPr>
            <w:r>
              <w:rPr>
                <w:rFonts w:ascii="Arial" w:eastAsia="Arial" w:hAnsi="Arial" w:cs="Arial"/>
                <w:b/>
                <w:bCs/>
                <w:color w:val="000000"/>
                <w:sz w:val="18"/>
                <w:szCs w:val="18"/>
              </w:rPr>
              <w:t xml:space="preserve">4.1.5.1 Hora Extra: Autorização, Necessidade e </w:t>
            </w:r>
            <w:proofErr w:type="gramStart"/>
            <w:r>
              <w:rPr>
                <w:rFonts w:ascii="Arial" w:eastAsia="Arial" w:hAnsi="Arial" w:cs="Arial"/>
                <w:b/>
                <w:bCs/>
                <w:color w:val="000000"/>
                <w:sz w:val="18"/>
                <w:szCs w:val="18"/>
              </w:rPr>
              <w:t>Registro</w:t>
            </w:r>
            <w:proofErr w:type="gramEnd"/>
          </w:p>
        </w:tc>
        <w:tc>
          <w:tcPr>
            <w:tcW w:w="1479" w:type="dxa"/>
            <w:tcBorders>
              <w:top w:val="nil"/>
              <w:left w:val="nil"/>
              <w:bottom w:val="single" w:sz="8" w:space="0" w:color="auto"/>
              <w:right w:val="single" w:sz="8" w:space="0" w:color="auto"/>
            </w:tcBorders>
            <w:shd w:val="clear" w:color="auto" w:fill="auto"/>
            <w:vAlign w:val="center"/>
            <w:hideMark/>
          </w:tcPr>
          <w:p w14:paraId="5B086124"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B8392F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1AB103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A99BDD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7157D6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E77F7F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B71612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57A317F5"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371F6EE3" w14:textId="77777777" w:rsidR="00240EA7" w:rsidRDefault="00240EA7">
            <w:pPr>
              <w:jc w:val="both"/>
              <w:rPr>
                <w:rFonts w:ascii="Arial" w:hAnsi="Arial" w:cs="Arial"/>
                <w:b/>
                <w:bCs/>
                <w:color w:val="000000"/>
                <w:sz w:val="18"/>
                <w:szCs w:val="18"/>
              </w:rPr>
            </w:pPr>
            <w:r>
              <w:rPr>
                <w:rFonts w:ascii="Arial" w:eastAsia="Arial" w:hAnsi="Arial" w:cs="Arial"/>
                <w:b/>
                <w:bCs/>
                <w:color w:val="000000"/>
                <w:sz w:val="18"/>
                <w:szCs w:val="18"/>
              </w:rPr>
              <w:t>4.1.5.2 Processamento da prévia</w:t>
            </w:r>
          </w:p>
        </w:tc>
        <w:tc>
          <w:tcPr>
            <w:tcW w:w="1479" w:type="dxa"/>
            <w:tcBorders>
              <w:top w:val="nil"/>
              <w:left w:val="nil"/>
              <w:bottom w:val="single" w:sz="8" w:space="0" w:color="auto"/>
              <w:right w:val="single" w:sz="8" w:space="0" w:color="auto"/>
            </w:tcBorders>
            <w:shd w:val="clear" w:color="auto" w:fill="auto"/>
            <w:vAlign w:val="center"/>
            <w:hideMark/>
          </w:tcPr>
          <w:p w14:paraId="4BEDD52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E162495"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28660E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840C35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793457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7DBA93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0F66591"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4A5CA57C"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6DAF94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4.1.5.3 Pagamentos retroativos</w:t>
            </w:r>
          </w:p>
        </w:tc>
        <w:tc>
          <w:tcPr>
            <w:tcW w:w="1479" w:type="dxa"/>
            <w:tcBorders>
              <w:top w:val="nil"/>
              <w:left w:val="nil"/>
              <w:bottom w:val="single" w:sz="8" w:space="0" w:color="auto"/>
              <w:right w:val="single" w:sz="8" w:space="0" w:color="auto"/>
            </w:tcBorders>
            <w:shd w:val="clear" w:color="auto" w:fill="auto"/>
            <w:vAlign w:val="center"/>
            <w:hideMark/>
          </w:tcPr>
          <w:p w14:paraId="399917FE"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13A3BE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218AB1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769591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F8BB46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D93ABBB"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52FEB2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240EA7" w14:paraId="3077F4A4"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F4564FB"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4.1.5.4 Procedimentos de ressarcimento ao erário</w:t>
            </w:r>
          </w:p>
        </w:tc>
        <w:tc>
          <w:tcPr>
            <w:tcW w:w="1479" w:type="dxa"/>
            <w:tcBorders>
              <w:top w:val="nil"/>
              <w:left w:val="nil"/>
              <w:bottom w:val="single" w:sz="8" w:space="0" w:color="auto"/>
              <w:right w:val="single" w:sz="8" w:space="0" w:color="auto"/>
            </w:tcBorders>
            <w:shd w:val="clear" w:color="auto" w:fill="auto"/>
            <w:vAlign w:val="center"/>
            <w:hideMark/>
          </w:tcPr>
          <w:p w14:paraId="043FD05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F288DAC"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1CFC0D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A25211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D7433E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DF6BFCA"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E2870B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E5456A" w14:paraId="541196F2"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6069C0AD" w14:textId="52BF76E0" w:rsidR="00E5456A" w:rsidRDefault="00E5456A">
            <w:pPr>
              <w:rPr>
                <w:rFonts w:ascii="Arial" w:hAnsi="Arial" w:cs="Arial"/>
                <w:b/>
                <w:bCs/>
                <w:color w:val="000000"/>
                <w:sz w:val="18"/>
                <w:szCs w:val="18"/>
              </w:rPr>
            </w:pPr>
            <w:r w:rsidRPr="00E5456A">
              <w:rPr>
                <w:rFonts w:ascii="Arial" w:hAnsi="Arial" w:cs="Arial"/>
                <w:b/>
                <w:sz w:val="18"/>
                <w:szCs w:val="18"/>
              </w:rPr>
              <w:t>4.1.6 Exoneração de Servidores Comissionados</w:t>
            </w:r>
          </w:p>
        </w:tc>
      </w:tr>
      <w:tr w:rsidR="00240EA7" w14:paraId="2FEDFF44"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4F11637" w14:textId="77777777" w:rsidR="00240EA7" w:rsidRDefault="00240EA7">
            <w:pPr>
              <w:rPr>
                <w:rFonts w:ascii="Arial" w:hAnsi="Arial" w:cs="Arial"/>
                <w:b/>
                <w:bCs/>
                <w:color w:val="000000"/>
                <w:sz w:val="18"/>
                <w:szCs w:val="18"/>
              </w:rPr>
            </w:pPr>
            <w:r>
              <w:rPr>
                <w:rFonts w:ascii="Arial" w:hAnsi="Arial" w:cs="Arial"/>
                <w:b/>
                <w:bCs/>
                <w:color w:val="000000"/>
                <w:sz w:val="18"/>
                <w:szCs w:val="18"/>
              </w:rPr>
              <w:t>4.2 Licitações e Compras</w:t>
            </w:r>
          </w:p>
        </w:tc>
      </w:tr>
      <w:tr w:rsidR="00240EA7" w14:paraId="20D08406"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866B1E3" w14:textId="77777777" w:rsidR="00240EA7" w:rsidRDefault="00240EA7">
            <w:pPr>
              <w:rPr>
                <w:rFonts w:ascii="Arial" w:hAnsi="Arial" w:cs="Arial"/>
                <w:b/>
                <w:bCs/>
                <w:color w:val="000000"/>
                <w:sz w:val="18"/>
                <w:szCs w:val="18"/>
              </w:rPr>
            </w:pPr>
            <w:r>
              <w:rPr>
                <w:rFonts w:ascii="Arial" w:hAnsi="Arial" w:cs="Arial"/>
                <w:b/>
                <w:bCs/>
                <w:color w:val="000000"/>
                <w:sz w:val="18"/>
                <w:szCs w:val="18"/>
              </w:rPr>
              <w:t>4.2.1 Acompanhamento de licitações</w:t>
            </w:r>
          </w:p>
        </w:tc>
        <w:tc>
          <w:tcPr>
            <w:tcW w:w="1479" w:type="dxa"/>
            <w:tcBorders>
              <w:top w:val="nil"/>
              <w:left w:val="nil"/>
              <w:bottom w:val="single" w:sz="8" w:space="0" w:color="auto"/>
              <w:right w:val="single" w:sz="8" w:space="0" w:color="auto"/>
            </w:tcBorders>
            <w:shd w:val="clear" w:color="auto" w:fill="auto"/>
            <w:vAlign w:val="center"/>
            <w:hideMark/>
          </w:tcPr>
          <w:p w14:paraId="76C337A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A3B6BAB"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49E632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B4E957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0C8452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E11C3F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A9853B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57F969EA"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7A65AD46" w14:textId="77777777" w:rsidR="00240EA7" w:rsidRDefault="00240EA7">
            <w:pPr>
              <w:rPr>
                <w:rFonts w:ascii="Arial" w:hAnsi="Arial" w:cs="Arial"/>
                <w:b/>
                <w:bCs/>
                <w:color w:val="000000"/>
                <w:sz w:val="18"/>
                <w:szCs w:val="18"/>
              </w:rPr>
            </w:pPr>
            <w:r>
              <w:rPr>
                <w:rFonts w:ascii="Arial" w:hAnsi="Arial" w:cs="Arial"/>
                <w:b/>
                <w:bCs/>
                <w:color w:val="000000"/>
                <w:sz w:val="18"/>
                <w:szCs w:val="18"/>
              </w:rPr>
              <w:t>4.2.2 Acompanhamento de dispensas</w:t>
            </w:r>
          </w:p>
        </w:tc>
        <w:tc>
          <w:tcPr>
            <w:tcW w:w="1479" w:type="dxa"/>
            <w:tcBorders>
              <w:top w:val="nil"/>
              <w:left w:val="nil"/>
              <w:bottom w:val="single" w:sz="8" w:space="0" w:color="auto"/>
              <w:right w:val="single" w:sz="8" w:space="0" w:color="auto"/>
            </w:tcBorders>
            <w:shd w:val="clear" w:color="auto" w:fill="auto"/>
            <w:vAlign w:val="center"/>
            <w:hideMark/>
          </w:tcPr>
          <w:p w14:paraId="29B5412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9905BA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218757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F5E929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A29C40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F531ED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2D2B1B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7F9D5CA8"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16611013" w14:textId="77777777" w:rsidR="00240EA7" w:rsidRDefault="00240EA7">
            <w:pPr>
              <w:rPr>
                <w:rFonts w:ascii="Arial" w:hAnsi="Arial" w:cs="Arial"/>
                <w:b/>
                <w:bCs/>
                <w:color w:val="000000"/>
                <w:sz w:val="18"/>
                <w:szCs w:val="18"/>
              </w:rPr>
            </w:pPr>
            <w:r>
              <w:rPr>
                <w:rFonts w:ascii="Arial" w:hAnsi="Arial" w:cs="Arial"/>
                <w:b/>
                <w:bCs/>
                <w:color w:val="000000"/>
                <w:sz w:val="18"/>
                <w:szCs w:val="18"/>
              </w:rPr>
              <w:t>4.2.3 Acompanhamento de inexigibilidades</w:t>
            </w:r>
          </w:p>
        </w:tc>
        <w:tc>
          <w:tcPr>
            <w:tcW w:w="1479" w:type="dxa"/>
            <w:tcBorders>
              <w:top w:val="nil"/>
              <w:left w:val="nil"/>
              <w:bottom w:val="single" w:sz="8" w:space="0" w:color="auto"/>
              <w:right w:val="single" w:sz="8" w:space="0" w:color="auto"/>
            </w:tcBorders>
            <w:shd w:val="clear" w:color="auto" w:fill="auto"/>
            <w:vAlign w:val="center"/>
            <w:hideMark/>
          </w:tcPr>
          <w:p w14:paraId="24B2691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B7770E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034037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675140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48EA57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F6F8ECB"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5C5C82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42760A9E"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2F891F7" w14:textId="77777777" w:rsidR="00240EA7" w:rsidRDefault="00240EA7">
            <w:pPr>
              <w:rPr>
                <w:rFonts w:ascii="Arial" w:hAnsi="Arial" w:cs="Arial"/>
                <w:b/>
                <w:bCs/>
                <w:color w:val="000000"/>
                <w:sz w:val="18"/>
                <w:szCs w:val="18"/>
              </w:rPr>
            </w:pPr>
            <w:r>
              <w:rPr>
                <w:rFonts w:ascii="Arial" w:hAnsi="Arial" w:cs="Arial"/>
                <w:b/>
                <w:bCs/>
                <w:color w:val="000000"/>
                <w:sz w:val="18"/>
                <w:szCs w:val="18"/>
              </w:rPr>
              <w:t>4.2.5</w:t>
            </w:r>
            <w:proofErr w:type="gramStart"/>
            <w:r>
              <w:rPr>
                <w:rFonts w:ascii="Arial" w:hAnsi="Arial" w:cs="Arial"/>
                <w:b/>
                <w:bCs/>
                <w:color w:val="000000"/>
                <w:sz w:val="18"/>
                <w:szCs w:val="18"/>
              </w:rPr>
              <w:t xml:space="preserve">  </w:t>
            </w:r>
            <w:proofErr w:type="gramEnd"/>
            <w:r>
              <w:rPr>
                <w:rFonts w:ascii="Arial" w:hAnsi="Arial" w:cs="Arial"/>
                <w:b/>
                <w:bCs/>
                <w:color w:val="000000"/>
                <w:sz w:val="18"/>
                <w:szCs w:val="18"/>
              </w:rPr>
              <w:t>Acompanhamento de contratos</w:t>
            </w:r>
          </w:p>
        </w:tc>
        <w:tc>
          <w:tcPr>
            <w:tcW w:w="1479" w:type="dxa"/>
            <w:tcBorders>
              <w:top w:val="nil"/>
              <w:left w:val="nil"/>
              <w:bottom w:val="single" w:sz="8" w:space="0" w:color="auto"/>
              <w:right w:val="single" w:sz="8" w:space="0" w:color="auto"/>
            </w:tcBorders>
            <w:shd w:val="clear" w:color="auto" w:fill="auto"/>
            <w:vAlign w:val="center"/>
            <w:hideMark/>
          </w:tcPr>
          <w:p w14:paraId="2504912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B41C95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D589E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C17924B"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F54365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CB675F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ED73E1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3C2DCCBA"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45821874" w14:textId="77777777" w:rsidR="00240EA7" w:rsidRDefault="00240EA7">
            <w:pPr>
              <w:rPr>
                <w:rFonts w:ascii="Arial" w:hAnsi="Arial" w:cs="Arial"/>
                <w:b/>
                <w:bCs/>
                <w:color w:val="000000"/>
                <w:sz w:val="18"/>
                <w:szCs w:val="18"/>
              </w:rPr>
            </w:pPr>
            <w:r>
              <w:rPr>
                <w:rFonts w:ascii="Arial" w:hAnsi="Arial" w:cs="Arial"/>
                <w:b/>
                <w:bCs/>
                <w:color w:val="000000"/>
                <w:sz w:val="18"/>
                <w:szCs w:val="18"/>
              </w:rPr>
              <w:t>4.2.6 Outras – Licitações e Compras</w:t>
            </w:r>
          </w:p>
        </w:tc>
        <w:tc>
          <w:tcPr>
            <w:tcW w:w="1479" w:type="dxa"/>
            <w:tcBorders>
              <w:top w:val="nil"/>
              <w:left w:val="nil"/>
              <w:bottom w:val="single" w:sz="8" w:space="0" w:color="auto"/>
              <w:right w:val="single" w:sz="8" w:space="0" w:color="auto"/>
            </w:tcBorders>
            <w:shd w:val="clear" w:color="auto" w:fill="auto"/>
            <w:vAlign w:val="center"/>
            <w:hideMark/>
          </w:tcPr>
          <w:p w14:paraId="2AF0F7C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95F4F4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870845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F9311D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820636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D937CC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E25D37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4708F92A"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413CF6A" w14:textId="77777777" w:rsidR="00240EA7" w:rsidRDefault="00240EA7">
            <w:pPr>
              <w:rPr>
                <w:rFonts w:ascii="Arial" w:hAnsi="Arial" w:cs="Arial"/>
                <w:b/>
                <w:bCs/>
                <w:color w:val="000000"/>
                <w:sz w:val="18"/>
                <w:szCs w:val="18"/>
              </w:rPr>
            </w:pPr>
            <w:r>
              <w:rPr>
                <w:rFonts w:ascii="Arial" w:hAnsi="Arial" w:cs="Arial"/>
                <w:b/>
                <w:bCs/>
                <w:color w:val="000000"/>
                <w:sz w:val="18"/>
                <w:szCs w:val="18"/>
              </w:rPr>
              <w:t>4.3 Transferências de Recursos</w:t>
            </w:r>
          </w:p>
        </w:tc>
      </w:tr>
      <w:tr w:rsidR="00240EA7" w14:paraId="6A0AF051"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3E4B8A10" w14:textId="77777777" w:rsidR="00240EA7" w:rsidRDefault="00240EA7">
            <w:pPr>
              <w:rPr>
                <w:rFonts w:ascii="Arial" w:hAnsi="Arial" w:cs="Arial"/>
                <w:b/>
                <w:bCs/>
                <w:color w:val="000000"/>
                <w:sz w:val="18"/>
                <w:szCs w:val="18"/>
              </w:rPr>
            </w:pPr>
            <w:r>
              <w:rPr>
                <w:rFonts w:ascii="Arial" w:hAnsi="Arial" w:cs="Arial"/>
                <w:b/>
                <w:bCs/>
                <w:color w:val="000000"/>
                <w:sz w:val="18"/>
                <w:szCs w:val="18"/>
              </w:rPr>
              <w:t>4.3.1 Monitoramento da Prestação de Contas de Transferências Voluntárias</w:t>
            </w:r>
          </w:p>
        </w:tc>
        <w:tc>
          <w:tcPr>
            <w:tcW w:w="1479" w:type="dxa"/>
            <w:tcBorders>
              <w:top w:val="nil"/>
              <w:left w:val="nil"/>
              <w:bottom w:val="single" w:sz="8" w:space="0" w:color="auto"/>
              <w:right w:val="single" w:sz="8" w:space="0" w:color="auto"/>
            </w:tcBorders>
            <w:shd w:val="clear" w:color="auto" w:fill="auto"/>
            <w:vAlign w:val="center"/>
            <w:hideMark/>
          </w:tcPr>
          <w:p w14:paraId="72FC5E6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6BF7AE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ADABAC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43C030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D4C761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95A13D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FB7D24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57D863AA"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40B23D4D" w14:textId="77777777" w:rsidR="00240EA7" w:rsidRDefault="00240EA7">
            <w:pPr>
              <w:rPr>
                <w:rFonts w:ascii="Arial" w:hAnsi="Arial" w:cs="Arial"/>
                <w:b/>
                <w:bCs/>
                <w:color w:val="000000"/>
                <w:sz w:val="18"/>
                <w:szCs w:val="18"/>
              </w:rPr>
            </w:pPr>
            <w:r>
              <w:rPr>
                <w:rFonts w:ascii="Arial" w:hAnsi="Arial" w:cs="Arial"/>
                <w:b/>
                <w:bCs/>
                <w:color w:val="000000"/>
                <w:sz w:val="18"/>
                <w:szCs w:val="18"/>
              </w:rPr>
              <w:t>4.3.2 Monitoramento da Prestação de Contas de Adiantamentos e Diárias</w:t>
            </w:r>
          </w:p>
        </w:tc>
        <w:tc>
          <w:tcPr>
            <w:tcW w:w="1479" w:type="dxa"/>
            <w:tcBorders>
              <w:top w:val="nil"/>
              <w:left w:val="nil"/>
              <w:bottom w:val="single" w:sz="8" w:space="0" w:color="auto"/>
              <w:right w:val="single" w:sz="8" w:space="0" w:color="auto"/>
            </w:tcBorders>
            <w:shd w:val="clear" w:color="auto" w:fill="auto"/>
            <w:vAlign w:val="center"/>
            <w:hideMark/>
          </w:tcPr>
          <w:p w14:paraId="10E67FB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5BDCFD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DDC495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6F5A85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9477AA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63A28B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0390DE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081ED47C"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3744282" w14:textId="44292ABA" w:rsidR="00240EA7" w:rsidRDefault="00240EA7">
            <w:pPr>
              <w:rPr>
                <w:rFonts w:ascii="Arial" w:hAnsi="Arial" w:cs="Arial"/>
                <w:b/>
                <w:bCs/>
                <w:color w:val="000000"/>
                <w:sz w:val="18"/>
                <w:szCs w:val="18"/>
              </w:rPr>
            </w:pPr>
            <w:r>
              <w:rPr>
                <w:rFonts w:ascii="Arial" w:hAnsi="Arial" w:cs="Arial"/>
                <w:b/>
                <w:bCs/>
                <w:color w:val="000000"/>
                <w:sz w:val="18"/>
                <w:szCs w:val="18"/>
              </w:rPr>
              <w:t xml:space="preserve">4.3.3 Outras </w:t>
            </w:r>
            <w:r w:rsidR="00087F96">
              <w:rPr>
                <w:rFonts w:ascii="Arial" w:hAnsi="Arial" w:cs="Arial"/>
                <w:b/>
                <w:bCs/>
                <w:color w:val="000000"/>
                <w:sz w:val="18"/>
                <w:szCs w:val="18"/>
              </w:rPr>
              <w:t>–</w:t>
            </w:r>
            <w:r>
              <w:rPr>
                <w:rFonts w:ascii="Arial" w:hAnsi="Arial" w:cs="Arial"/>
                <w:b/>
                <w:bCs/>
                <w:color w:val="000000"/>
                <w:sz w:val="18"/>
                <w:szCs w:val="18"/>
              </w:rPr>
              <w:t xml:space="preserve"> Transferências</w:t>
            </w:r>
          </w:p>
        </w:tc>
        <w:tc>
          <w:tcPr>
            <w:tcW w:w="1479" w:type="dxa"/>
            <w:tcBorders>
              <w:top w:val="nil"/>
              <w:left w:val="nil"/>
              <w:bottom w:val="single" w:sz="8" w:space="0" w:color="auto"/>
              <w:right w:val="single" w:sz="8" w:space="0" w:color="auto"/>
            </w:tcBorders>
            <w:shd w:val="clear" w:color="auto" w:fill="auto"/>
            <w:vAlign w:val="center"/>
            <w:hideMark/>
          </w:tcPr>
          <w:p w14:paraId="3E282F3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6A867D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5A362B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80DE8C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8A726C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F86908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8628F4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6A5391ED"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1CA560A" w14:textId="77777777" w:rsidR="00240EA7" w:rsidRDefault="00240EA7">
            <w:pPr>
              <w:rPr>
                <w:rFonts w:ascii="Arial" w:hAnsi="Arial" w:cs="Arial"/>
                <w:b/>
                <w:bCs/>
                <w:color w:val="000000"/>
                <w:sz w:val="18"/>
                <w:szCs w:val="18"/>
              </w:rPr>
            </w:pPr>
            <w:proofErr w:type="gramStart"/>
            <w:r>
              <w:rPr>
                <w:rFonts w:ascii="Arial" w:hAnsi="Arial" w:cs="Arial"/>
                <w:b/>
                <w:bCs/>
                <w:color w:val="000000"/>
                <w:sz w:val="18"/>
                <w:szCs w:val="18"/>
              </w:rPr>
              <w:lastRenderedPageBreak/>
              <w:t>4.4 Gestão</w:t>
            </w:r>
            <w:proofErr w:type="gramEnd"/>
            <w:r>
              <w:rPr>
                <w:rFonts w:ascii="Arial" w:hAnsi="Arial" w:cs="Arial"/>
                <w:b/>
                <w:bCs/>
                <w:color w:val="000000"/>
                <w:sz w:val="18"/>
                <w:szCs w:val="18"/>
              </w:rPr>
              <w:t xml:space="preserve"> Patrimonial</w:t>
            </w:r>
          </w:p>
        </w:tc>
      </w:tr>
      <w:tr w:rsidR="00240EA7" w14:paraId="598F8878"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3121833" w14:textId="77777777" w:rsidR="00240EA7" w:rsidRDefault="00240EA7">
            <w:pPr>
              <w:rPr>
                <w:rFonts w:ascii="Arial" w:hAnsi="Arial" w:cs="Arial"/>
                <w:b/>
                <w:bCs/>
                <w:color w:val="000000"/>
                <w:sz w:val="18"/>
                <w:szCs w:val="18"/>
              </w:rPr>
            </w:pPr>
            <w:r>
              <w:rPr>
                <w:rFonts w:ascii="Arial" w:hAnsi="Arial" w:cs="Arial"/>
                <w:b/>
                <w:bCs/>
                <w:color w:val="000000"/>
                <w:sz w:val="18"/>
                <w:szCs w:val="18"/>
              </w:rPr>
              <w:t>4.4.1 Almoxarifado</w:t>
            </w:r>
          </w:p>
        </w:tc>
        <w:tc>
          <w:tcPr>
            <w:tcW w:w="1479" w:type="dxa"/>
            <w:tcBorders>
              <w:top w:val="nil"/>
              <w:left w:val="nil"/>
              <w:bottom w:val="single" w:sz="8" w:space="0" w:color="auto"/>
              <w:right w:val="single" w:sz="8" w:space="0" w:color="auto"/>
            </w:tcBorders>
            <w:shd w:val="clear" w:color="auto" w:fill="auto"/>
            <w:vAlign w:val="center"/>
            <w:hideMark/>
          </w:tcPr>
          <w:p w14:paraId="083733F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8D189F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9A6662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FAAB4F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2EC97A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981F51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9A4925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4420B803"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72735482" w14:textId="77777777" w:rsidR="00240EA7" w:rsidRDefault="00240EA7">
            <w:pPr>
              <w:rPr>
                <w:rFonts w:ascii="Arial" w:hAnsi="Arial" w:cs="Arial"/>
                <w:b/>
                <w:bCs/>
                <w:color w:val="000000"/>
                <w:sz w:val="18"/>
                <w:szCs w:val="18"/>
              </w:rPr>
            </w:pPr>
            <w:r>
              <w:rPr>
                <w:rFonts w:ascii="Arial" w:hAnsi="Arial" w:cs="Arial"/>
                <w:b/>
                <w:bCs/>
                <w:color w:val="000000"/>
                <w:sz w:val="18"/>
                <w:szCs w:val="18"/>
              </w:rPr>
              <w:t>4.4.2 Bens Móveis</w:t>
            </w:r>
          </w:p>
        </w:tc>
        <w:tc>
          <w:tcPr>
            <w:tcW w:w="1479" w:type="dxa"/>
            <w:tcBorders>
              <w:top w:val="nil"/>
              <w:left w:val="nil"/>
              <w:bottom w:val="single" w:sz="8" w:space="0" w:color="auto"/>
              <w:right w:val="single" w:sz="8" w:space="0" w:color="auto"/>
            </w:tcBorders>
            <w:shd w:val="clear" w:color="auto" w:fill="auto"/>
            <w:vAlign w:val="center"/>
            <w:hideMark/>
          </w:tcPr>
          <w:p w14:paraId="4D7DF52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433227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8BF64F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19110E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542381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86EEA2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21AAB0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012D0A26"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36401DF6" w14:textId="77777777" w:rsidR="00240EA7" w:rsidRDefault="00240EA7">
            <w:pPr>
              <w:rPr>
                <w:rFonts w:ascii="Arial" w:hAnsi="Arial" w:cs="Arial"/>
                <w:b/>
                <w:bCs/>
                <w:color w:val="000000"/>
                <w:sz w:val="18"/>
                <w:szCs w:val="18"/>
              </w:rPr>
            </w:pPr>
            <w:r>
              <w:rPr>
                <w:rFonts w:ascii="Arial" w:hAnsi="Arial" w:cs="Arial"/>
                <w:b/>
                <w:bCs/>
                <w:color w:val="000000"/>
                <w:sz w:val="18"/>
                <w:szCs w:val="18"/>
              </w:rPr>
              <w:t>4.4.3 Veículos</w:t>
            </w:r>
          </w:p>
        </w:tc>
        <w:tc>
          <w:tcPr>
            <w:tcW w:w="1479" w:type="dxa"/>
            <w:tcBorders>
              <w:top w:val="nil"/>
              <w:left w:val="nil"/>
              <w:bottom w:val="single" w:sz="8" w:space="0" w:color="auto"/>
              <w:right w:val="single" w:sz="8" w:space="0" w:color="auto"/>
            </w:tcBorders>
            <w:shd w:val="clear" w:color="auto" w:fill="auto"/>
            <w:vAlign w:val="center"/>
            <w:hideMark/>
          </w:tcPr>
          <w:p w14:paraId="54CA3C2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D72C9E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7B8C16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5DFF9C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C7D7EE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57A9F0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C33255B"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500A153E" w14:textId="77777777" w:rsidTr="00240EA7">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7EB1179" w14:textId="77777777" w:rsidR="00240EA7" w:rsidRDefault="00240EA7">
            <w:pPr>
              <w:rPr>
                <w:rFonts w:ascii="Arial" w:hAnsi="Arial" w:cs="Arial"/>
                <w:b/>
                <w:bCs/>
                <w:color w:val="000000"/>
                <w:sz w:val="18"/>
                <w:szCs w:val="18"/>
              </w:rPr>
            </w:pPr>
            <w:r>
              <w:rPr>
                <w:rFonts w:ascii="Arial" w:hAnsi="Arial" w:cs="Arial"/>
                <w:b/>
                <w:bCs/>
                <w:color w:val="000000"/>
                <w:sz w:val="18"/>
                <w:szCs w:val="18"/>
              </w:rPr>
              <w:t>4.5 Despesas de Custeio</w:t>
            </w:r>
          </w:p>
        </w:tc>
      </w:tr>
      <w:tr w:rsidR="00240EA7" w14:paraId="117F3F46"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2DDDB900" w14:textId="77777777" w:rsidR="00240EA7" w:rsidRDefault="00240EA7">
            <w:pPr>
              <w:rPr>
                <w:rFonts w:ascii="Arial" w:hAnsi="Arial" w:cs="Arial"/>
                <w:b/>
                <w:bCs/>
                <w:color w:val="000000"/>
                <w:sz w:val="18"/>
                <w:szCs w:val="18"/>
              </w:rPr>
            </w:pPr>
            <w:r>
              <w:rPr>
                <w:rFonts w:ascii="Arial" w:hAnsi="Arial" w:cs="Arial"/>
                <w:b/>
                <w:bCs/>
                <w:color w:val="000000"/>
                <w:sz w:val="18"/>
                <w:szCs w:val="18"/>
              </w:rPr>
              <w:t>4.5.1 Energia Elétrica</w:t>
            </w:r>
          </w:p>
        </w:tc>
        <w:tc>
          <w:tcPr>
            <w:tcW w:w="1479" w:type="dxa"/>
            <w:tcBorders>
              <w:top w:val="nil"/>
              <w:left w:val="nil"/>
              <w:bottom w:val="single" w:sz="8" w:space="0" w:color="auto"/>
              <w:right w:val="single" w:sz="8" w:space="0" w:color="auto"/>
            </w:tcBorders>
            <w:shd w:val="clear" w:color="auto" w:fill="auto"/>
            <w:vAlign w:val="center"/>
            <w:hideMark/>
          </w:tcPr>
          <w:p w14:paraId="2E0F07C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1AAEBF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2A0CF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9400AB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8E8D88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7C804D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F6E9CB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5CC6A2F6"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9AB20A4" w14:textId="77777777" w:rsidR="00240EA7" w:rsidRDefault="00240EA7">
            <w:pPr>
              <w:rPr>
                <w:rFonts w:ascii="Arial" w:hAnsi="Arial" w:cs="Arial"/>
                <w:b/>
                <w:bCs/>
                <w:color w:val="000000"/>
                <w:sz w:val="18"/>
                <w:szCs w:val="18"/>
              </w:rPr>
            </w:pPr>
            <w:r>
              <w:rPr>
                <w:rFonts w:ascii="Arial" w:hAnsi="Arial" w:cs="Arial"/>
                <w:b/>
                <w:bCs/>
                <w:color w:val="000000"/>
                <w:sz w:val="18"/>
                <w:szCs w:val="18"/>
              </w:rPr>
              <w:t>4.5.2 Água e Esgoto</w:t>
            </w:r>
          </w:p>
        </w:tc>
        <w:tc>
          <w:tcPr>
            <w:tcW w:w="1479" w:type="dxa"/>
            <w:tcBorders>
              <w:top w:val="nil"/>
              <w:left w:val="nil"/>
              <w:bottom w:val="single" w:sz="8" w:space="0" w:color="auto"/>
              <w:right w:val="single" w:sz="8" w:space="0" w:color="auto"/>
            </w:tcBorders>
            <w:shd w:val="clear" w:color="auto" w:fill="auto"/>
            <w:vAlign w:val="center"/>
            <w:hideMark/>
          </w:tcPr>
          <w:p w14:paraId="151026F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7B3C77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6F7219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1D0EBD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6F430E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104142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4863C5D"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30FD7639"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4B6695DA" w14:textId="77777777" w:rsidR="00240EA7" w:rsidRDefault="00240EA7">
            <w:pPr>
              <w:rPr>
                <w:rFonts w:ascii="Arial" w:hAnsi="Arial" w:cs="Arial"/>
                <w:b/>
                <w:bCs/>
                <w:color w:val="000000"/>
                <w:sz w:val="18"/>
                <w:szCs w:val="18"/>
              </w:rPr>
            </w:pPr>
            <w:r>
              <w:rPr>
                <w:rFonts w:ascii="Arial" w:hAnsi="Arial" w:cs="Arial"/>
                <w:b/>
                <w:bCs/>
                <w:color w:val="000000"/>
                <w:sz w:val="18"/>
                <w:szCs w:val="18"/>
              </w:rPr>
              <w:t>4.5.3 Serviços de Correio</w:t>
            </w:r>
          </w:p>
        </w:tc>
        <w:tc>
          <w:tcPr>
            <w:tcW w:w="1479" w:type="dxa"/>
            <w:tcBorders>
              <w:top w:val="nil"/>
              <w:left w:val="nil"/>
              <w:bottom w:val="single" w:sz="8" w:space="0" w:color="auto"/>
              <w:right w:val="single" w:sz="8" w:space="0" w:color="auto"/>
            </w:tcBorders>
            <w:shd w:val="clear" w:color="auto" w:fill="auto"/>
            <w:vAlign w:val="center"/>
            <w:hideMark/>
          </w:tcPr>
          <w:p w14:paraId="398FA7E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72955B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7C9E63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79156D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DBD834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A61CFF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57552F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6A1D83D0"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06AD391C" w14:textId="77777777" w:rsidR="00240EA7" w:rsidRDefault="00240EA7">
            <w:pPr>
              <w:rPr>
                <w:rFonts w:ascii="Arial" w:hAnsi="Arial" w:cs="Arial"/>
                <w:b/>
                <w:bCs/>
                <w:color w:val="000000"/>
                <w:sz w:val="18"/>
                <w:szCs w:val="18"/>
              </w:rPr>
            </w:pPr>
            <w:r>
              <w:rPr>
                <w:rFonts w:ascii="Arial" w:hAnsi="Arial" w:cs="Arial"/>
                <w:b/>
                <w:bCs/>
                <w:color w:val="000000"/>
                <w:sz w:val="18"/>
                <w:szCs w:val="18"/>
              </w:rPr>
              <w:t>4.5.4 Telefonia Fixa</w:t>
            </w:r>
          </w:p>
        </w:tc>
        <w:tc>
          <w:tcPr>
            <w:tcW w:w="1479" w:type="dxa"/>
            <w:tcBorders>
              <w:top w:val="nil"/>
              <w:left w:val="nil"/>
              <w:bottom w:val="single" w:sz="8" w:space="0" w:color="auto"/>
              <w:right w:val="single" w:sz="8" w:space="0" w:color="auto"/>
            </w:tcBorders>
            <w:shd w:val="clear" w:color="auto" w:fill="auto"/>
            <w:vAlign w:val="center"/>
            <w:hideMark/>
          </w:tcPr>
          <w:p w14:paraId="3E7496D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9CB0A9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D616EC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DE3F68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D74726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755B47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DF8BAA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14E7F020"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0956B907" w14:textId="77777777" w:rsidR="00240EA7" w:rsidRDefault="00240EA7">
            <w:pPr>
              <w:rPr>
                <w:rFonts w:ascii="Arial" w:hAnsi="Arial" w:cs="Arial"/>
                <w:b/>
                <w:bCs/>
                <w:color w:val="000000"/>
                <w:sz w:val="18"/>
                <w:szCs w:val="18"/>
              </w:rPr>
            </w:pPr>
            <w:r>
              <w:rPr>
                <w:rFonts w:ascii="Arial" w:hAnsi="Arial" w:cs="Arial"/>
                <w:b/>
                <w:bCs/>
                <w:color w:val="000000"/>
                <w:sz w:val="18"/>
                <w:szCs w:val="18"/>
              </w:rPr>
              <w:t>4.5.5 Telefonia Móvel</w:t>
            </w:r>
          </w:p>
        </w:tc>
        <w:tc>
          <w:tcPr>
            <w:tcW w:w="1479" w:type="dxa"/>
            <w:tcBorders>
              <w:top w:val="nil"/>
              <w:left w:val="nil"/>
              <w:bottom w:val="single" w:sz="8" w:space="0" w:color="auto"/>
              <w:right w:val="single" w:sz="8" w:space="0" w:color="auto"/>
            </w:tcBorders>
            <w:shd w:val="clear" w:color="auto" w:fill="auto"/>
            <w:vAlign w:val="center"/>
            <w:hideMark/>
          </w:tcPr>
          <w:p w14:paraId="5F04FBB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D3866FA"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7D36F1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58CEB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B003A9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2D5B94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0C32D37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044EDD51" w14:textId="77777777" w:rsidTr="00240EA7">
        <w:trPr>
          <w:trHeight w:val="315"/>
        </w:trPr>
        <w:tc>
          <w:tcPr>
            <w:tcW w:w="6804" w:type="dxa"/>
            <w:tcBorders>
              <w:top w:val="nil"/>
              <w:left w:val="single" w:sz="8" w:space="0" w:color="auto"/>
              <w:bottom w:val="single" w:sz="8" w:space="0" w:color="auto"/>
              <w:right w:val="nil"/>
            </w:tcBorders>
            <w:shd w:val="clear" w:color="auto" w:fill="auto"/>
            <w:vAlign w:val="center"/>
            <w:hideMark/>
          </w:tcPr>
          <w:p w14:paraId="20F3B852" w14:textId="77777777" w:rsidR="00240EA7" w:rsidRDefault="00240EA7">
            <w:pPr>
              <w:rPr>
                <w:rFonts w:ascii="Arial" w:hAnsi="Arial" w:cs="Arial"/>
                <w:b/>
                <w:bCs/>
                <w:color w:val="000000"/>
                <w:sz w:val="18"/>
                <w:szCs w:val="18"/>
              </w:rPr>
            </w:pPr>
            <w:r>
              <w:rPr>
                <w:rFonts w:ascii="Arial" w:hAnsi="Arial" w:cs="Arial"/>
                <w:b/>
                <w:bCs/>
                <w:color w:val="000000"/>
                <w:sz w:val="18"/>
                <w:szCs w:val="18"/>
              </w:rPr>
              <w:t>5.6. Terceirizados</w:t>
            </w:r>
          </w:p>
        </w:tc>
        <w:tc>
          <w:tcPr>
            <w:tcW w:w="1479" w:type="dxa"/>
            <w:tcBorders>
              <w:top w:val="nil"/>
              <w:left w:val="nil"/>
              <w:bottom w:val="single" w:sz="8" w:space="0" w:color="auto"/>
              <w:right w:val="nil"/>
            </w:tcBorders>
            <w:shd w:val="clear" w:color="auto" w:fill="auto"/>
            <w:vAlign w:val="center"/>
            <w:hideMark/>
          </w:tcPr>
          <w:p w14:paraId="40F2DA3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vAlign w:val="center"/>
            <w:hideMark/>
          </w:tcPr>
          <w:p w14:paraId="3FAA1AD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vAlign w:val="center"/>
            <w:hideMark/>
          </w:tcPr>
          <w:p w14:paraId="7BD4800B"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vAlign w:val="center"/>
            <w:hideMark/>
          </w:tcPr>
          <w:p w14:paraId="22413350"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vAlign w:val="center"/>
            <w:hideMark/>
          </w:tcPr>
          <w:p w14:paraId="3A5A4DB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vAlign w:val="center"/>
            <w:hideMark/>
          </w:tcPr>
          <w:p w14:paraId="3564548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50B79DC"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1C3948A5"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608D3195" w14:textId="04E47B08" w:rsidR="00240EA7" w:rsidRDefault="00E1273E">
            <w:pPr>
              <w:rPr>
                <w:rFonts w:ascii="Arial" w:hAnsi="Arial" w:cs="Arial"/>
                <w:b/>
                <w:bCs/>
                <w:color w:val="000000"/>
                <w:sz w:val="18"/>
                <w:szCs w:val="18"/>
              </w:rPr>
            </w:pPr>
            <w:r>
              <w:rPr>
                <w:rFonts w:ascii="Arial" w:hAnsi="Arial" w:cs="Arial"/>
                <w:b/>
                <w:bCs/>
                <w:color w:val="000000"/>
                <w:sz w:val="18"/>
                <w:szCs w:val="18"/>
              </w:rPr>
              <w:t xml:space="preserve">6. </w:t>
            </w:r>
            <w:r w:rsidR="00240EA7">
              <w:rPr>
                <w:rFonts w:ascii="Arial" w:hAnsi="Arial" w:cs="Arial"/>
                <w:b/>
                <w:bCs/>
                <w:color w:val="000000"/>
                <w:sz w:val="18"/>
                <w:szCs w:val="18"/>
              </w:rPr>
              <w:t>Receitas</w:t>
            </w:r>
          </w:p>
        </w:tc>
        <w:tc>
          <w:tcPr>
            <w:tcW w:w="1479" w:type="dxa"/>
            <w:tcBorders>
              <w:top w:val="nil"/>
              <w:left w:val="nil"/>
              <w:bottom w:val="single" w:sz="8" w:space="0" w:color="auto"/>
              <w:right w:val="single" w:sz="8" w:space="0" w:color="auto"/>
            </w:tcBorders>
            <w:shd w:val="clear" w:color="auto" w:fill="auto"/>
            <w:vAlign w:val="center"/>
            <w:hideMark/>
          </w:tcPr>
          <w:p w14:paraId="23B41412"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E72C271"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39A42F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007D65E"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7B7CFC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1AAFA6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77553E05"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32663D5A" w14:textId="77777777" w:rsidTr="00240EA7">
        <w:trPr>
          <w:trHeight w:val="49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5CA49B1C" w14:textId="70012784" w:rsidR="00240EA7" w:rsidRDefault="00E1273E">
            <w:pPr>
              <w:rPr>
                <w:rFonts w:ascii="Arial" w:hAnsi="Arial" w:cs="Arial"/>
                <w:b/>
                <w:bCs/>
                <w:color w:val="000000"/>
                <w:sz w:val="18"/>
                <w:szCs w:val="18"/>
              </w:rPr>
            </w:pPr>
            <w:r>
              <w:rPr>
                <w:rFonts w:ascii="Arial" w:hAnsi="Arial" w:cs="Arial"/>
                <w:b/>
                <w:bCs/>
                <w:color w:val="000000"/>
                <w:sz w:val="18"/>
                <w:szCs w:val="18"/>
              </w:rPr>
              <w:t xml:space="preserve">7. </w:t>
            </w:r>
            <w:r w:rsidR="00240EA7">
              <w:rPr>
                <w:rFonts w:ascii="Arial" w:hAnsi="Arial" w:cs="Arial"/>
                <w:b/>
                <w:bCs/>
                <w:color w:val="000000"/>
                <w:sz w:val="18"/>
                <w:szCs w:val="18"/>
              </w:rPr>
              <w:t>Acompanhamento das Providências Administrativas e Tomada de Contas Especial</w:t>
            </w:r>
          </w:p>
        </w:tc>
        <w:tc>
          <w:tcPr>
            <w:tcW w:w="1479" w:type="dxa"/>
            <w:tcBorders>
              <w:top w:val="nil"/>
              <w:left w:val="nil"/>
              <w:bottom w:val="single" w:sz="8" w:space="0" w:color="auto"/>
              <w:right w:val="single" w:sz="8" w:space="0" w:color="auto"/>
            </w:tcBorders>
            <w:shd w:val="clear" w:color="auto" w:fill="auto"/>
            <w:vAlign w:val="center"/>
            <w:hideMark/>
          </w:tcPr>
          <w:p w14:paraId="31DF71B7"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41A4C93"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FF88E19"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D704818"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78AB9F4"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00C9B6F"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EB3CA56" w14:textId="77777777" w:rsidR="00240EA7" w:rsidRDefault="00240EA7">
            <w:pPr>
              <w:rPr>
                <w:rFonts w:ascii="Arial" w:hAnsi="Arial" w:cs="Arial"/>
                <w:b/>
                <w:bCs/>
                <w:color w:val="000000"/>
                <w:sz w:val="18"/>
                <w:szCs w:val="18"/>
              </w:rPr>
            </w:pPr>
            <w:r>
              <w:rPr>
                <w:rFonts w:ascii="Arial" w:hAnsi="Arial" w:cs="Arial"/>
                <w:b/>
                <w:bCs/>
                <w:color w:val="000000"/>
                <w:sz w:val="18"/>
                <w:szCs w:val="18"/>
              </w:rPr>
              <w:t> </w:t>
            </w:r>
          </w:p>
        </w:tc>
      </w:tr>
      <w:tr w:rsidR="00240EA7" w14:paraId="55F5A9FF"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hideMark/>
          </w:tcPr>
          <w:p w14:paraId="174C860E" w14:textId="6DF4DDCB" w:rsidR="00240EA7" w:rsidRDefault="00240EA7">
            <w:pPr>
              <w:jc w:val="both"/>
              <w:rPr>
                <w:rFonts w:ascii="Arial" w:hAnsi="Arial" w:cs="Arial"/>
                <w:b/>
                <w:bCs/>
                <w:color w:val="000000"/>
                <w:sz w:val="18"/>
                <w:szCs w:val="18"/>
              </w:rPr>
            </w:pPr>
            <w:bookmarkStart w:id="86" w:name="RANGE!B48"/>
            <w:r>
              <w:rPr>
                <w:rFonts w:ascii="Arial" w:hAnsi="Arial" w:cs="Arial"/>
                <w:b/>
                <w:bCs/>
                <w:color w:val="000000"/>
                <w:sz w:val="18"/>
                <w:szCs w:val="18"/>
              </w:rPr>
              <w:t xml:space="preserve">8. Da Regularidade </w:t>
            </w:r>
            <w:bookmarkEnd w:id="86"/>
          </w:p>
        </w:tc>
        <w:tc>
          <w:tcPr>
            <w:tcW w:w="1479" w:type="dxa"/>
            <w:tcBorders>
              <w:top w:val="nil"/>
              <w:left w:val="nil"/>
              <w:bottom w:val="single" w:sz="8" w:space="0" w:color="auto"/>
              <w:right w:val="single" w:sz="8" w:space="0" w:color="auto"/>
            </w:tcBorders>
            <w:shd w:val="clear" w:color="auto" w:fill="auto"/>
            <w:vAlign w:val="center"/>
            <w:hideMark/>
          </w:tcPr>
          <w:p w14:paraId="6DBF913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6931D0ED"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72902EB"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3B61BDA6"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FB55FB3"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5C251A10"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1665AEF5"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r w:rsidR="00BB66D0" w14:paraId="375934F1" w14:textId="77777777" w:rsidTr="00240EA7">
        <w:trPr>
          <w:trHeight w:val="315"/>
        </w:trPr>
        <w:tc>
          <w:tcPr>
            <w:tcW w:w="6804" w:type="dxa"/>
            <w:tcBorders>
              <w:top w:val="nil"/>
              <w:left w:val="single" w:sz="8" w:space="0" w:color="auto"/>
              <w:bottom w:val="single" w:sz="8" w:space="0" w:color="auto"/>
              <w:right w:val="single" w:sz="8" w:space="0" w:color="auto"/>
            </w:tcBorders>
            <w:shd w:val="clear" w:color="auto" w:fill="auto"/>
            <w:vAlign w:val="center"/>
          </w:tcPr>
          <w:p w14:paraId="7258A875" w14:textId="009ABFB8" w:rsidR="00BB66D0" w:rsidRDefault="00BB66D0">
            <w:pPr>
              <w:jc w:val="both"/>
              <w:rPr>
                <w:rFonts w:ascii="Arial" w:hAnsi="Arial" w:cs="Arial"/>
                <w:b/>
                <w:bCs/>
                <w:color w:val="000000"/>
                <w:sz w:val="18"/>
                <w:szCs w:val="18"/>
              </w:rPr>
            </w:pPr>
            <w:r>
              <w:rPr>
                <w:rFonts w:ascii="Arial" w:hAnsi="Arial" w:cs="Arial"/>
                <w:b/>
                <w:bCs/>
                <w:color w:val="000000"/>
                <w:sz w:val="18"/>
                <w:szCs w:val="18"/>
              </w:rPr>
              <w:t>9. Atividade de Ouvidoria</w:t>
            </w:r>
          </w:p>
        </w:tc>
        <w:tc>
          <w:tcPr>
            <w:tcW w:w="1479" w:type="dxa"/>
            <w:tcBorders>
              <w:top w:val="nil"/>
              <w:left w:val="nil"/>
              <w:bottom w:val="single" w:sz="8" w:space="0" w:color="auto"/>
              <w:right w:val="single" w:sz="8" w:space="0" w:color="auto"/>
            </w:tcBorders>
            <w:shd w:val="clear" w:color="auto" w:fill="auto"/>
            <w:vAlign w:val="center"/>
          </w:tcPr>
          <w:p w14:paraId="4E438192"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0ECE9BA1"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27351DF2"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BCA9811"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638A522"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2623E4D7" w14:textId="77777777" w:rsidR="00BB66D0" w:rsidRDefault="00BB66D0">
            <w:pPr>
              <w:jc w:val="both"/>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A0EDDA1" w14:textId="77777777" w:rsidR="00BB66D0" w:rsidRDefault="00BB66D0">
            <w:pPr>
              <w:jc w:val="both"/>
              <w:rPr>
                <w:rFonts w:ascii="Arial" w:hAnsi="Arial" w:cs="Arial"/>
                <w:b/>
                <w:bCs/>
                <w:color w:val="000000"/>
                <w:sz w:val="18"/>
                <w:szCs w:val="18"/>
              </w:rPr>
            </w:pPr>
          </w:p>
        </w:tc>
      </w:tr>
      <w:tr w:rsidR="00240EA7" w14:paraId="5FCC6F64" w14:textId="77777777" w:rsidTr="00240EA7">
        <w:trPr>
          <w:trHeight w:val="315"/>
        </w:trPr>
        <w:tc>
          <w:tcPr>
            <w:tcW w:w="6804" w:type="dxa"/>
            <w:tcBorders>
              <w:top w:val="nil"/>
              <w:left w:val="nil"/>
              <w:bottom w:val="nil"/>
              <w:right w:val="nil"/>
            </w:tcBorders>
            <w:shd w:val="clear" w:color="auto" w:fill="auto"/>
            <w:noWrap/>
            <w:vAlign w:val="bottom"/>
            <w:hideMark/>
          </w:tcPr>
          <w:p w14:paraId="4C876FEE" w14:textId="77777777" w:rsidR="00240EA7" w:rsidRDefault="00240EA7">
            <w:pPr>
              <w:jc w:val="both"/>
              <w:rPr>
                <w:rFonts w:ascii="Arial" w:hAnsi="Arial" w:cs="Arial"/>
                <w:b/>
                <w:bCs/>
                <w:color w:val="000000"/>
                <w:sz w:val="18"/>
                <w:szCs w:val="18"/>
              </w:rPr>
            </w:pPr>
          </w:p>
        </w:tc>
        <w:tc>
          <w:tcPr>
            <w:tcW w:w="1479" w:type="dxa"/>
            <w:tcBorders>
              <w:top w:val="nil"/>
              <w:left w:val="nil"/>
              <w:bottom w:val="nil"/>
              <w:right w:val="nil"/>
            </w:tcBorders>
            <w:shd w:val="clear" w:color="auto" w:fill="auto"/>
            <w:noWrap/>
            <w:vAlign w:val="bottom"/>
            <w:hideMark/>
          </w:tcPr>
          <w:p w14:paraId="02DDE491"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15963FC2"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4018A7FB"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0CF12300"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19D8702C"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1F54122A" w14:textId="77777777" w:rsidR="00240EA7" w:rsidRDefault="00240EA7">
            <w:pPr>
              <w:rPr>
                <w:sz w:val="20"/>
                <w:szCs w:val="20"/>
              </w:rPr>
            </w:pPr>
          </w:p>
        </w:tc>
        <w:tc>
          <w:tcPr>
            <w:tcW w:w="0" w:type="auto"/>
            <w:tcBorders>
              <w:top w:val="nil"/>
              <w:left w:val="nil"/>
              <w:bottom w:val="nil"/>
              <w:right w:val="nil"/>
            </w:tcBorders>
            <w:shd w:val="clear" w:color="auto" w:fill="auto"/>
            <w:noWrap/>
            <w:vAlign w:val="bottom"/>
            <w:hideMark/>
          </w:tcPr>
          <w:p w14:paraId="7749A85A" w14:textId="77777777" w:rsidR="00240EA7" w:rsidRDefault="00240EA7">
            <w:pPr>
              <w:rPr>
                <w:sz w:val="20"/>
                <w:szCs w:val="20"/>
              </w:rPr>
            </w:pPr>
          </w:p>
        </w:tc>
      </w:tr>
      <w:tr w:rsidR="00240EA7" w14:paraId="48DB8C8A" w14:textId="77777777" w:rsidTr="00240EA7">
        <w:trPr>
          <w:trHeight w:val="315"/>
        </w:trPr>
        <w:tc>
          <w:tcPr>
            <w:tcW w:w="68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DA425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TOTAIS</w:t>
            </w:r>
          </w:p>
        </w:tc>
        <w:tc>
          <w:tcPr>
            <w:tcW w:w="1479" w:type="dxa"/>
            <w:tcBorders>
              <w:top w:val="single" w:sz="8" w:space="0" w:color="auto"/>
              <w:left w:val="nil"/>
              <w:bottom w:val="single" w:sz="8" w:space="0" w:color="auto"/>
              <w:right w:val="single" w:sz="8" w:space="0" w:color="auto"/>
            </w:tcBorders>
            <w:shd w:val="clear" w:color="auto" w:fill="auto"/>
            <w:vAlign w:val="center"/>
            <w:hideMark/>
          </w:tcPr>
          <w:p w14:paraId="102FFCD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0399E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3E59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FAE3C9"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017662"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3157"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9CC918" w14:textId="77777777" w:rsidR="00240EA7" w:rsidRDefault="00240EA7">
            <w:pPr>
              <w:jc w:val="both"/>
              <w:rPr>
                <w:rFonts w:ascii="Arial" w:hAnsi="Arial" w:cs="Arial"/>
                <w:b/>
                <w:bCs/>
                <w:color w:val="000000"/>
                <w:sz w:val="18"/>
                <w:szCs w:val="18"/>
              </w:rPr>
            </w:pPr>
            <w:r>
              <w:rPr>
                <w:rFonts w:ascii="Arial" w:hAnsi="Arial" w:cs="Arial"/>
                <w:b/>
                <w:bCs/>
                <w:color w:val="000000"/>
                <w:sz w:val="18"/>
                <w:szCs w:val="18"/>
              </w:rPr>
              <w:t> </w:t>
            </w:r>
          </w:p>
        </w:tc>
      </w:tr>
    </w:tbl>
    <w:p w14:paraId="3D5E4A6B" w14:textId="2AE9E0EB" w:rsidR="00240EA7" w:rsidRDefault="00240EA7" w:rsidP="00962456">
      <w:pPr>
        <w:rPr>
          <w:rFonts w:ascii="Arial" w:hAnsi="Arial" w:cs="Arial"/>
          <w:b/>
          <w:sz w:val="18"/>
          <w:szCs w:val="18"/>
          <w:lang w:eastAsia="en-US"/>
        </w:rPr>
      </w:pPr>
    </w:p>
    <w:p w14:paraId="69665F26" w14:textId="77777777" w:rsidR="00240EA7" w:rsidRPr="00A86380" w:rsidRDefault="00240EA7" w:rsidP="00962456">
      <w:pPr>
        <w:rPr>
          <w:rFonts w:ascii="Arial" w:hAnsi="Arial" w:cs="Arial"/>
          <w:b/>
          <w:bCs/>
          <w:sz w:val="18"/>
          <w:szCs w:val="18"/>
          <w:lang w:eastAsia="en-US"/>
        </w:rPr>
      </w:pPr>
    </w:p>
    <w:p w14:paraId="342EAD7A" w14:textId="77777777" w:rsidR="00613A74" w:rsidRDefault="00613A74" w:rsidP="00962456">
      <w:pPr>
        <w:autoSpaceDE w:val="0"/>
        <w:autoSpaceDN w:val="0"/>
        <w:adjustRightInd w:val="0"/>
        <w:rPr>
          <w:rFonts w:ascii="Arial" w:hAnsi="Arial" w:cs="Arial"/>
          <w:b/>
          <w:bCs/>
          <w:sz w:val="22"/>
          <w:szCs w:val="22"/>
          <w:lang w:eastAsia="en-US"/>
        </w:rPr>
        <w:sectPr w:rsidR="00613A74" w:rsidSect="00605A64">
          <w:pgSz w:w="16838" w:h="11906" w:orient="landscape"/>
          <w:pgMar w:top="1450" w:right="1417" w:bottom="1135" w:left="1417" w:header="708" w:footer="624" w:gutter="0"/>
          <w:cols w:space="708"/>
          <w:docGrid w:linePitch="360"/>
        </w:sectPr>
      </w:pPr>
    </w:p>
    <w:p w14:paraId="2471E774" w14:textId="50854A5B" w:rsidR="00613A74" w:rsidRPr="00613A74" w:rsidRDefault="00613A74" w:rsidP="00613A74">
      <w:pPr>
        <w:pStyle w:val="Ttulo"/>
        <w:rPr>
          <w:color w:val="auto"/>
          <w:szCs w:val="24"/>
        </w:rPr>
      </w:pPr>
      <w:r w:rsidRPr="00613A74">
        <w:rPr>
          <w:color w:val="auto"/>
          <w:szCs w:val="24"/>
        </w:rPr>
        <w:lastRenderedPageBreak/>
        <w:t>ANEXO IV</w:t>
      </w:r>
    </w:p>
    <w:p w14:paraId="24826485" w14:textId="4DD5AE23" w:rsidR="00613A74" w:rsidRPr="00613A74" w:rsidRDefault="00613A74" w:rsidP="00613A74">
      <w:pPr>
        <w:pStyle w:val="Ttulo"/>
        <w:rPr>
          <w:color w:val="auto"/>
          <w:szCs w:val="24"/>
        </w:rPr>
      </w:pPr>
      <w:r w:rsidRPr="00613A74">
        <w:rPr>
          <w:color w:val="auto"/>
          <w:szCs w:val="24"/>
        </w:rPr>
        <w:t>PROGRAMA DE TRABALHO</w:t>
      </w:r>
    </w:p>
    <w:p w14:paraId="4328880D" w14:textId="77777777" w:rsidR="00613A74" w:rsidRPr="00613A74" w:rsidRDefault="00613A74" w:rsidP="00962456">
      <w:pPr>
        <w:pStyle w:val="Ttulo"/>
        <w:jc w:val="left"/>
        <w:rPr>
          <w:color w:val="auto"/>
          <w:szCs w:val="24"/>
        </w:rPr>
      </w:pPr>
    </w:p>
    <w:p w14:paraId="5E779CDE" w14:textId="3C290CFA" w:rsidR="00962456" w:rsidRPr="00613A74" w:rsidRDefault="00613A74" w:rsidP="00962456">
      <w:pPr>
        <w:pStyle w:val="Ttulo"/>
        <w:jc w:val="left"/>
        <w:rPr>
          <w:color w:val="auto"/>
          <w:szCs w:val="24"/>
        </w:rPr>
      </w:pPr>
      <w:r>
        <w:rPr>
          <w:color w:val="auto"/>
          <w:szCs w:val="24"/>
        </w:rPr>
        <w:t>Quadro I</w:t>
      </w:r>
      <w:r w:rsidR="00962456" w:rsidRPr="00613A74">
        <w:rPr>
          <w:color w:val="auto"/>
          <w:szCs w:val="24"/>
        </w:rPr>
        <w:t xml:space="preserve"> - P</w:t>
      </w:r>
      <w:r>
        <w:rPr>
          <w:color w:val="auto"/>
          <w:szCs w:val="24"/>
        </w:rPr>
        <w:t>ROGRAMA DE TRABALHO Nº 00XX/2020</w:t>
      </w:r>
    </w:p>
    <w:tbl>
      <w:tblPr>
        <w:tblStyle w:val="Tabelacomgrade"/>
        <w:tblW w:w="0" w:type="auto"/>
        <w:tblLook w:val="04A0" w:firstRow="1" w:lastRow="0" w:firstColumn="1" w:lastColumn="0" w:noHBand="0" w:noVBand="1"/>
      </w:tblPr>
      <w:tblGrid>
        <w:gridCol w:w="8720"/>
      </w:tblGrid>
      <w:tr w:rsidR="00962456" w:rsidRPr="00CF314A" w14:paraId="28C43FC9" w14:textId="77777777" w:rsidTr="00EE1BC2">
        <w:tc>
          <w:tcPr>
            <w:tcW w:w="8720" w:type="dxa"/>
            <w:vAlign w:val="center"/>
          </w:tcPr>
          <w:p w14:paraId="2DC9D92D" w14:textId="77777777" w:rsidR="00962456" w:rsidRPr="00CF314A" w:rsidRDefault="00962456" w:rsidP="00EE1BC2">
            <w:pPr>
              <w:spacing w:after="120"/>
              <w:rPr>
                <w:rFonts w:ascii="Arial" w:hAnsi="Arial" w:cs="Arial"/>
                <w:b/>
                <w:sz w:val="22"/>
                <w:szCs w:val="22"/>
              </w:rPr>
            </w:pPr>
            <w:r w:rsidRPr="00CF314A">
              <w:rPr>
                <w:rFonts w:ascii="Arial" w:hAnsi="Arial" w:cs="Arial"/>
                <w:b/>
                <w:sz w:val="22"/>
                <w:szCs w:val="22"/>
              </w:rPr>
              <w:t>Identificação da Unidade Gestora (código e nome da UG)</w:t>
            </w:r>
          </w:p>
          <w:p w14:paraId="339D55BC" w14:textId="77777777" w:rsidR="00962456" w:rsidRPr="00CF314A" w:rsidRDefault="00962456" w:rsidP="00EE1BC2">
            <w:pPr>
              <w:spacing w:after="120"/>
              <w:rPr>
                <w:rFonts w:ascii="Arial" w:hAnsi="Arial" w:cs="Arial"/>
                <w:b/>
                <w:sz w:val="22"/>
                <w:szCs w:val="22"/>
              </w:rPr>
            </w:pPr>
            <w:r w:rsidRPr="00CF314A">
              <w:rPr>
                <w:rFonts w:ascii="Arial" w:hAnsi="Arial" w:cs="Arial"/>
                <w:b/>
                <w:sz w:val="22"/>
                <w:szCs w:val="22"/>
              </w:rPr>
              <w:t>Tema/área</w:t>
            </w:r>
          </w:p>
          <w:p w14:paraId="35EEE497" w14:textId="77777777" w:rsidR="00962456" w:rsidRPr="00CF314A" w:rsidRDefault="00962456" w:rsidP="00EE1BC2">
            <w:pPr>
              <w:rPr>
                <w:rFonts w:ascii="Arial" w:hAnsi="Arial" w:cs="Arial"/>
                <w:b/>
                <w:sz w:val="22"/>
                <w:szCs w:val="22"/>
              </w:rPr>
            </w:pPr>
            <w:proofErr w:type="spellStart"/>
            <w:r w:rsidRPr="00CF314A">
              <w:rPr>
                <w:rFonts w:ascii="Arial" w:hAnsi="Arial" w:cs="Arial"/>
                <w:sz w:val="22"/>
                <w:szCs w:val="22"/>
              </w:rPr>
              <w:t>Ex</w:t>
            </w:r>
            <w:proofErr w:type="spellEnd"/>
            <w:r w:rsidRPr="00CF314A">
              <w:rPr>
                <w:rFonts w:ascii="Arial" w:hAnsi="Arial" w:cs="Arial"/>
                <w:sz w:val="22"/>
                <w:szCs w:val="22"/>
              </w:rPr>
              <w:t>: Licitações e Contratos</w:t>
            </w:r>
          </w:p>
        </w:tc>
      </w:tr>
      <w:tr w:rsidR="00962456" w:rsidRPr="00CF314A" w14:paraId="23E17CBA" w14:textId="77777777" w:rsidTr="00EE1BC2">
        <w:tc>
          <w:tcPr>
            <w:tcW w:w="8720" w:type="dxa"/>
            <w:vAlign w:val="center"/>
          </w:tcPr>
          <w:p w14:paraId="0BCFCE13" w14:textId="77777777" w:rsidR="00962456" w:rsidRPr="00CF314A" w:rsidRDefault="00962456" w:rsidP="00EE1BC2">
            <w:pPr>
              <w:spacing w:after="120"/>
              <w:rPr>
                <w:rFonts w:ascii="Arial" w:hAnsi="Arial" w:cs="Arial"/>
                <w:b/>
                <w:sz w:val="22"/>
                <w:szCs w:val="22"/>
              </w:rPr>
            </w:pPr>
            <w:r w:rsidRPr="00CF314A">
              <w:rPr>
                <w:rFonts w:ascii="Arial" w:hAnsi="Arial" w:cs="Arial"/>
                <w:b/>
                <w:sz w:val="22"/>
                <w:szCs w:val="22"/>
              </w:rPr>
              <w:t>Objetivo</w:t>
            </w:r>
          </w:p>
          <w:p w14:paraId="3E217064" w14:textId="42DFBABF" w:rsidR="00962456" w:rsidRPr="00CF314A" w:rsidRDefault="00962456" w:rsidP="00EE1BC2">
            <w:pPr>
              <w:rPr>
                <w:rFonts w:ascii="Arial" w:hAnsi="Arial" w:cs="Arial"/>
                <w:sz w:val="22"/>
                <w:szCs w:val="22"/>
              </w:rPr>
            </w:pPr>
            <w:r w:rsidRPr="00CF314A">
              <w:rPr>
                <w:rFonts w:ascii="Arial" w:hAnsi="Arial" w:cs="Arial"/>
                <w:sz w:val="22"/>
                <w:szCs w:val="22"/>
              </w:rPr>
              <w:t xml:space="preserve"> </w:t>
            </w:r>
            <w:proofErr w:type="spellStart"/>
            <w:r w:rsidR="00087F96" w:rsidRPr="00CF314A">
              <w:rPr>
                <w:rFonts w:ascii="Arial" w:hAnsi="Arial" w:cs="Arial"/>
                <w:sz w:val="22"/>
                <w:szCs w:val="22"/>
              </w:rPr>
              <w:t>X</w:t>
            </w:r>
            <w:r w:rsidRPr="00CF314A">
              <w:rPr>
                <w:rFonts w:ascii="Arial" w:hAnsi="Arial" w:cs="Arial"/>
                <w:sz w:val="22"/>
                <w:szCs w:val="22"/>
              </w:rPr>
              <w:t>xxxxxxxx</w:t>
            </w:r>
            <w:proofErr w:type="spellEnd"/>
          </w:p>
        </w:tc>
      </w:tr>
      <w:tr w:rsidR="00962456" w:rsidRPr="00CF314A" w14:paraId="3447F8E4" w14:textId="77777777" w:rsidTr="00EE1BC2">
        <w:tc>
          <w:tcPr>
            <w:tcW w:w="8720" w:type="dxa"/>
            <w:vAlign w:val="center"/>
          </w:tcPr>
          <w:p w14:paraId="1C7AC197" w14:textId="77777777" w:rsidR="00962456" w:rsidRPr="00CF314A" w:rsidRDefault="00962456" w:rsidP="00EE1BC2">
            <w:pPr>
              <w:spacing w:after="120"/>
              <w:rPr>
                <w:rFonts w:ascii="Arial" w:hAnsi="Arial" w:cs="Arial"/>
                <w:b/>
                <w:sz w:val="22"/>
                <w:szCs w:val="22"/>
              </w:rPr>
            </w:pPr>
            <w:r w:rsidRPr="00CF314A">
              <w:rPr>
                <w:rFonts w:ascii="Arial" w:hAnsi="Arial" w:cs="Arial"/>
                <w:b/>
                <w:sz w:val="22"/>
                <w:szCs w:val="22"/>
              </w:rPr>
              <w:t>Justificativa</w:t>
            </w:r>
          </w:p>
          <w:p w14:paraId="2C61856A" w14:textId="16A9EFA4" w:rsidR="00962456" w:rsidRPr="00CF314A" w:rsidRDefault="00087F96" w:rsidP="00EE1BC2">
            <w:pPr>
              <w:rPr>
                <w:rFonts w:ascii="Arial" w:hAnsi="Arial" w:cs="Arial"/>
                <w:sz w:val="22"/>
                <w:szCs w:val="22"/>
              </w:rPr>
            </w:pPr>
            <w:proofErr w:type="spellStart"/>
            <w:r w:rsidRPr="00CF314A">
              <w:rPr>
                <w:rFonts w:ascii="Arial" w:hAnsi="Arial" w:cs="Arial"/>
                <w:sz w:val="22"/>
                <w:szCs w:val="22"/>
              </w:rPr>
              <w:t>X</w:t>
            </w:r>
            <w:r w:rsidR="00962456" w:rsidRPr="00CF314A">
              <w:rPr>
                <w:rFonts w:ascii="Arial" w:hAnsi="Arial" w:cs="Arial"/>
                <w:sz w:val="22"/>
                <w:szCs w:val="22"/>
              </w:rPr>
              <w:t>xxxxxxxx</w:t>
            </w:r>
            <w:proofErr w:type="spellEnd"/>
          </w:p>
        </w:tc>
      </w:tr>
      <w:tr w:rsidR="00962456" w:rsidRPr="00CF314A" w14:paraId="4DFC7EFC" w14:textId="77777777" w:rsidTr="00EE1BC2">
        <w:tc>
          <w:tcPr>
            <w:tcW w:w="8720" w:type="dxa"/>
            <w:vAlign w:val="center"/>
          </w:tcPr>
          <w:p w14:paraId="4824244F" w14:textId="77777777" w:rsidR="00962456" w:rsidRPr="00CF314A" w:rsidRDefault="00962456" w:rsidP="00EE1BC2">
            <w:pPr>
              <w:spacing w:after="120"/>
              <w:rPr>
                <w:rFonts w:ascii="Arial" w:hAnsi="Arial" w:cs="Arial"/>
                <w:b/>
                <w:sz w:val="22"/>
                <w:szCs w:val="22"/>
              </w:rPr>
            </w:pPr>
            <w:r w:rsidRPr="00CF314A">
              <w:rPr>
                <w:rFonts w:ascii="Arial" w:hAnsi="Arial" w:cs="Arial"/>
                <w:b/>
                <w:sz w:val="22"/>
                <w:szCs w:val="22"/>
              </w:rPr>
              <w:t xml:space="preserve">Período de Exame </w:t>
            </w:r>
          </w:p>
          <w:p w14:paraId="2D91D09A" w14:textId="77777777" w:rsidR="00962456" w:rsidRPr="00CF314A" w:rsidRDefault="00962456" w:rsidP="00EE1BC2">
            <w:pPr>
              <w:rPr>
                <w:rFonts w:ascii="Arial" w:hAnsi="Arial" w:cs="Arial"/>
                <w:sz w:val="22"/>
                <w:szCs w:val="22"/>
              </w:rPr>
            </w:pPr>
            <w:proofErr w:type="spellStart"/>
            <w:r w:rsidRPr="00CF314A">
              <w:rPr>
                <w:rFonts w:ascii="Arial" w:hAnsi="Arial" w:cs="Arial"/>
                <w:sz w:val="22"/>
                <w:szCs w:val="22"/>
              </w:rPr>
              <w:t>xxx</w:t>
            </w:r>
            <w:proofErr w:type="spellEnd"/>
            <w:r w:rsidRPr="00CF314A">
              <w:rPr>
                <w:rFonts w:ascii="Arial" w:hAnsi="Arial" w:cs="Arial"/>
                <w:sz w:val="22"/>
                <w:szCs w:val="22"/>
              </w:rPr>
              <w:t xml:space="preserve"> a </w:t>
            </w:r>
            <w:proofErr w:type="spellStart"/>
            <w:r w:rsidRPr="00CF314A">
              <w:rPr>
                <w:rFonts w:ascii="Arial" w:hAnsi="Arial" w:cs="Arial"/>
                <w:sz w:val="22"/>
                <w:szCs w:val="22"/>
              </w:rPr>
              <w:t>xxxxx</w:t>
            </w:r>
            <w:proofErr w:type="spellEnd"/>
          </w:p>
        </w:tc>
      </w:tr>
      <w:tr w:rsidR="00962456" w:rsidRPr="00CF314A" w14:paraId="6BD0BBC5" w14:textId="77777777" w:rsidTr="00EE1BC2">
        <w:tc>
          <w:tcPr>
            <w:tcW w:w="8720" w:type="dxa"/>
          </w:tcPr>
          <w:p w14:paraId="6AA0579F" w14:textId="77777777" w:rsidR="00962456" w:rsidRPr="00EC2DFD" w:rsidRDefault="00962456" w:rsidP="00EE1BC2">
            <w:pPr>
              <w:spacing w:after="120"/>
              <w:jc w:val="both"/>
              <w:rPr>
                <w:rFonts w:ascii="Arial" w:hAnsi="Arial" w:cs="Arial"/>
                <w:b/>
                <w:sz w:val="22"/>
                <w:szCs w:val="22"/>
              </w:rPr>
            </w:pPr>
            <w:r w:rsidRPr="00EC2DFD">
              <w:rPr>
                <w:rFonts w:ascii="Arial" w:hAnsi="Arial" w:cs="Arial"/>
                <w:b/>
                <w:sz w:val="22"/>
                <w:szCs w:val="22"/>
              </w:rPr>
              <w:t>Documentos Fontes</w:t>
            </w:r>
          </w:p>
          <w:p w14:paraId="244E52F1" w14:textId="77777777" w:rsidR="00962456" w:rsidRPr="00EC2DFD" w:rsidRDefault="00962456" w:rsidP="00EE1BC2">
            <w:pPr>
              <w:jc w:val="both"/>
              <w:rPr>
                <w:rFonts w:ascii="Arial" w:hAnsi="Arial" w:cs="Arial"/>
                <w:sz w:val="22"/>
                <w:szCs w:val="22"/>
              </w:rPr>
            </w:pPr>
            <w:proofErr w:type="spellStart"/>
            <w:r w:rsidRPr="00EC2DFD">
              <w:rPr>
                <w:rFonts w:ascii="Arial" w:hAnsi="Arial" w:cs="Arial"/>
                <w:sz w:val="22"/>
                <w:szCs w:val="22"/>
              </w:rPr>
              <w:t>Ex</w:t>
            </w:r>
            <w:proofErr w:type="spellEnd"/>
            <w:r w:rsidRPr="00EC2DFD">
              <w:rPr>
                <w:rFonts w:ascii="Arial" w:hAnsi="Arial" w:cs="Arial"/>
                <w:sz w:val="22"/>
                <w:szCs w:val="22"/>
              </w:rPr>
              <w:t xml:space="preserve">: Processos físicos relativos aos procedimentos licitatórios e a execução dos contratos da </w:t>
            </w:r>
            <w:r>
              <w:rPr>
                <w:rFonts w:ascii="Arial" w:hAnsi="Arial" w:cs="Arial"/>
                <w:sz w:val="22"/>
                <w:szCs w:val="22"/>
              </w:rPr>
              <w:t>SED</w:t>
            </w:r>
            <w:r w:rsidRPr="00EC2DFD">
              <w:rPr>
                <w:rFonts w:ascii="Arial" w:hAnsi="Arial" w:cs="Arial"/>
                <w:sz w:val="22"/>
                <w:szCs w:val="22"/>
              </w:rPr>
              <w:t xml:space="preserve"> e informações alimentadas nos sistemas informatizados do Estado, dentre eles Sistema Integrado de Obras Públicas - SICOP e Sistema Integrado de Gestão Fiscal - SIGEF.</w:t>
            </w:r>
          </w:p>
        </w:tc>
      </w:tr>
      <w:tr w:rsidR="00962456" w:rsidRPr="00CF314A" w14:paraId="266A8338" w14:textId="77777777" w:rsidTr="00EE1BC2">
        <w:tc>
          <w:tcPr>
            <w:tcW w:w="8720" w:type="dxa"/>
          </w:tcPr>
          <w:p w14:paraId="41C054B3" w14:textId="77777777" w:rsidR="00962456" w:rsidRPr="00EC2DFD" w:rsidRDefault="00962456" w:rsidP="00EE1BC2">
            <w:pPr>
              <w:spacing w:after="120"/>
              <w:jc w:val="both"/>
              <w:rPr>
                <w:rFonts w:ascii="Arial" w:hAnsi="Arial" w:cs="Arial"/>
                <w:b/>
                <w:sz w:val="22"/>
                <w:szCs w:val="22"/>
              </w:rPr>
            </w:pPr>
            <w:r w:rsidRPr="00EC2DFD">
              <w:rPr>
                <w:rFonts w:ascii="Arial" w:hAnsi="Arial" w:cs="Arial"/>
                <w:b/>
                <w:sz w:val="22"/>
                <w:szCs w:val="22"/>
              </w:rPr>
              <w:t>Legislação</w:t>
            </w:r>
          </w:p>
          <w:p w14:paraId="0A7E32AB" w14:textId="77777777" w:rsidR="00962456" w:rsidRPr="00EC2DFD" w:rsidRDefault="00962456" w:rsidP="00EE1BC2">
            <w:pPr>
              <w:jc w:val="both"/>
              <w:rPr>
                <w:rFonts w:ascii="Arial" w:hAnsi="Arial" w:cs="Arial"/>
                <w:sz w:val="22"/>
                <w:szCs w:val="22"/>
              </w:rPr>
            </w:pPr>
            <w:proofErr w:type="spellStart"/>
            <w:r w:rsidRPr="00EC2DFD">
              <w:rPr>
                <w:rFonts w:ascii="Arial" w:hAnsi="Arial" w:cs="Arial"/>
                <w:sz w:val="22"/>
                <w:szCs w:val="22"/>
              </w:rPr>
              <w:t>Ex</w:t>
            </w:r>
            <w:proofErr w:type="spellEnd"/>
            <w:r w:rsidRPr="00EC2DFD">
              <w:rPr>
                <w:rFonts w:ascii="Arial" w:hAnsi="Arial" w:cs="Arial"/>
                <w:sz w:val="22"/>
                <w:szCs w:val="22"/>
              </w:rPr>
              <w:t xml:space="preserve">: Constituição Federal, Leis Federais nº </w:t>
            </w:r>
            <w:proofErr w:type="gramStart"/>
            <w:r w:rsidRPr="00EC2DFD">
              <w:rPr>
                <w:rFonts w:ascii="Arial" w:hAnsi="Arial" w:cs="Arial"/>
                <w:sz w:val="22"/>
                <w:szCs w:val="22"/>
              </w:rPr>
              <w:t>8.666/93, nº</w:t>
            </w:r>
            <w:proofErr w:type="gramEnd"/>
            <w:r w:rsidRPr="00EC2DFD">
              <w:rPr>
                <w:rFonts w:ascii="Arial" w:hAnsi="Arial" w:cs="Arial"/>
                <w:sz w:val="22"/>
                <w:szCs w:val="22"/>
              </w:rPr>
              <w:t xml:space="preserve"> 8429/92 e alterações, Lei nº 6.745/85, LC nº 381/07, Decretos Estaduais </w:t>
            </w:r>
            <w:proofErr w:type="spellStart"/>
            <w:r w:rsidRPr="00EC2DFD">
              <w:rPr>
                <w:rFonts w:ascii="Arial" w:hAnsi="Arial" w:cs="Arial"/>
                <w:sz w:val="22"/>
                <w:szCs w:val="22"/>
              </w:rPr>
              <w:t>nºs</w:t>
            </w:r>
            <w:proofErr w:type="spellEnd"/>
            <w:r w:rsidRPr="00EC2DFD">
              <w:rPr>
                <w:rFonts w:ascii="Arial" w:hAnsi="Arial" w:cs="Arial"/>
                <w:sz w:val="22"/>
                <w:szCs w:val="22"/>
              </w:rPr>
              <w:t xml:space="preserve"> 1.886/13, 2.617/09 e alterações, entre outros normativos.</w:t>
            </w:r>
          </w:p>
        </w:tc>
      </w:tr>
      <w:tr w:rsidR="00962456" w:rsidRPr="00CF314A" w14:paraId="70D7B6CB" w14:textId="77777777" w:rsidTr="00EE1BC2">
        <w:tc>
          <w:tcPr>
            <w:tcW w:w="8720" w:type="dxa"/>
          </w:tcPr>
          <w:p w14:paraId="5F38BE8E" w14:textId="77777777" w:rsidR="00962456" w:rsidRPr="00EC2DFD" w:rsidRDefault="00962456" w:rsidP="00EE1BC2">
            <w:pPr>
              <w:spacing w:after="120"/>
              <w:jc w:val="both"/>
              <w:rPr>
                <w:rFonts w:ascii="Arial" w:hAnsi="Arial" w:cs="Arial"/>
                <w:b/>
                <w:sz w:val="22"/>
                <w:szCs w:val="22"/>
              </w:rPr>
            </w:pPr>
            <w:r w:rsidRPr="00EC2DFD">
              <w:rPr>
                <w:rFonts w:ascii="Arial" w:hAnsi="Arial" w:cs="Arial"/>
                <w:b/>
                <w:sz w:val="22"/>
                <w:szCs w:val="22"/>
              </w:rPr>
              <w:t xml:space="preserve">Procedimentos </w:t>
            </w:r>
          </w:p>
          <w:p w14:paraId="1EF324CE" w14:textId="77777777" w:rsidR="00962456" w:rsidRPr="00EC2DFD" w:rsidRDefault="00962456" w:rsidP="00EE1BC2">
            <w:pPr>
              <w:jc w:val="both"/>
              <w:rPr>
                <w:rFonts w:ascii="Arial" w:hAnsi="Arial" w:cs="Arial"/>
                <w:sz w:val="22"/>
                <w:szCs w:val="22"/>
              </w:rPr>
            </w:pPr>
            <w:proofErr w:type="spellStart"/>
            <w:r w:rsidRPr="00EC2DFD">
              <w:rPr>
                <w:rFonts w:ascii="Arial" w:hAnsi="Arial" w:cs="Arial"/>
                <w:sz w:val="22"/>
                <w:szCs w:val="22"/>
              </w:rPr>
              <w:t>Ex</w:t>
            </w:r>
            <w:proofErr w:type="spellEnd"/>
            <w:r w:rsidRPr="00EC2DFD">
              <w:rPr>
                <w:rFonts w:ascii="Arial" w:hAnsi="Arial" w:cs="Arial"/>
                <w:sz w:val="22"/>
                <w:szCs w:val="22"/>
              </w:rPr>
              <w:t>: Exame documental; visita</w:t>
            </w:r>
            <w:r w:rsidRPr="00EC2DFD">
              <w:rPr>
                <w:rFonts w:ascii="Arial" w:hAnsi="Arial" w:cs="Arial"/>
                <w:i/>
                <w:sz w:val="22"/>
                <w:szCs w:val="22"/>
              </w:rPr>
              <w:t xml:space="preserve"> in loco;</w:t>
            </w:r>
            <w:r w:rsidRPr="00EC2DFD">
              <w:rPr>
                <w:rFonts w:ascii="Arial" w:hAnsi="Arial" w:cs="Arial"/>
                <w:sz w:val="22"/>
                <w:szCs w:val="22"/>
              </w:rPr>
              <w:t xml:space="preserve"> conferência de cálculos; correlação das informações obtidas; circularização ou confirmação externa; corte das operações; observação; realização de entrevista.</w:t>
            </w:r>
          </w:p>
        </w:tc>
      </w:tr>
      <w:tr w:rsidR="00962456" w:rsidRPr="00CF314A" w14:paraId="2DDCA784" w14:textId="77777777" w:rsidTr="00EE1BC2">
        <w:tc>
          <w:tcPr>
            <w:tcW w:w="8720" w:type="dxa"/>
          </w:tcPr>
          <w:p w14:paraId="1E8C8049" w14:textId="77777777" w:rsidR="00962456" w:rsidRPr="00CF314A" w:rsidRDefault="00962456" w:rsidP="00EE1BC2">
            <w:pPr>
              <w:spacing w:before="120"/>
              <w:jc w:val="both"/>
              <w:rPr>
                <w:rFonts w:ascii="Arial" w:hAnsi="Arial" w:cs="Arial"/>
                <w:b/>
                <w:sz w:val="22"/>
                <w:szCs w:val="22"/>
              </w:rPr>
            </w:pPr>
            <w:r w:rsidRPr="00CF314A">
              <w:rPr>
                <w:rFonts w:ascii="Arial" w:hAnsi="Arial" w:cs="Arial"/>
                <w:b/>
                <w:sz w:val="22"/>
                <w:szCs w:val="22"/>
              </w:rPr>
              <w:t xml:space="preserve">Critérios de Amostragem (se for o caso) </w:t>
            </w:r>
          </w:p>
          <w:p w14:paraId="0F2231C9" w14:textId="77777777" w:rsidR="00962456" w:rsidRPr="00CF314A" w:rsidRDefault="00962456" w:rsidP="00EE1BC2">
            <w:pPr>
              <w:spacing w:before="120"/>
              <w:jc w:val="both"/>
              <w:rPr>
                <w:rFonts w:ascii="Arial" w:hAnsi="Arial" w:cs="Arial"/>
                <w:b/>
                <w:sz w:val="22"/>
                <w:szCs w:val="22"/>
              </w:rPr>
            </w:pPr>
            <w:r w:rsidRPr="00CF314A">
              <w:rPr>
                <w:rFonts w:ascii="Arial" w:hAnsi="Arial" w:cs="Arial"/>
                <w:sz w:val="22"/>
                <w:szCs w:val="22"/>
              </w:rPr>
              <w:t xml:space="preserve">EX.: A amostra tem por base a materialidade dos processos </w:t>
            </w:r>
            <w:proofErr w:type="spellStart"/>
            <w:r w:rsidRPr="00CF314A">
              <w:rPr>
                <w:rFonts w:ascii="Arial" w:hAnsi="Arial" w:cs="Arial"/>
                <w:sz w:val="22"/>
                <w:szCs w:val="22"/>
              </w:rPr>
              <w:t>xx</w:t>
            </w:r>
            <w:proofErr w:type="spellEnd"/>
            <w:r w:rsidRPr="00CF314A">
              <w:rPr>
                <w:rFonts w:ascii="Arial" w:hAnsi="Arial" w:cs="Arial"/>
                <w:sz w:val="22"/>
                <w:szCs w:val="22"/>
              </w:rPr>
              <w:t xml:space="preserve">, </w:t>
            </w:r>
            <w:proofErr w:type="spellStart"/>
            <w:r w:rsidRPr="00CF314A">
              <w:rPr>
                <w:rFonts w:ascii="Arial" w:hAnsi="Arial" w:cs="Arial"/>
                <w:sz w:val="22"/>
                <w:szCs w:val="22"/>
              </w:rPr>
              <w:t>yy</w:t>
            </w:r>
            <w:proofErr w:type="spellEnd"/>
            <w:r w:rsidRPr="00CF314A">
              <w:rPr>
                <w:rFonts w:ascii="Arial" w:hAnsi="Arial" w:cs="Arial"/>
                <w:sz w:val="22"/>
                <w:szCs w:val="22"/>
              </w:rPr>
              <w:t xml:space="preserve"> e </w:t>
            </w:r>
            <w:proofErr w:type="spellStart"/>
            <w:proofErr w:type="gramStart"/>
            <w:r w:rsidRPr="00CF314A">
              <w:rPr>
                <w:rFonts w:ascii="Arial" w:hAnsi="Arial" w:cs="Arial"/>
                <w:sz w:val="22"/>
                <w:szCs w:val="22"/>
              </w:rPr>
              <w:t>zz</w:t>
            </w:r>
            <w:proofErr w:type="spellEnd"/>
            <w:proofErr w:type="gramEnd"/>
          </w:p>
        </w:tc>
      </w:tr>
      <w:tr w:rsidR="00962456" w:rsidRPr="00CF314A" w14:paraId="3238A2DD" w14:textId="77777777" w:rsidTr="00EE1BC2">
        <w:tc>
          <w:tcPr>
            <w:tcW w:w="8720" w:type="dxa"/>
          </w:tcPr>
          <w:p w14:paraId="05132EFA" w14:textId="77777777" w:rsidR="00962456" w:rsidRPr="00CF314A" w:rsidRDefault="00962456" w:rsidP="00EE1BC2">
            <w:pPr>
              <w:spacing w:before="120"/>
              <w:jc w:val="both"/>
              <w:rPr>
                <w:rFonts w:ascii="Arial" w:hAnsi="Arial" w:cs="Arial"/>
                <w:b/>
                <w:sz w:val="22"/>
                <w:szCs w:val="22"/>
              </w:rPr>
            </w:pPr>
            <w:r w:rsidRPr="00CF314A">
              <w:rPr>
                <w:rFonts w:ascii="Arial" w:hAnsi="Arial" w:cs="Arial"/>
                <w:b/>
                <w:sz w:val="22"/>
                <w:szCs w:val="22"/>
              </w:rPr>
              <w:t>Cronograma                                                                      Horas/homem</w:t>
            </w:r>
          </w:p>
          <w:p w14:paraId="4BFDCCE4" w14:textId="77777777" w:rsidR="00962456" w:rsidRPr="00CF314A" w:rsidRDefault="00962456" w:rsidP="00EE1BC2">
            <w:pPr>
              <w:spacing w:before="120"/>
              <w:jc w:val="both"/>
              <w:rPr>
                <w:rFonts w:ascii="Arial" w:hAnsi="Arial" w:cs="Arial"/>
                <w:b/>
                <w:sz w:val="22"/>
                <w:szCs w:val="22"/>
              </w:rPr>
            </w:pPr>
            <w:r w:rsidRPr="00CF314A">
              <w:rPr>
                <w:rFonts w:ascii="Arial" w:hAnsi="Arial" w:cs="Arial"/>
                <w:sz w:val="22"/>
                <w:szCs w:val="22"/>
              </w:rPr>
              <w:t xml:space="preserve">Data Início: </w:t>
            </w:r>
            <w:proofErr w:type="spellStart"/>
            <w:r w:rsidRPr="00CF314A">
              <w:rPr>
                <w:rFonts w:ascii="Arial" w:hAnsi="Arial" w:cs="Arial"/>
                <w:sz w:val="22"/>
                <w:szCs w:val="22"/>
              </w:rPr>
              <w:t>xx</w:t>
            </w:r>
            <w:proofErr w:type="spellEnd"/>
            <w:r w:rsidRPr="00CF314A">
              <w:rPr>
                <w:rFonts w:ascii="Arial" w:hAnsi="Arial" w:cs="Arial"/>
                <w:sz w:val="22"/>
                <w:szCs w:val="22"/>
              </w:rPr>
              <w:t>/</w:t>
            </w:r>
            <w:proofErr w:type="spellStart"/>
            <w:r w:rsidRPr="00CF314A">
              <w:rPr>
                <w:rFonts w:ascii="Arial" w:hAnsi="Arial" w:cs="Arial"/>
                <w:sz w:val="22"/>
                <w:szCs w:val="22"/>
              </w:rPr>
              <w:t>xx</w:t>
            </w:r>
            <w:proofErr w:type="spellEnd"/>
            <w:r w:rsidRPr="00CF314A">
              <w:rPr>
                <w:rFonts w:ascii="Arial" w:hAnsi="Arial" w:cs="Arial"/>
                <w:sz w:val="22"/>
                <w:szCs w:val="22"/>
              </w:rPr>
              <w:t xml:space="preserve">/20xx                                                       </w:t>
            </w:r>
            <w:proofErr w:type="spellStart"/>
            <w:r w:rsidRPr="00CF314A">
              <w:rPr>
                <w:rFonts w:ascii="Arial" w:hAnsi="Arial" w:cs="Arial"/>
                <w:sz w:val="22"/>
                <w:szCs w:val="22"/>
              </w:rPr>
              <w:t>xxx</w:t>
            </w:r>
            <w:proofErr w:type="spellEnd"/>
            <w:r w:rsidRPr="00CF314A">
              <w:rPr>
                <w:rFonts w:ascii="Arial" w:hAnsi="Arial" w:cs="Arial"/>
                <w:sz w:val="22"/>
                <w:szCs w:val="22"/>
              </w:rPr>
              <w:t xml:space="preserve"> horas</w:t>
            </w:r>
          </w:p>
          <w:p w14:paraId="62AA16C6" w14:textId="77777777" w:rsidR="00962456" w:rsidRPr="00CF314A" w:rsidRDefault="00962456" w:rsidP="00EE1BC2">
            <w:pPr>
              <w:spacing w:before="120"/>
              <w:jc w:val="both"/>
              <w:rPr>
                <w:rFonts w:ascii="Arial" w:hAnsi="Arial" w:cs="Arial"/>
                <w:b/>
                <w:sz w:val="22"/>
                <w:szCs w:val="22"/>
              </w:rPr>
            </w:pPr>
            <w:r w:rsidRPr="00CF314A">
              <w:rPr>
                <w:rFonts w:ascii="Arial" w:hAnsi="Arial" w:cs="Arial"/>
                <w:sz w:val="22"/>
                <w:szCs w:val="22"/>
              </w:rPr>
              <w:t>Data Fim:</w:t>
            </w:r>
            <w:proofErr w:type="gramStart"/>
            <w:r w:rsidRPr="00CF314A">
              <w:rPr>
                <w:rFonts w:ascii="Arial" w:hAnsi="Arial" w:cs="Arial"/>
                <w:b/>
                <w:sz w:val="22"/>
                <w:szCs w:val="22"/>
              </w:rPr>
              <w:t xml:space="preserve">  </w:t>
            </w:r>
            <w:proofErr w:type="spellStart"/>
            <w:proofErr w:type="gramEnd"/>
            <w:r w:rsidRPr="00CF314A">
              <w:rPr>
                <w:rFonts w:ascii="Arial" w:hAnsi="Arial" w:cs="Arial"/>
                <w:sz w:val="22"/>
                <w:szCs w:val="22"/>
              </w:rPr>
              <w:t>xx</w:t>
            </w:r>
            <w:proofErr w:type="spellEnd"/>
            <w:r w:rsidRPr="00CF314A">
              <w:rPr>
                <w:rFonts w:ascii="Arial" w:hAnsi="Arial" w:cs="Arial"/>
                <w:sz w:val="22"/>
                <w:szCs w:val="22"/>
              </w:rPr>
              <w:t>/</w:t>
            </w:r>
            <w:proofErr w:type="spellStart"/>
            <w:r w:rsidRPr="00CF314A">
              <w:rPr>
                <w:rFonts w:ascii="Arial" w:hAnsi="Arial" w:cs="Arial"/>
                <w:sz w:val="22"/>
                <w:szCs w:val="22"/>
              </w:rPr>
              <w:t>xx</w:t>
            </w:r>
            <w:proofErr w:type="spellEnd"/>
            <w:r w:rsidRPr="00CF314A">
              <w:rPr>
                <w:rFonts w:ascii="Arial" w:hAnsi="Arial" w:cs="Arial"/>
                <w:sz w:val="22"/>
                <w:szCs w:val="22"/>
              </w:rPr>
              <w:t>/20xx</w:t>
            </w:r>
          </w:p>
        </w:tc>
      </w:tr>
      <w:tr w:rsidR="00962456" w:rsidRPr="00CF314A" w14:paraId="4F1F148E" w14:textId="77777777" w:rsidTr="00EE1BC2">
        <w:tc>
          <w:tcPr>
            <w:tcW w:w="8720" w:type="dxa"/>
          </w:tcPr>
          <w:p w14:paraId="41CCD891" w14:textId="77777777" w:rsidR="00962456" w:rsidRPr="00CF314A" w:rsidRDefault="00962456" w:rsidP="00EE1BC2">
            <w:pPr>
              <w:pStyle w:val="Ttulo"/>
              <w:spacing w:before="120"/>
              <w:jc w:val="both"/>
              <w:rPr>
                <w:rFonts w:cs="Arial"/>
                <w:color w:val="auto"/>
                <w:sz w:val="22"/>
                <w:szCs w:val="22"/>
              </w:rPr>
            </w:pPr>
            <w:r w:rsidRPr="00CF314A">
              <w:rPr>
                <w:rFonts w:cs="Arial"/>
                <w:color w:val="auto"/>
                <w:sz w:val="22"/>
                <w:szCs w:val="22"/>
              </w:rPr>
              <w:t>Responsável pela execução dos trabalhos</w:t>
            </w:r>
          </w:p>
          <w:p w14:paraId="6A9D1C2C" w14:textId="77777777" w:rsidR="00962456" w:rsidRPr="00CF314A" w:rsidRDefault="00962456" w:rsidP="00EE1BC2">
            <w:pPr>
              <w:pStyle w:val="Ttulo"/>
              <w:spacing w:before="120"/>
              <w:jc w:val="both"/>
              <w:rPr>
                <w:rFonts w:cs="Arial"/>
                <w:b w:val="0"/>
                <w:color w:val="auto"/>
                <w:sz w:val="22"/>
                <w:szCs w:val="22"/>
              </w:rPr>
            </w:pPr>
            <w:proofErr w:type="spellStart"/>
            <w:proofErr w:type="gramStart"/>
            <w:r w:rsidRPr="00CF314A">
              <w:rPr>
                <w:rFonts w:cs="Arial"/>
                <w:b w:val="0"/>
                <w:color w:val="auto"/>
                <w:sz w:val="22"/>
                <w:szCs w:val="22"/>
              </w:rPr>
              <w:t>xxxxxxxxxxxxxxxxxxxxxxxxxxxxxxxxxxxxxxxxxxxxxxxxxxxx</w:t>
            </w:r>
            <w:proofErr w:type="spellEnd"/>
            <w:proofErr w:type="gramEnd"/>
          </w:p>
          <w:p w14:paraId="284EBA99" w14:textId="77777777" w:rsidR="00962456" w:rsidRPr="00CF314A" w:rsidRDefault="00962456" w:rsidP="00EE1BC2">
            <w:pPr>
              <w:pStyle w:val="Ttulo"/>
              <w:spacing w:before="120"/>
              <w:jc w:val="both"/>
              <w:rPr>
                <w:rFonts w:cs="Arial"/>
                <w:bCs/>
                <w:color w:val="auto"/>
                <w:sz w:val="22"/>
                <w:szCs w:val="22"/>
              </w:rPr>
            </w:pPr>
            <w:r w:rsidRPr="00CF314A">
              <w:rPr>
                <w:rFonts w:cs="Arial"/>
                <w:bCs/>
                <w:color w:val="auto"/>
                <w:sz w:val="22"/>
                <w:szCs w:val="22"/>
              </w:rPr>
              <w:t>Matrícula</w:t>
            </w:r>
          </w:p>
          <w:p w14:paraId="6F5947A9" w14:textId="11B8A020" w:rsidR="00962456" w:rsidRPr="00CF314A" w:rsidRDefault="00087F96" w:rsidP="00EE1BC2">
            <w:pPr>
              <w:pStyle w:val="Ttulo"/>
              <w:spacing w:before="120"/>
              <w:jc w:val="both"/>
              <w:rPr>
                <w:rFonts w:cs="Arial"/>
                <w:b w:val="0"/>
                <w:bCs/>
                <w:color w:val="auto"/>
                <w:sz w:val="22"/>
                <w:szCs w:val="22"/>
              </w:rPr>
            </w:pPr>
            <w:proofErr w:type="spellStart"/>
            <w:r w:rsidRPr="00CF314A">
              <w:rPr>
                <w:rFonts w:cs="Arial"/>
                <w:b w:val="0"/>
                <w:bCs/>
                <w:color w:val="auto"/>
                <w:sz w:val="22"/>
                <w:szCs w:val="22"/>
              </w:rPr>
              <w:t>X</w:t>
            </w:r>
            <w:r w:rsidR="00962456" w:rsidRPr="00CF314A">
              <w:rPr>
                <w:rFonts w:cs="Arial"/>
                <w:b w:val="0"/>
                <w:bCs/>
                <w:color w:val="auto"/>
                <w:sz w:val="22"/>
                <w:szCs w:val="22"/>
              </w:rPr>
              <w:t>xxxxxxxxxxxx</w:t>
            </w:r>
            <w:proofErr w:type="spellEnd"/>
          </w:p>
        </w:tc>
      </w:tr>
    </w:tbl>
    <w:p w14:paraId="766476A8" w14:textId="77777777" w:rsidR="00962456" w:rsidRPr="00CF314A" w:rsidRDefault="00962456" w:rsidP="00962456">
      <w:pPr>
        <w:pStyle w:val="Ttulo"/>
        <w:spacing w:before="120"/>
        <w:jc w:val="both"/>
        <w:rPr>
          <w:b w:val="0"/>
          <w:color w:val="auto"/>
          <w:sz w:val="20"/>
        </w:rPr>
      </w:pPr>
      <w:r w:rsidRPr="00CF314A">
        <w:rPr>
          <w:b w:val="0"/>
          <w:color w:val="auto"/>
          <w:sz w:val="20"/>
        </w:rPr>
        <w:t>Local, data</w:t>
      </w:r>
    </w:p>
    <w:tbl>
      <w:tblPr>
        <w:tblStyle w:val="Tabelacomgrade"/>
        <w:tblW w:w="9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395"/>
      </w:tblGrid>
      <w:tr w:rsidR="00962456" w:rsidRPr="00CF314A" w14:paraId="034B07FD" w14:textId="77777777" w:rsidTr="00EE1BC2">
        <w:trPr>
          <w:trHeight w:val="921"/>
          <w:jc w:val="center"/>
        </w:trPr>
        <w:tc>
          <w:tcPr>
            <w:tcW w:w="4635" w:type="dxa"/>
          </w:tcPr>
          <w:p w14:paraId="0728FA87" w14:textId="77777777" w:rsidR="00962456" w:rsidRPr="00EC2DFD" w:rsidRDefault="00962456" w:rsidP="00EE1BC2">
            <w:pPr>
              <w:jc w:val="center"/>
              <w:rPr>
                <w:rFonts w:ascii="Arial" w:hAnsi="Arial" w:cs="Arial"/>
                <w:sz w:val="20"/>
                <w:szCs w:val="20"/>
              </w:rPr>
            </w:pPr>
            <w:r w:rsidRPr="00EC2DFD">
              <w:rPr>
                <w:rFonts w:ascii="Arial" w:hAnsi="Arial" w:cs="Arial"/>
                <w:sz w:val="20"/>
                <w:szCs w:val="20"/>
              </w:rPr>
              <w:t>______________________________</w:t>
            </w:r>
          </w:p>
          <w:p w14:paraId="4A1FCB4F" w14:textId="77777777" w:rsidR="00962456" w:rsidRPr="00EC2DFD" w:rsidRDefault="00962456" w:rsidP="00EE1BC2">
            <w:pPr>
              <w:jc w:val="center"/>
              <w:rPr>
                <w:rFonts w:ascii="Arial" w:hAnsi="Arial" w:cs="Arial"/>
                <w:sz w:val="20"/>
                <w:szCs w:val="20"/>
              </w:rPr>
            </w:pPr>
            <w:r w:rsidRPr="00EC2DFD">
              <w:rPr>
                <w:rFonts w:ascii="Arial" w:hAnsi="Arial" w:cs="Arial"/>
                <w:sz w:val="20"/>
                <w:szCs w:val="20"/>
              </w:rPr>
              <w:t>Responsável pela UCI</w:t>
            </w:r>
          </w:p>
          <w:p w14:paraId="40C76D5E" w14:textId="77777777" w:rsidR="00962456" w:rsidRPr="00EC2DFD" w:rsidRDefault="00962456" w:rsidP="00EE1BC2">
            <w:pPr>
              <w:jc w:val="center"/>
              <w:rPr>
                <w:rFonts w:ascii="Arial" w:hAnsi="Arial" w:cs="Arial"/>
                <w:sz w:val="20"/>
                <w:szCs w:val="20"/>
              </w:rPr>
            </w:pPr>
            <w:r w:rsidRPr="00EC2DFD">
              <w:rPr>
                <w:rFonts w:ascii="Arial" w:hAnsi="Arial" w:cs="Arial"/>
                <w:sz w:val="20"/>
                <w:szCs w:val="20"/>
              </w:rPr>
              <w:t xml:space="preserve">Nome </w:t>
            </w:r>
            <w:proofErr w:type="spellStart"/>
            <w:r w:rsidRPr="00EC2DFD">
              <w:rPr>
                <w:rFonts w:ascii="Arial" w:hAnsi="Arial" w:cs="Arial"/>
                <w:sz w:val="20"/>
                <w:szCs w:val="20"/>
              </w:rPr>
              <w:t>xxxxxxxxxxxx</w:t>
            </w:r>
            <w:proofErr w:type="spellEnd"/>
          </w:p>
          <w:p w14:paraId="3DBB768E" w14:textId="77777777" w:rsidR="00962456" w:rsidRPr="00EC2DFD" w:rsidRDefault="00962456" w:rsidP="00EE1BC2">
            <w:pPr>
              <w:jc w:val="center"/>
              <w:rPr>
                <w:rFonts w:ascii="Arial" w:hAnsi="Arial" w:cs="Arial"/>
                <w:sz w:val="20"/>
                <w:szCs w:val="20"/>
              </w:rPr>
            </w:pPr>
            <w:r w:rsidRPr="00EC2DFD">
              <w:rPr>
                <w:rFonts w:ascii="Arial" w:hAnsi="Arial" w:cs="Arial"/>
                <w:sz w:val="20"/>
                <w:szCs w:val="20"/>
              </w:rPr>
              <w:t>Matrícula</w:t>
            </w:r>
            <w:proofErr w:type="gramStart"/>
            <w:r w:rsidRPr="00EC2DFD">
              <w:rPr>
                <w:rFonts w:ascii="Arial" w:hAnsi="Arial" w:cs="Arial"/>
                <w:sz w:val="20"/>
                <w:szCs w:val="20"/>
              </w:rPr>
              <w:t xml:space="preserve">  </w:t>
            </w:r>
            <w:proofErr w:type="spellStart"/>
            <w:proofErr w:type="gramEnd"/>
            <w:r w:rsidRPr="00EC2DFD">
              <w:rPr>
                <w:rFonts w:ascii="Arial" w:hAnsi="Arial" w:cs="Arial"/>
                <w:sz w:val="20"/>
                <w:szCs w:val="20"/>
              </w:rPr>
              <w:t>xxxxxxxxxxx</w:t>
            </w:r>
            <w:proofErr w:type="spellEnd"/>
          </w:p>
        </w:tc>
        <w:tc>
          <w:tcPr>
            <w:tcW w:w="4395" w:type="dxa"/>
          </w:tcPr>
          <w:p w14:paraId="5BC00365" w14:textId="77777777" w:rsidR="00962456" w:rsidRPr="00CF314A" w:rsidRDefault="00962456" w:rsidP="00EE1BC2">
            <w:pPr>
              <w:jc w:val="center"/>
              <w:rPr>
                <w:rFonts w:ascii="Arial" w:hAnsi="Arial" w:cs="Arial"/>
                <w:sz w:val="20"/>
                <w:szCs w:val="20"/>
              </w:rPr>
            </w:pPr>
            <w:r w:rsidRPr="00CF314A">
              <w:rPr>
                <w:rFonts w:ascii="Arial" w:hAnsi="Arial" w:cs="Arial"/>
                <w:sz w:val="20"/>
                <w:szCs w:val="20"/>
              </w:rPr>
              <w:t>____________________________</w:t>
            </w:r>
          </w:p>
          <w:p w14:paraId="704F236A" w14:textId="77777777" w:rsidR="00962456" w:rsidRPr="00CF314A" w:rsidRDefault="00962456" w:rsidP="00EE1BC2">
            <w:pPr>
              <w:jc w:val="center"/>
              <w:rPr>
                <w:rFonts w:ascii="Arial" w:hAnsi="Arial" w:cs="Arial"/>
                <w:sz w:val="20"/>
                <w:szCs w:val="20"/>
              </w:rPr>
            </w:pPr>
            <w:r w:rsidRPr="00CF314A">
              <w:rPr>
                <w:rFonts w:ascii="Arial" w:hAnsi="Arial" w:cs="Arial"/>
                <w:sz w:val="20"/>
                <w:szCs w:val="20"/>
              </w:rPr>
              <w:t>Secretário</w:t>
            </w:r>
            <w:r>
              <w:rPr>
                <w:rFonts w:ascii="Arial" w:hAnsi="Arial" w:cs="Arial"/>
                <w:sz w:val="20"/>
                <w:szCs w:val="20"/>
              </w:rPr>
              <w:t>/Presidente</w:t>
            </w:r>
          </w:p>
          <w:p w14:paraId="270E7EAA" w14:textId="77777777" w:rsidR="00962456" w:rsidRPr="00CF314A" w:rsidRDefault="00962456" w:rsidP="00EE1BC2">
            <w:pPr>
              <w:jc w:val="center"/>
              <w:rPr>
                <w:rFonts w:ascii="Arial" w:hAnsi="Arial" w:cs="Arial"/>
                <w:sz w:val="20"/>
                <w:szCs w:val="20"/>
              </w:rPr>
            </w:pPr>
            <w:r w:rsidRPr="00CF314A">
              <w:rPr>
                <w:rFonts w:ascii="Arial" w:hAnsi="Arial" w:cs="Arial"/>
                <w:sz w:val="20"/>
                <w:szCs w:val="20"/>
              </w:rPr>
              <w:t xml:space="preserve">Nome </w:t>
            </w:r>
            <w:proofErr w:type="spellStart"/>
            <w:r w:rsidRPr="00CF314A">
              <w:rPr>
                <w:rFonts w:ascii="Arial" w:hAnsi="Arial" w:cs="Arial"/>
                <w:sz w:val="20"/>
                <w:szCs w:val="20"/>
              </w:rPr>
              <w:t>xxxxxxxxxxxxx</w:t>
            </w:r>
            <w:proofErr w:type="spellEnd"/>
          </w:p>
          <w:p w14:paraId="721DFB9F" w14:textId="77777777" w:rsidR="00962456" w:rsidRPr="00CF314A" w:rsidRDefault="00962456" w:rsidP="00EE1BC2">
            <w:pPr>
              <w:jc w:val="center"/>
              <w:rPr>
                <w:rFonts w:ascii="Arial" w:hAnsi="Arial" w:cs="Arial"/>
                <w:sz w:val="20"/>
                <w:szCs w:val="20"/>
              </w:rPr>
            </w:pPr>
            <w:r w:rsidRPr="00CF314A">
              <w:rPr>
                <w:rFonts w:ascii="Arial" w:hAnsi="Arial" w:cs="Arial"/>
                <w:sz w:val="20"/>
                <w:szCs w:val="20"/>
              </w:rPr>
              <w:t xml:space="preserve">Matrícula </w:t>
            </w:r>
            <w:proofErr w:type="spellStart"/>
            <w:r w:rsidRPr="00CF314A">
              <w:rPr>
                <w:rFonts w:ascii="Arial" w:hAnsi="Arial" w:cs="Arial"/>
                <w:sz w:val="20"/>
                <w:szCs w:val="20"/>
              </w:rPr>
              <w:t>xxxxxxxxxxxxx</w:t>
            </w:r>
            <w:proofErr w:type="spellEnd"/>
          </w:p>
        </w:tc>
      </w:tr>
    </w:tbl>
    <w:p w14:paraId="707E26E2" w14:textId="77777777" w:rsidR="00962456" w:rsidRPr="00CF314A" w:rsidRDefault="00962456" w:rsidP="00962456">
      <w:pPr>
        <w:autoSpaceDE w:val="0"/>
        <w:autoSpaceDN w:val="0"/>
        <w:adjustRightInd w:val="0"/>
        <w:jc w:val="both"/>
        <w:rPr>
          <w:rFonts w:ascii="Arial" w:hAnsi="Arial" w:cs="Arial"/>
          <w:b/>
          <w:bCs/>
          <w:sz w:val="20"/>
          <w:szCs w:val="20"/>
          <w:lang w:eastAsia="en-US"/>
        </w:rPr>
      </w:pPr>
    </w:p>
    <w:p w14:paraId="70A97159" w14:textId="77777777" w:rsidR="005A6868" w:rsidRDefault="005A6868" w:rsidP="00962456">
      <w:pPr>
        <w:sectPr w:rsidR="005A6868" w:rsidSect="00C34150">
          <w:headerReference w:type="default" r:id="rId25"/>
          <w:footerReference w:type="default" r:id="rId26"/>
          <w:pgSz w:w="11906" w:h="16838"/>
          <w:pgMar w:top="1417" w:right="1701" w:bottom="1417" w:left="1701" w:header="708" w:footer="708" w:gutter="0"/>
          <w:cols w:space="708"/>
          <w:docGrid w:linePitch="360"/>
        </w:sectPr>
      </w:pPr>
    </w:p>
    <w:p w14:paraId="171DF53A" w14:textId="733B071A" w:rsidR="005A6868" w:rsidRPr="005A6868" w:rsidRDefault="005A6868" w:rsidP="005A6868">
      <w:pPr>
        <w:pStyle w:val="Style1"/>
        <w:widowControl/>
        <w:spacing w:before="38"/>
        <w:jc w:val="center"/>
        <w:rPr>
          <w:rStyle w:val="FontStyle21"/>
          <w:rFonts w:ascii="Arial" w:hAnsi="Arial" w:cs="Arial"/>
          <w:sz w:val="24"/>
          <w:szCs w:val="24"/>
        </w:rPr>
      </w:pPr>
      <w:r w:rsidRPr="005A6868">
        <w:rPr>
          <w:rStyle w:val="FontStyle21"/>
          <w:rFonts w:ascii="Arial" w:hAnsi="Arial" w:cs="Arial"/>
          <w:sz w:val="24"/>
          <w:szCs w:val="24"/>
        </w:rPr>
        <w:lastRenderedPageBreak/>
        <w:t>ANEXO V</w:t>
      </w:r>
    </w:p>
    <w:p w14:paraId="00A97526" w14:textId="3EBDEC45" w:rsidR="005A6868" w:rsidRPr="005A6868" w:rsidRDefault="005A6868" w:rsidP="005A6868">
      <w:pPr>
        <w:pStyle w:val="Style1"/>
        <w:widowControl/>
        <w:spacing w:before="38"/>
        <w:jc w:val="center"/>
        <w:rPr>
          <w:rStyle w:val="FontStyle21"/>
          <w:rFonts w:ascii="Arial" w:hAnsi="Arial" w:cs="Arial"/>
          <w:sz w:val="24"/>
          <w:szCs w:val="24"/>
          <w:lang w:val="pt-PT"/>
        </w:rPr>
      </w:pPr>
      <w:r w:rsidRPr="005A6868">
        <w:rPr>
          <w:rStyle w:val="FontStyle21"/>
          <w:rFonts w:ascii="Arial" w:hAnsi="Arial" w:cs="Arial"/>
          <w:sz w:val="24"/>
          <w:szCs w:val="24"/>
        </w:rPr>
        <w:t xml:space="preserve">Questionário para Elaboração do </w:t>
      </w:r>
      <w:r w:rsidRPr="005A6868">
        <w:rPr>
          <w:rStyle w:val="FontStyle21"/>
          <w:rFonts w:ascii="Arial" w:hAnsi="Arial" w:cs="Arial"/>
          <w:sz w:val="24"/>
          <w:szCs w:val="24"/>
          <w:lang w:val="pt-PT"/>
        </w:rPr>
        <w:t>PAACI</w:t>
      </w:r>
    </w:p>
    <w:p w14:paraId="7FFFD664" w14:textId="3A8E1B11" w:rsidR="005A6868" w:rsidRPr="005A6868" w:rsidRDefault="005A6868" w:rsidP="005A6868">
      <w:pPr>
        <w:pStyle w:val="Style2"/>
        <w:widowControl/>
        <w:spacing w:line="240" w:lineRule="auto"/>
        <w:ind w:right="6854"/>
        <w:rPr>
          <w:rStyle w:val="FontStyle21"/>
          <w:rFonts w:ascii="Arial" w:hAnsi="Arial" w:cs="Arial"/>
          <w:sz w:val="24"/>
          <w:szCs w:val="24"/>
        </w:rPr>
      </w:pPr>
      <w:r>
        <w:rPr>
          <w:rStyle w:val="FontStyle21"/>
          <w:rFonts w:ascii="Arial" w:hAnsi="Arial" w:cs="Arial"/>
          <w:sz w:val="24"/>
          <w:szCs w:val="24"/>
        </w:rPr>
        <w:t xml:space="preserve">ENTREVISTA COM </w:t>
      </w:r>
      <w:proofErr w:type="gramStart"/>
      <w:r>
        <w:rPr>
          <w:rStyle w:val="FontStyle21"/>
          <w:rFonts w:ascii="Arial" w:hAnsi="Arial" w:cs="Arial"/>
          <w:sz w:val="24"/>
          <w:szCs w:val="24"/>
        </w:rPr>
        <w:t>SR</w:t>
      </w:r>
      <w:r w:rsidRPr="005A6868">
        <w:rPr>
          <w:rStyle w:val="FontStyle21"/>
          <w:rFonts w:ascii="Arial" w:hAnsi="Arial" w:cs="Arial"/>
          <w:sz w:val="24"/>
          <w:szCs w:val="24"/>
        </w:rPr>
        <w:t>(</w:t>
      </w:r>
      <w:proofErr w:type="gramEnd"/>
      <w:r w:rsidRPr="005A6868">
        <w:rPr>
          <w:rStyle w:val="FontStyle21"/>
          <w:rFonts w:ascii="Arial" w:hAnsi="Arial" w:cs="Arial"/>
          <w:sz w:val="24"/>
          <w:szCs w:val="24"/>
        </w:rPr>
        <w:t>a):</w:t>
      </w:r>
    </w:p>
    <w:p w14:paraId="14D0C540" w14:textId="77777777" w:rsidR="005A6868" w:rsidRPr="005A6868" w:rsidRDefault="005A6868" w:rsidP="005A6868">
      <w:pPr>
        <w:pStyle w:val="Style2"/>
        <w:widowControl/>
        <w:spacing w:line="240" w:lineRule="auto"/>
        <w:rPr>
          <w:rStyle w:val="FontStyle21"/>
          <w:rFonts w:ascii="Arial" w:hAnsi="Arial" w:cs="Arial"/>
          <w:sz w:val="24"/>
          <w:szCs w:val="24"/>
        </w:rPr>
      </w:pPr>
      <w:r w:rsidRPr="005A6868">
        <w:rPr>
          <w:rStyle w:val="FontStyle21"/>
          <w:rFonts w:ascii="Arial" w:hAnsi="Arial" w:cs="Arial"/>
          <w:sz w:val="24"/>
          <w:szCs w:val="24"/>
        </w:rPr>
        <w:t>CARGO:</w:t>
      </w:r>
    </w:p>
    <w:p w14:paraId="282BDE20" w14:textId="77777777" w:rsidR="005A6868" w:rsidRPr="005A6868" w:rsidRDefault="005A6868" w:rsidP="005A6868">
      <w:pPr>
        <w:pStyle w:val="Style4"/>
        <w:widowControl/>
        <w:spacing w:line="240" w:lineRule="auto"/>
        <w:rPr>
          <w:rFonts w:ascii="Arial" w:hAnsi="Arial" w:cs="Arial"/>
        </w:rPr>
      </w:pPr>
    </w:p>
    <w:p w14:paraId="35F53C1B" w14:textId="77777777" w:rsidR="005A6868" w:rsidRPr="005A6868" w:rsidRDefault="005A6868" w:rsidP="005A6868">
      <w:pPr>
        <w:widowControl w:val="0"/>
        <w:numPr>
          <w:ilvl w:val="0"/>
          <w:numId w:val="36"/>
        </w:numPr>
        <w:autoSpaceDE w:val="0"/>
        <w:autoSpaceDN w:val="0"/>
        <w:adjustRightInd w:val="0"/>
        <w:jc w:val="both"/>
        <w:rPr>
          <w:rStyle w:val="FontStyle21"/>
          <w:rFonts w:ascii="Arial" w:hAnsi="Arial" w:cs="Arial"/>
          <w:b w:val="0"/>
          <w:sz w:val="24"/>
          <w:szCs w:val="24"/>
        </w:rPr>
      </w:pPr>
      <w:r w:rsidRPr="005A6868">
        <w:rPr>
          <w:rStyle w:val="FontStyle21"/>
          <w:rFonts w:ascii="Arial" w:hAnsi="Arial" w:cs="Arial"/>
          <w:b w:val="0"/>
          <w:sz w:val="24"/>
          <w:szCs w:val="24"/>
        </w:rPr>
        <w:t xml:space="preserve">Como </w:t>
      </w:r>
      <w:proofErr w:type="gramStart"/>
      <w:r w:rsidRPr="005A6868">
        <w:rPr>
          <w:rStyle w:val="FontStyle21"/>
          <w:rFonts w:ascii="Arial" w:hAnsi="Arial" w:cs="Arial"/>
          <w:b w:val="0"/>
          <w:sz w:val="24"/>
          <w:szCs w:val="24"/>
        </w:rPr>
        <w:t>o(</w:t>
      </w:r>
      <w:proofErr w:type="gramEnd"/>
      <w:r w:rsidRPr="005A6868">
        <w:rPr>
          <w:rStyle w:val="FontStyle21"/>
          <w:rFonts w:ascii="Arial" w:hAnsi="Arial" w:cs="Arial"/>
          <w:b w:val="0"/>
          <w:sz w:val="24"/>
          <w:szCs w:val="24"/>
        </w:rPr>
        <w:t xml:space="preserve">a) Senhor(a) avalia a atual estrutura Administrativa do Órgão/Entidade, atribuindo uma nota de 1 a 10 para cada uma das áreas listadas a seguir: </w:t>
      </w:r>
    </w:p>
    <w:p w14:paraId="1C0FA06B" w14:textId="77777777" w:rsidR="005A6868" w:rsidRPr="005A6868" w:rsidRDefault="005A6868" w:rsidP="005A6868">
      <w:pPr>
        <w:pStyle w:val="Style10"/>
        <w:widowControl/>
        <w:spacing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985"/>
        <w:gridCol w:w="2029"/>
        <w:gridCol w:w="1840"/>
        <w:gridCol w:w="2900"/>
      </w:tblGrid>
      <w:tr w:rsidR="005A6868" w:rsidRPr="00634B09" w14:paraId="4B0D1852" w14:textId="77777777" w:rsidTr="005A6868">
        <w:trPr>
          <w:jc w:val="center"/>
        </w:trPr>
        <w:tc>
          <w:tcPr>
            <w:tcW w:w="3823" w:type="dxa"/>
            <w:vAlign w:val="center"/>
          </w:tcPr>
          <w:p w14:paraId="29E5735C" w14:textId="138DB6A3" w:rsidR="005A6868" w:rsidRPr="00634B09" w:rsidRDefault="005A6868" w:rsidP="00CE54FB">
            <w:pPr>
              <w:jc w:val="center"/>
              <w:rPr>
                <w:rStyle w:val="FontStyle21"/>
                <w:rFonts w:ascii="Arial" w:hAnsi="Arial" w:cs="Arial"/>
                <w:b w:val="0"/>
                <w:sz w:val="20"/>
                <w:szCs w:val="20"/>
              </w:rPr>
            </w:pPr>
            <w:r w:rsidRPr="00BD59E0">
              <w:rPr>
                <w:rStyle w:val="FontStyle22"/>
                <w:rFonts w:ascii="Arial" w:hAnsi="Arial" w:cs="Arial"/>
              </w:rPr>
              <w:t xml:space="preserve">        </w:t>
            </w:r>
            <w:r w:rsidRPr="00BD59E0">
              <w:rPr>
                <w:rStyle w:val="FontStyle22"/>
                <w:rFonts w:ascii="Arial" w:hAnsi="Arial" w:cs="Arial"/>
              </w:rPr>
              <w:tab/>
            </w:r>
            <w:r w:rsidRPr="00BD59E0">
              <w:rPr>
                <w:rStyle w:val="FontStyle22"/>
                <w:rFonts w:ascii="Arial" w:hAnsi="Arial" w:cs="Arial"/>
              </w:rPr>
              <w:tab/>
            </w:r>
            <w:r w:rsidRPr="00634B09">
              <w:rPr>
                <w:rStyle w:val="FontStyle21"/>
                <w:rFonts w:ascii="Arial" w:hAnsi="Arial" w:cs="Arial"/>
                <w:b w:val="0"/>
                <w:sz w:val="20"/>
                <w:szCs w:val="20"/>
              </w:rPr>
              <w:t>Áreas</w:t>
            </w:r>
          </w:p>
        </w:tc>
        <w:tc>
          <w:tcPr>
            <w:tcW w:w="1417" w:type="dxa"/>
          </w:tcPr>
          <w:p w14:paraId="62875534" w14:textId="77777777" w:rsidR="005A6868" w:rsidRPr="00634B09" w:rsidRDefault="005A6868" w:rsidP="00CE54FB">
            <w:pPr>
              <w:jc w:val="center"/>
              <w:rPr>
                <w:rStyle w:val="FontStyle21"/>
                <w:rFonts w:ascii="Arial" w:hAnsi="Arial" w:cs="Arial"/>
                <w:b w:val="0"/>
                <w:sz w:val="20"/>
                <w:szCs w:val="20"/>
              </w:rPr>
            </w:pPr>
            <w:r w:rsidRPr="00634B09">
              <w:rPr>
                <w:rStyle w:val="FontStyle21"/>
                <w:rFonts w:ascii="Arial" w:hAnsi="Arial" w:cs="Arial"/>
                <w:b w:val="0"/>
                <w:sz w:val="20"/>
                <w:szCs w:val="20"/>
              </w:rPr>
              <w:t>Quantidade de Pessoal lotado é adequada</w:t>
            </w:r>
          </w:p>
        </w:tc>
        <w:tc>
          <w:tcPr>
            <w:tcW w:w="1985" w:type="dxa"/>
          </w:tcPr>
          <w:p w14:paraId="7CDCA259" w14:textId="77777777" w:rsidR="005A6868" w:rsidRPr="00634B09" w:rsidRDefault="005A6868" w:rsidP="00CE54FB">
            <w:pPr>
              <w:jc w:val="center"/>
              <w:rPr>
                <w:rStyle w:val="FontStyle21"/>
                <w:rFonts w:ascii="Arial" w:hAnsi="Arial" w:cs="Arial"/>
                <w:b w:val="0"/>
                <w:sz w:val="20"/>
                <w:szCs w:val="20"/>
              </w:rPr>
            </w:pPr>
            <w:r w:rsidRPr="00634B09">
              <w:rPr>
                <w:rStyle w:val="FontStyle21"/>
                <w:rFonts w:ascii="Arial" w:hAnsi="Arial" w:cs="Arial"/>
                <w:b w:val="0"/>
                <w:sz w:val="20"/>
                <w:szCs w:val="20"/>
              </w:rPr>
              <w:t>Gerente ou responsáveis cumprem fielmente suas atribuições</w:t>
            </w:r>
          </w:p>
        </w:tc>
        <w:tc>
          <w:tcPr>
            <w:tcW w:w="2029" w:type="dxa"/>
          </w:tcPr>
          <w:p w14:paraId="374D3734" w14:textId="77777777" w:rsidR="005A6868" w:rsidRPr="00634B09" w:rsidRDefault="005A6868" w:rsidP="00CE54FB">
            <w:pPr>
              <w:jc w:val="center"/>
              <w:rPr>
                <w:rStyle w:val="FontStyle21"/>
                <w:rFonts w:ascii="Arial" w:hAnsi="Arial" w:cs="Arial"/>
                <w:b w:val="0"/>
                <w:sz w:val="20"/>
                <w:szCs w:val="20"/>
              </w:rPr>
            </w:pPr>
            <w:r w:rsidRPr="00634B09">
              <w:rPr>
                <w:rStyle w:val="FontStyle21"/>
                <w:rFonts w:ascii="Arial" w:hAnsi="Arial" w:cs="Arial"/>
                <w:b w:val="0"/>
                <w:sz w:val="20"/>
                <w:szCs w:val="20"/>
              </w:rPr>
              <w:t>Acompanhamento dos processos de trabalho é suficiente e adequado</w:t>
            </w:r>
          </w:p>
        </w:tc>
        <w:tc>
          <w:tcPr>
            <w:tcW w:w="1840" w:type="dxa"/>
          </w:tcPr>
          <w:p w14:paraId="284B9DEF" w14:textId="77777777" w:rsidR="005A6868" w:rsidRPr="00634B09" w:rsidRDefault="005A6868" w:rsidP="00CE54FB">
            <w:pPr>
              <w:jc w:val="center"/>
              <w:rPr>
                <w:rStyle w:val="FontStyle21"/>
                <w:rFonts w:ascii="Arial" w:hAnsi="Arial" w:cs="Arial"/>
                <w:b w:val="0"/>
                <w:sz w:val="20"/>
                <w:szCs w:val="20"/>
              </w:rPr>
            </w:pPr>
            <w:r w:rsidRPr="00634B09">
              <w:rPr>
                <w:rStyle w:val="FontStyle21"/>
                <w:rFonts w:ascii="Arial" w:hAnsi="Arial" w:cs="Arial"/>
                <w:b w:val="0"/>
                <w:sz w:val="20"/>
                <w:szCs w:val="20"/>
              </w:rPr>
              <w:t>Acompanhamento dos resultados é suficiente e adequado</w:t>
            </w:r>
          </w:p>
        </w:tc>
        <w:tc>
          <w:tcPr>
            <w:tcW w:w="2900" w:type="dxa"/>
          </w:tcPr>
          <w:p w14:paraId="77F69DB5" w14:textId="77777777" w:rsidR="005A6868" w:rsidRPr="00634B09" w:rsidRDefault="005A6868" w:rsidP="00CE54FB">
            <w:pPr>
              <w:jc w:val="center"/>
              <w:rPr>
                <w:rStyle w:val="FontStyle21"/>
                <w:rFonts w:ascii="Arial" w:hAnsi="Arial" w:cs="Arial"/>
                <w:b w:val="0"/>
                <w:sz w:val="20"/>
                <w:szCs w:val="20"/>
              </w:rPr>
            </w:pPr>
            <w:r w:rsidRPr="00634B09">
              <w:rPr>
                <w:rStyle w:val="FontStyle21"/>
                <w:rFonts w:ascii="Arial" w:hAnsi="Arial" w:cs="Arial"/>
                <w:b w:val="0"/>
                <w:sz w:val="20"/>
                <w:szCs w:val="20"/>
              </w:rPr>
              <w:t>Média</w:t>
            </w:r>
          </w:p>
        </w:tc>
      </w:tr>
      <w:tr w:rsidR="005A6868" w:rsidRPr="00634B09" w14:paraId="2CA4EFBB" w14:textId="77777777" w:rsidTr="005A6868">
        <w:trPr>
          <w:jc w:val="center"/>
        </w:trPr>
        <w:tc>
          <w:tcPr>
            <w:tcW w:w="3823" w:type="dxa"/>
          </w:tcPr>
          <w:p w14:paraId="506AED76"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Gestão de Pessoas</w:t>
            </w:r>
          </w:p>
        </w:tc>
        <w:tc>
          <w:tcPr>
            <w:tcW w:w="1417" w:type="dxa"/>
          </w:tcPr>
          <w:p w14:paraId="3124A262" w14:textId="77777777" w:rsidR="005A6868" w:rsidRPr="00634B09" w:rsidRDefault="005A6868" w:rsidP="00CE54FB">
            <w:pPr>
              <w:jc w:val="center"/>
              <w:rPr>
                <w:rStyle w:val="FontStyle21"/>
                <w:rFonts w:ascii="Arial" w:hAnsi="Arial" w:cs="Arial"/>
                <w:sz w:val="20"/>
                <w:szCs w:val="20"/>
              </w:rPr>
            </w:pPr>
            <w:r>
              <w:rPr>
                <w:rStyle w:val="FontStyle21"/>
                <w:rFonts w:ascii="Arial" w:hAnsi="Arial" w:cs="Arial"/>
                <w:sz w:val="20"/>
                <w:szCs w:val="20"/>
              </w:rPr>
              <w:t>Nota1</w:t>
            </w:r>
          </w:p>
        </w:tc>
        <w:tc>
          <w:tcPr>
            <w:tcW w:w="1985" w:type="dxa"/>
          </w:tcPr>
          <w:p w14:paraId="65764D43" w14:textId="77777777" w:rsidR="005A6868" w:rsidRPr="00634B09" w:rsidRDefault="005A6868" w:rsidP="00CE54FB">
            <w:pPr>
              <w:jc w:val="center"/>
              <w:rPr>
                <w:rStyle w:val="FontStyle21"/>
                <w:rFonts w:ascii="Arial" w:hAnsi="Arial" w:cs="Arial"/>
                <w:sz w:val="20"/>
                <w:szCs w:val="20"/>
              </w:rPr>
            </w:pPr>
            <w:r>
              <w:rPr>
                <w:rStyle w:val="FontStyle21"/>
                <w:rFonts w:ascii="Arial" w:hAnsi="Arial" w:cs="Arial"/>
                <w:sz w:val="20"/>
                <w:szCs w:val="20"/>
              </w:rPr>
              <w:t>Nota2</w:t>
            </w:r>
          </w:p>
        </w:tc>
        <w:tc>
          <w:tcPr>
            <w:tcW w:w="2029" w:type="dxa"/>
          </w:tcPr>
          <w:p w14:paraId="067EDE02" w14:textId="77777777" w:rsidR="005A6868" w:rsidRPr="00634B09" w:rsidRDefault="005A6868" w:rsidP="00CE54FB">
            <w:pPr>
              <w:jc w:val="center"/>
              <w:rPr>
                <w:rStyle w:val="FontStyle21"/>
                <w:rFonts w:ascii="Arial" w:hAnsi="Arial" w:cs="Arial"/>
                <w:sz w:val="20"/>
                <w:szCs w:val="20"/>
              </w:rPr>
            </w:pPr>
            <w:r>
              <w:rPr>
                <w:rStyle w:val="FontStyle21"/>
                <w:rFonts w:ascii="Arial" w:hAnsi="Arial" w:cs="Arial"/>
                <w:sz w:val="20"/>
                <w:szCs w:val="20"/>
              </w:rPr>
              <w:t>Nota3</w:t>
            </w:r>
          </w:p>
        </w:tc>
        <w:tc>
          <w:tcPr>
            <w:tcW w:w="1840" w:type="dxa"/>
          </w:tcPr>
          <w:p w14:paraId="4C179DF6" w14:textId="77777777" w:rsidR="005A6868" w:rsidRPr="00634B09" w:rsidRDefault="005A6868" w:rsidP="00CE54FB">
            <w:pPr>
              <w:jc w:val="center"/>
              <w:rPr>
                <w:rStyle w:val="FontStyle21"/>
                <w:rFonts w:ascii="Arial" w:hAnsi="Arial" w:cs="Arial"/>
                <w:sz w:val="20"/>
                <w:szCs w:val="20"/>
              </w:rPr>
            </w:pPr>
            <w:r>
              <w:rPr>
                <w:rStyle w:val="FontStyle21"/>
                <w:rFonts w:ascii="Arial" w:hAnsi="Arial" w:cs="Arial"/>
                <w:sz w:val="20"/>
                <w:szCs w:val="20"/>
              </w:rPr>
              <w:t>Nota4</w:t>
            </w:r>
          </w:p>
        </w:tc>
        <w:tc>
          <w:tcPr>
            <w:tcW w:w="2900" w:type="dxa"/>
          </w:tcPr>
          <w:p w14:paraId="4113B8CA" w14:textId="754E4500" w:rsidR="005A6868" w:rsidRPr="00634B09" w:rsidRDefault="005A6868" w:rsidP="00CE54FB">
            <w:pPr>
              <w:rPr>
                <w:rStyle w:val="FontStyle21"/>
                <w:rFonts w:ascii="Arial" w:hAnsi="Arial" w:cs="Arial"/>
                <w:sz w:val="20"/>
                <w:szCs w:val="20"/>
              </w:rPr>
            </w:pPr>
            <w:r w:rsidRPr="00634B09">
              <w:rPr>
                <w:rStyle w:val="FontStyle21"/>
                <w:rFonts w:ascii="Arial" w:hAnsi="Arial" w:cs="Arial"/>
                <w:sz w:val="20"/>
                <w:szCs w:val="20"/>
              </w:rPr>
              <w:t>=</w:t>
            </w:r>
            <w:proofErr w:type="gramStart"/>
            <w:r w:rsidRPr="00634B09">
              <w:rPr>
                <w:rStyle w:val="FontStyle21"/>
                <w:rFonts w:ascii="Arial" w:hAnsi="Arial" w:cs="Arial"/>
                <w:sz w:val="20"/>
                <w:szCs w:val="20"/>
              </w:rPr>
              <w:t>SOMA(</w:t>
            </w:r>
            <w:proofErr w:type="gramEnd"/>
            <w:r w:rsidRPr="00634B09">
              <w:rPr>
                <w:rStyle w:val="FontStyle21"/>
                <w:rFonts w:ascii="Arial" w:hAnsi="Arial" w:cs="Arial"/>
                <w:sz w:val="20"/>
                <w:szCs w:val="20"/>
              </w:rPr>
              <w:t xml:space="preserve">Nota1+Nota2+Nota3 </w:t>
            </w:r>
            <w:r>
              <w:rPr>
                <w:rStyle w:val="FontStyle21"/>
                <w:rFonts w:ascii="Arial" w:hAnsi="Arial" w:cs="Arial"/>
                <w:sz w:val="20"/>
                <w:szCs w:val="20"/>
              </w:rPr>
              <w:t>+Nota4</w:t>
            </w:r>
            <w:r w:rsidRPr="00634B09">
              <w:rPr>
                <w:rStyle w:val="FontStyle21"/>
                <w:rFonts w:ascii="Arial" w:hAnsi="Arial" w:cs="Arial"/>
                <w:sz w:val="20"/>
                <w:szCs w:val="20"/>
              </w:rPr>
              <w:t>)/</w:t>
            </w:r>
            <w:r w:rsidR="00670428">
              <w:rPr>
                <w:rStyle w:val="FontStyle21"/>
                <w:rFonts w:ascii="Arial" w:hAnsi="Arial" w:cs="Arial"/>
                <w:sz w:val="20"/>
                <w:szCs w:val="20"/>
              </w:rPr>
              <w:t>4</w:t>
            </w:r>
          </w:p>
        </w:tc>
      </w:tr>
      <w:tr w:rsidR="005A6868" w:rsidRPr="00634B09" w14:paraId="57237FC5" w14:textId="77777777" w:rsidTr="005A6868">
        <w:trPr>
          <w:jc w:val="center"/>
        </w:trPr>
        <w:tc>
          <w:tcPr>
            <w:tcW w:w="3823" w:type="dxa"/>
          </w:tcPr>
          <w:p w14:paraId="4E8DA450"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Licitações e Compras</w:t>
            </w:r>
          </w:p>
        </w:tc>
        <w:tc>
          <w:tcPr>
            <w:tcW w:w="1417" w:type="dxa"/>
          </w:tcPr>
          <w:p w14:paraId="2AE56090" w14:textId="77777777" w:rsidR="005A6868" w:rsidRPr="00634B09" w:rsidRDefault="005A6868" w:rsidP="00CE54FB">
            <w:pPr>
              <w:rPr>
                <w:rStyle w:val="FontStyle21"/>
                <w:rFonts w:ascii="Arial" w:hAnsi="Arial" w:cs="Arial"/>
                <w:sz w:val="20"/>
                <w:szCs w:val="20"/>
              </w:rPr>
            </w:pPr>
          </w:p>
        </w:tc>
        <w:tc>
          <w:tcPr>
            <w:tcW w:w="1985" w:type="dxa"/>
          </w:tcPr>
          <w:p w14:paraId="3CB64370" w14:textId="77777777" w:rsidR="005A6868" w:rsidRPr="00634B09" w:rsidRDefault="005A6868" w:rsidP="00CE54FB">
            <w:pPr>
              <w:rPr>
                <w:rStyle w:val="FontStyle21"/>
                <w:rFonts w:ascii="Arial" w:hAnsi="Arial" w:cs="Arial"/>
                <w:sz w:val="20"/>
                <w:szCs w:val="20"/>
              </w:rPr>
            </w:pPr>
          </w:p>
        </w:tc>
        <w:tc>
          <w:tcPr>
            <w:tcW w:w="2029" w:type="dxa"/>
          </w:tcPr>
          <w:p w14:paraId="3745F256" w14:textId="77777777" w:rsidR="005A6868" w:rsidRPr="00634B09" w:rsidRDefault="005A6868" w:rsidP="00CE54FB">
            <w:pPr>
              <w:rPr>
                <w:rStyle w:val="FontStyle21"/>
                <w:rFonts w:ascii="Arial" w:hAnsi="Arial" w:cs="Arial"/>
                <w:sz w:val="20"/>
                <w:szCs w:val="20"/>
              </w:rPr>
            </w:pPr>
          </w:p>
        </w:tc>
        <w:tc>
          <w:tcPr>
            <w:tcW w:w="1840" w:type="dxa"/>
          </w:tcPr>
          <w:p w14:paraId="116E8E22" w14:textId="77777777" w:rsidR="005A6868" w:rsidRPr="00634B09" w:rsidRDefault="005A6868" w:rsidP="00CE54FB">
            <w:pPr>
              <w:rPr>
                <w:rStyle w:val="FontStyle21"/>
                <w:rFonts w:ascii="Arial" w:hAnsi="Arial" w:cs="Arial"/>
                <w:sz w:val="20"/>
                <w:szCs w:val="20"/>
              </w:rPr>
            </w:pPr>
          </w:p>
        </w:tc>
        <w:tc>
          <w:tcPr>
            <w:tcW w:w="2900" w:type="dxa"/>
          </w:tcPr>
          <w:p w14:paraId="594F6D5D" w14:textId="77777777" w:rsidR="005A6868" w:rsidRPr="00634B09" w:rsidRDefault="005A6868" w:rsidP="00CE54FB">
            <w:pPr>
              <w:rPr>
                <w:rStyle w:val="FontStyle21"/>
                <w:rFonts w:ascii="Arial" w:hAnsi="Arial" w:cs="Arial"/>
                <w:sz w:val="20"/>
                <w:szCs w:val="20"/>
              </w:rPr>
            </w:pPr>
          </w:p>
        </w:tc>
      </w:tr>
      <w:tr w:rsidR="005A6868" w:rsidRPr="00634B09" w14:paraId="6A18679E" w14:textId="77777777" w:rsidTr="005A6868">
        <w:trPr>
          <w:jc w:val="center"/>
        </w:trPr>
        <w:tc>
          <w:tcPr>
            <w:tcW w:w="3823" w:type="dxa"/>
          </w:tcPr>
          <w:p w14:paraId="07E9937E"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Execução de Contratos</w:t>
            </w:r>
          </w:p>
        </w:tc>
        <w:tc>
          <w:tcPr>
            <w:tcW w:w="1417" w:type="dxa"/>
          </w:tcPr>
          <w:p w14:paraId="26CC03F8" w14:textId="77777777" w:rsidR="005A6868" w:rsidRPr="00634B09" w:rsidRDefault="005A6868" w:rsidP="00CE54FB">
            <w:pPr>
              <w:rPr>
                <w:rStyle w:val="FontStyle21"/>
                <w:rFonts w:ascii="Arial" w:hAnsi="Arial" w:cs="Arial"/>
                <w:sz w:val="20"/>
                <w:szCs w:val="20"/>
              </w:rPr>
            </w:pPr>
          </w:p>
        </w:tc>
        <w:tc>
          <w:tcPr>
            <w:tcW w:w="1985" w:type="dxa"/>
          </w:tcPr>
          <w:p w14:paraId="7BC10799" w14:textId="77777777" w:rsidR="005A6868" w:rsidRPr="00634B09" w:rsidRDefault="005A6868" w:rsidP="00CE54FB">
            <w:pPr>
              <w:rPr>
                <w:rStyle w:val="FontStyle21"/>
                <w:rFonts w:ascii="Arial" w:hAnsi="Arial" w:cs="Arial"/>
                <w:sz w:val="20"/>
                <w:szCs w:val="20"/>
              </w:rPr>
            </w:pPr>
          </w:p>
        </w:tc>
        <w:tc>
          <w:tcPr>
            <w:tcW w:w="2029" w:type="dxa"/>
          </w:tcPr>
          <w:p w14:paraId="374D75DD" w14:textId="77777777" w:rsidR="005A6868" w:rsidRPr="00634B09" w:rsidRDefault="005A6868" w:rsidP="00CE54FB">
            <w:pPr>
              <w:rPr>
                <w:rStyle w:val="FontStyle21"/>
                <w:rFonts w:ascii="Arial" w:hAnsi="Arial" w:cs="Arial"/>
                <w:sz w:val="20"/>
                <w:szCs w:val="20"/>
              </w:rPr>
            </w:pPr>
          </w:p>
        </w:tc>
        <w:tc>
          <w:tcPr>
            <w:tcW w:w="1840" w:type="dxa"/>
          </w:tcPr>
          <w:p w14:paraId="31AF6DBC" w14:textId="77777777" w:rsidR="005A6868" w:rsidRPr="00634B09" w:rsidRDefault="005A6868" w:rsidP="00CE54FB">
            <w:pPr>
              <w:rPr>
                <w:rStyle w:val="FontStyle21"/>
                <w:rFonts w:ascii="Arial" w:hAnsi="Arial" w:cs="Arial"/>
                <w:sz w:val="20"/>
                <w:szCs w:val="20"/>
              </w:rPr>
            </w:pPr>
          </w:p>
        </w:tc>
        <w:tc>
          <w:tcPr>
            <w:tcW w:w="2900" w:type="dxa"/>
          </w:tcPr>
          <w:p w14:paraId="3211A5F5" w14:textId="77777777" w:rsidR="005A6868" w:rsidRPr="00634B09" w:rsidRDefault="005A6868" w:rsidP="00CE54FB">
            <w:pPr>
              <w:rPr>
                <w:rStyle w:val="FontStyle21"/>
                <w:rFonts w:ascii="Arial" w:hAnsi="Arial" w:cs="Arial"/>
                <w:sz w:val="20"/>
                <w:szCs w:val="20"/>
              </w:rPr>
            </w:pPr>
          </w:p>
        </w:tc>
      </w:tr>
      <w:tr w:rsidR="005A6868" w:rsidRPr="00634B09" w14:paraId="0296110B" w14:textId="77777777" w:rsidTr="005A6868">
        <w:trPr>
          <w:jc w:val="center"/>
        </w:trPr>
        <w:tc>
          <w:tcPr>
            <w:tcW w:w="3823" w:type="dxa"/>
          </w:tcPr>
          <w:p w14:paraId="454BFA68"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Transferências de Recursos</w:t>
            </w:r>
          </w:p>
        </w:tc>
        <w:tc>
          <w:tcPr>
            <w:tcW w:w="1417" w:type="dxa"/>
          </w:tcPr>
          <w:p w14:paraId="0ED231BD" w14:textId="77777777" w:rsidR="005A6868" w:rsidRPr="00634B09" w:rsidRDefault="005A6868" w:rsidP="00CE54FB">
            <w:pPr>
              <w:rPr>
                <w:rStyle w:val="FontStyle21"/>
                <w:rFonts w:ascii="Arial" w:hAnsi="Arial" w:cs="Arial"/>
                <w:sz w:val="20"/>
                <w:szCs w:val="20"/>
              </w:rPr>
            </w:pPr>
          </w:p>
        </w:tc>
        <w:tc>
          <w:tcPr>
            <w:tcW w:w="1985" w:type="dxa"/>
          </w:tcPr>
          <w:p w14:paraId="30CADDDA" w14:textId="77777777" w:rsidR="005A6868" w:rsidRPr="00634B09" w:rsidRDefault="005A6868" w:rsidP="00CE54FB">
            <w:pPr>
              <w:rPr>
                <w:rStyle w:val="FontStyle21"/>
                <w:rFonts w:ascii="Arial" w:hAnsi="Arial" w:cs="Arial"/>
                <w:sz w:val="20"/>
                <w:szCs w:val="20"/>
              </w:rPr>
            </w:pPr>
          </w:p>
        </w:tc>
        <w:tc>
          <w:tcPr>
            <w:tcW w:w="2029" w:type="dxa"/>
          </w:tcPr>
          <w:p w14:paraId="71ADC4E4" w14:textId="77777777" w:rsidR="005A6868" w:rsidRPr="00634B09" w:rsidRDefault="005A6868" w:rsidP="00CE54FB">
            <w:pPr>
              <w:rPr>
                <w:rStyle w:val="FontStyle21"/>
                <w:rFonts w:ascii="Arial" w:hAnsi="Arial" w:cs="Arial"/>
                <w:sz w:val="20"/>
                <w:szCs w:val="20"/>
              </w:rPr>
            </w:pPr>
          </w:p>
        </w:tc>
        <w:tc>
          <w:tcPr>
            <w:tcW w:w="1840" w:type="dxa"/>
          </w:tcPr>
          <w:p w14:paraId="326750B8" w14:textId="77777777" w:rsidR="005A6868" w:rsidRPr="00634B09" w:rsidRDefault="005A6868" w:rsidP="00CE54FB">
            <w:pPr>
              <w:rPr>
                <w:rStyle w:val="FontStyle21"/>
                <w:rFonts w:ascii="Arial" w:hAnsi="Arial" w:cs="Arial"/>
                <w:sz w:val="20"/>
                <w:szCs w:val="20"/>
              </w:rPr>
            </w:pPr>
          </w:p>
        </w:tc>
        <w:tc>
          <w:tcPr>
            <w:tcW w:w="2900" w:type="dxa"/>
          </w:tcPr>
          <w:p w14:paraId="40908048" w14:textId="77777777" w:rsidR="005A6868" w:rsidRPr="00634B09" w:rsidRDefault="005A6868" w:rsidP="00CE54FB">
            <w:pPr>
              <w:rPr>
                <w:rStyle w:val="FontStyle21"/>
                <w:rFonts w:ascii="Arial" w:hAnsi="Arial" w:cs="Arial"/>
                <w:sz w:val="20"/>
                <w:szCs w:val="20"/>
              </w:rPr>
            </w:pPr>
          </w:p>
        </w:tc>
      </w:tr>
      <w:tr w:rsidR="005A6868" w:rsidRPr="00634B09" w14:paraId="00414A11" w14:textId="77777777" w:rsidTr="005A6868">
        <w:trPr>
          <w:jc w:val="center"/>
        </w:trPr>
        <w:tc>
          <w:tcPr>
            <w:tcW w:w="3823" w:type="dxa"/>
          </w:tcPr>
          <w:p w14:paraId="52188007"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 xml:space="preserve">Gestão </w:t>
            </w:r>
            <w:proofErr w:type="gramStart"/>
            <w:r w:rsidRPr="00634B09">
              <w:rPr>
                <w:rStyle w:val="FontStyle21"/>
                <w:rFonts w:ascii="Arial" w:hAnsi="Arial" w:cs="Arial"/>
                <w:b w:val="0"/>
                <w:sz w:val="20"/>
                <w:szCs w:val="20"/>
              </w:rPr>
              <w:t>Patrimonial - Imóveis</w:t>
            </w:r>
            <w:proofErr w:type="gramEnd"/>
          </w:p>
        </w:tc>
        <w:tc>
          <w:tcPr>
            <w:tcW w:w="1417" w:type="dxa"/>
          </w:tcPr>
          <w:p w14:paraId="10F46CC2" w14:textId="77777777" w:rsidR="005A6868" w:rsidRPr="00634B09" w:rsidRDefault="005A6868" w:rsidP="00CE54FB">
            <w:pPr>
              <w:rPr>
                <w:rStyle w:val="FontStyle21"/>
                <w:rFonts w:ascii="Arial" w:hAnsi="Arial" w:cs="Arial"/>
                <w:sz w:val="20"/>
                <w:szCs w:val="20"/>
              </w:rPr>
            </w:pPr>
          </w:p>
        </w:tc>
        <w:tc>
          <w:tcPr>
            <w:tcW w:w="1985" w:type="dxa"/>
          </w:tcPr>
          <w:p w14:paraId="0BFCFB4A" w14:textId="77777777" w:rsidR="005A6868" w:rsidRPr="00634B09" w:rsidRDefault="005A6868" w:rsidP="00CE54FB">
            <w:pPr>
              <w:rPr>
                <w:rStyle w:val="FontStyle21"/>
                <w:rFonts w:ascii="Arial" w:hAnsi="Arial" w:cs="Arial"/>
                <w:sz w:val="20"/>
                <w:szCs w:val="20"/>
              </w:rPr>
            </w:pPr>
          </w:p>
        </w:tc>
        <w:tc>
          <w:tcPr>
            <w:tcW w:w="2029" w:type="dxa"/>
          </w:tcPr>
          <w:p w14:paraId="0340EAD4" w14:textId="77777777" w:rsidR="005A6868" w:rsidRPr="00634B09" w:rsidRDefault="005A6868" w:rsidP="00CE54FB">
            <w:pPr>
              <w:rPr>
                <w:rStyle w:val="FontStyle21"/>
                <w:rFonts w:ascii="Arial" w:hAnsi="Arial" w:cs="Arial"/>
                <w:sz w:val="20"/>
                <w:szCs w:val="20"/>
              </w:rPr>
            </w:pPr>
          </w:p>
        </w:tc>
        <w:tc>
          <w:tcPr>
            <w:tcW w:w="1840" w:type="dxa"/>
          </w:tcPr>
          <w:p w14:paraId="6C7D692E" w14:textId="77777777" w:rsidR="005A6868" w:rsidRPr="00634B09" w:rsidRDefault="005A6868" w:rsidP="00CE54FB">
            <w:pPr>
              <w:rPr>
                <w:rStyle w:val="FontStyle21"/>
                <w:rFonts w:ascii="Arial" w:hAnsi="Arial" w:cs="Arial"/>
                <w:sz w:val="20"/>
                <w:szCs w:val="20"/>
              </w:rPr>
            </w:pPr>
          </w:p>
        </w:tc>
        <w:tc>
          <w:tcPr>
            <w:tcW w:w="2900" w:type="dxa"/>
          </w:tcPr>
          <w:p w14:paraId="22390353" w14:textId="77777777" w:rsidR="005A6868" w:rsidRPr="00634B09" w:rsidRDefault="005A6868" w:rsidP="00CE54FB">
            <w:pPr>
              <w:rPr>
                <w:rStyle w:val="FontStyle21"/>
                <w:rFonts w:ascii="Arial" w:hAnsi="Arial" w:cs="Arial"/>
                <w:sz w:val="20"/>
                <w:szCs w:val="20"/>
              </w:rPr>
            </w:pPr>
          </w:p>
        </w:tc>
      </w:tr>
      <w:tr w:rsidR="005A6868" w:rsidRPr="00634B09" w14:paraId="7920589E" w14:textId="77777777" w:rsidTr="005A6868">
        <w:trPr>
          <w:jc w:val="center"/>
        </w:trPr>
        <w:tc>
          <w:tcPr>
            <w:tcW w:w="3823" w:type="dxa"/>
          </w:tcPr>
          <w:p w14:paraId="63C32984"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 xml:space="preserve">Gestão </w:t>
            </w:r>
            <w:proofErr w:type="gramStart"/>
            <w:r w:rsidRPr="00634B09">
              <w:rPr>
                <w:rStyle w:val="FontStyle21"/>
                <w:rFonts w:ascii="Arial" w:hAnsi="Arial" w:cs="Arial"/>
                <w:b w:val="0"/>
                <w:sz w:val="20"/>
                <w:szCs w:val="20"/>
              </w:rPr>
              <w:t>Patrimonial - Móveis</w:t>
            </w:r>
            <w:proofErr w:type="gramEnd"/>
          </w:p>
        </w:tc>
        <w:tc>
          <w:tcPr>
            <w:tcW w:w="1417" w:type="dxa"/>
          </w:tcPr>
          <w:p w14:paraId="511CA7C3" w14:textId="77777777" w:rsidR="005A6868" w:rsidRPr="00634B09" w:rsidRDefault="005A6868" w:rsidP="00CE54FB">
            <w:pPr>
              <w:rPr>
                <w:rStyle w:val="FontStyle21"/>
                <w:rFonts w:ascii="Arial" w:hAnsi="Arial" w:cs="Arial"/>
                <w:sz w:val="20"/>
                <w:szCs w:val="20"/>
              </w:rPr>
            </w:pPr>
          </w:p>
        </w:tc>
        <w:tc>
          <w:tcPr>
            <w:tcW w:w="1985" w:type="dxa"/>
          </w:tcPr>
          <w:p w14:paraId="535CC0E6" w14:textId="77777777" w:rsidR="005A6868" w:rsidRPr="00634B09" w:rsidRDefault="005A6868" w:rsidP="00CE54FB">
            <w:pPr>
              <w:rPr>
                <w:rStyle w:val="FontStyle21"/>
                <w:rFonts w:ascii="Arial" w:hAnsi="Arial" w:cs="Arial"/>
                <w:sz w:val="20"/>
                <w:szCs w:val="20"/>
              </w:rPr>
            </w:pPr>
          </w:p>
        </w:tc>
        <w:tc>
          <w:tcPr>
            <w:tcW w:w="2029" w:type="dxa"/>
          </w:tcPr>
          <w:p w14:paraId="28612853" w14:textId="77777777" w:rsidR="005A6868" w:rsidRPr="00634B09" w:rsidRDefault="005A6868" w:rsidP="00CE54FB">
            <w:pPr>
              <w:rPr>
                <w:rStyle w:val="FontStyle21"/>
                <w:rFonts w:ascii="Arial" w:hAnsi="Arial" w:cs="Arial"/>
                <w:sz w:val="20"/>
                <w:szCs w:val="20"/>
              </w:rPr>
            </w:pPr>
          </w:p>
        </w:tc>
        <w:tc>
          <w:tcPr>
            <w:tcW w:w="1840" w:type="dxa"/>
          </w:tcPr>
          <w:p w14:paraId="3254B9CA" w14:textId="77777777" w:rsidR="005A6868" w:rsidRPr="00634B09" w:rsidRDefault="005A6868" w:rsidP="00CE54FB">
            <w:pPr>
              <w:rPr>
                <w:rStyle w:val="FontStyle21"/>
                <w:rFonts w:ascii="Arial" w:hAnsi="Arial" w:cs="Arial"/>
                <w:sz w:val="20"/>
                <w:szCs w:val="20"/>
              </w:rPr>
            </w:pPr>
          </w:p>
        </w:tc>
        <w:tc>
          <w:tcPr>
            <w:tcW w:w="2900" w:type="dxa"/>
          </w:tcPr>
          <w:p w14:paraId="776858B7" w14:textId="77777777" w:rsidR="005A6868" w:rsidRPr="00634B09" w:rsidRDefault="005A6868" w:rsidP="00CE54FB">
            <w:pPr>
              <w:rPr>
                <w:rStyle w:val="FontStyle21"/>
                <w:rFonts w:ascii="Arial" w:hAnsi="Arial" w:cs="Arial"/>
                <w:sz w:val="20"/>
                <w:szCs w:val="20"/>
              </w:rPr>
            </w:pPr>
          </w:p>
        </w:tc>
      </w:tr>
      <w:tr w:rsidR="005A6868" w:rsidRPr="00634B09" w14:paraId="1F24DD40" w14:textId="77777777" w:rsidTr="005A6868">
        <w:trPr>
          <w:jc w:val="center"/>
        </w:trPr>
        <w:tc>
          <w:tcPr>
            <w:tcW w:w="3823" w:type="dxa"/>
          </w:tcPr>
          <w:p w14:paraId="68F49437"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Despesas de Custeio</w:t>
            </w:r>
          </w:p>
        </w:tc>
        <w:tc>
          <w:tcPr>
            <w:tcW w:w="1417" w:type="dxa"/>
          </w:tcPr>
          <w:p w14:paraId="09E6F4B3" w14:textId="77777777" w:rsidR="005A6868" w:rsidRPr="00634B09" w:rsidRDefault="005A6868" w:rsidP="00CE54FB">
            <w:pPr>
              <w:rPr>
                <w:rStyle w:val="FontStyle21"/>
                <w:rFonts w:ascii="Arial" w:hAnsi="Arial" w:cs="Arial"/>
                <w:sz w:val="20"/>
                <w:szCs w:val="20"/>
              </w:rPr>
            </w:pPr>
          </w:p>
        </w:tc>
        <w:tc>
          <w:tcPr>
            <w:tcW w:w="1985" w:type="dxa"/>
          </w:tcPr>
          <w:p w14:paraId="7C462E05" w14:textId="77777777" w:rsidR="005A6868" w:rsidRPr="00634B09" w:rsidRDefault="005A6868" w:rsidP="00CE54FB">
            <w:pPr>
              <w:rPr>
                <w:rStyle w:val="FontStyle21"/>
                <w:rFonts w:ascii="Arial" w:hAnsi="Arial" w:cs="Arial"/>
                <w:sz w:val="20"/>
                <w:szCs w:val="20"/>
              </w:rPr>
            </w:pPr>
          </w:p>
        </w:tc>
        <w:tc>
          <w:tcPr>
            <w:tcW w:w="2029" w:type="dxa"/>
          </w:tcPr>
          <w:p w14:paraId="2B608275" w14:textId="77777777" w:rsidR="005A6868" w:rsidRPr="00634B09" w:rsidRDefault="005A6868" w:rsidP="00CE54FB">
            <w:pPr>
              <w:rPr>
                <w:rStyle w:val="FontStyle21"/>
                <w:rFonts w:ascii="Arial" w:hAnsi="Arial" w:cs="Arial"/>
                <w:sz w:val="20"/>
                <w:szCs w:val="20"/>
              </w:rPr>
            </w:pPr>
          </w:p>
        </w:tc>
        <w:tc>
          <w:tcPr>
            <w:tcW w:w="1840" w:type="dxa"/>
          </w:tcPr>
          <w:p w14:paraId="30799A19" w14:textId="77777777" w:rsidR="005A6868" w:rsidRPr="00634B09" w:rsidRDefault="005A6868" w:rsidP="00CE54FB">
            <w:pPr>
              <w:rPr>
                <w:rStyle w:val="FontStyle21"/>
                <w:rFonts w:ascii="Arial" w:hAnsi="Arial" w:cs="Arial"/>
                <w:sz w:val="20"/>
                <w:szCs w:val="20"/>
              </w:rPr>
            </w:pPr>
          </w:p>
        </w:tc>
        <w:tc>
          <w:tcPr>
            <w:tcW w:w="2900" w:type="dxa"/>
          </w:tcPr>
          <w:p w14:paraId="44197185" w14:textId="77777777" w:rsidR="005A6868" w:rsidRPr="00634B09" w:rsidRDefault="005A6868" w:rsidP="00CE54FB">
            <w:pPr>
              <w:rPr>
                <w:rStyle w:val="FontStyle21"/>
                <w:rFonts w:ascii="Arial" w:hAnsi="Arial" w:cs="Arial"/>
                <w:sz w:val="20"/>
                <w:szCs w:val="20"/>
              </w:rPr>
            </w:pPr>
          </w:p>
        </w:tc>
      </w:tr>
      <w:tr w:rsidR="005A6868" w:rsidRPr="00634B09" w14:paraId="6C59F561" w14:textId="77777777" w:rsidTr="005A6868">
        <w:trPr>
          <w:jc w:val="center"/>
        </w:trPr>
        <w:tc>
          <w:tcPr>
            <w:tcW w:w="3823" w:type="dxa"/>
          </w:tcPr>
          <w:p w14:paraId="6448A33C"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Execução das Receitas</w:t>
            </w:r>
          </w:p>
        </w:tc>
        <w:tc>
          <w:tcPr>
            <w:tcW w:w="1417" w:type="dxa"/>
          </w:tcPr>
          <w:p w14:paraId="51AB1D79" w14:textId="77777777" w:rsidR="005A6868" w:rsidRPr="00634B09" w:rsidRDefault="005A6868" w:rsidP="00CE54FB">
            <w:pPr>
              <w:rPr>
                <w:rStyle w:val="FontStyle21"/>
                <w:rFonts w:ascii="Arial" w:hAnsi="Arial" w:cs="Arial"/>
                <w:sz w:val="20"/>
                <w:szCs w:val="20"/>
              </w:rPr>
            </w:pPr>
          </w:p>
        </w:tc>
        <w:tc>
          <w:tcPr>
            <w:tcW w:w="1985" w:type="dxa"/>
          </w:tcPr>
          <w:p w14:paraId="2C967B48" w14:textId="77777777" w:rsidR="005A6868" w:rsidRPr="00634B09" w:rsidRDefault="005A6868" w:rsidP="00CE54FB">
            <w:pPr>
              <w:rPr>
                <w:rStyle w:val="FontStyle21"/>
                <w:rFonts w:ascii="Arial" w:hAnsi="Arial" w:cs="Arial"/>
                <w:sz w:val="20"/>
                <w:szCs w:val="20"/>
              </w:rPr>
            </w:pPr>
          </w:p>
        </w:tc>
        <w:tc>
          <w:tcPr>
            <w:tcW w:w="2029" w:type="dxa"/>
          </w:tcPr>
          <w:p w14:paraId="24044835" w14:textId="77777777" w:rsidR="005A6868" w:rsidRPr="00634B09" w:rsidRDefault="005A6868" w:rsidP="00CE54FB">
            <w:pPr>
              <w:rPr>
                <w:rStyle w:val="FontStyle21"/>
                <w:rFonts w:ascii="Arial" w:hAnsi="Arial" w:cs="Arial"/>
                <w:sz w:val="20"/>
                <w:szCs w:val="20"/>
              </w:rPr>
            </w:pPr>
          </w:p>
        </w:tc>
        <w:tc>
          <w:tcPr>
            <w:tcW w:w="1840" w:type="dxa"/>
          </w:tcPr>
          <w:p w14:paraId="5352E4EE" w14:textId="77777777" w:rsidR="005A6868" w:rsidRPr="00634B09" w:rsidRDefault="005A6868" w:rsidP="00CE54FB">
            <w:pPr>
              <w:rPr>
                <w:rStyle w:val="FontStyle21"/>
                <w:rFonts w:ascii="Arial" w:hAnsi="Arial" w:cs="Arial"/>
                <w:sz w:val="20"/>
                <w:szCs w:val="20"/>
              </w:rPr>
            </w:pPr>
          </w:p>
        </w:tc>
        <w:tc>
          <w:tcPr>
            <w:tcW w:w="2900" w:type="dxa"/>
          </w:tcPr>
          <w:p w14:paraId="2E2569D6" w14:textId="77777777" w:rsidR="005A6868" w:rsidRPr="00634B09" w:rsidRDefault="005A6868" w:rsidP="00CE54FB">
            <w:pPr>
              <w:rPr>
                <w:rStyle w:val="FontStyle21"/>
                <w:rFonts w:ascii="Arial" w:hAnsi="Arial" w:cs="Arial"/>
                <w:sz w:val="20"/>
                <w:szCs w:val="20"/>
              </w:rPr>
            </w:pPr>
          </w:p>
        </w:tc>
      </w:tr>
      <w:tr w:rsidR="005A6868" w:rsidRPr="00634B09" w14:paraId="091D9474" w14:textId="77777777" w:rsidTr="005A6868">
        <w:trPr>
          <w:jc w:val="center"/>
        </w:trPr>
        <w:tc>
          <w:tcPr>
            <w:tcW w:w="3823" w:type="dxa"/>
          </w:tcPr>
          <w:p w14:paraId="522784BF"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 xml:space="preserve">Providências Administrativas e </w:t>
            </w:r>
            <w:proofErr w:type="gramStart"/>
            <w:r w:rsidRPr="00634B09">
              <w:rPr>
                <w:rStyle w:val="FontStyle21"/>
                <w:rFonts w:ascii="Arial" w:hAnsi="Arial" w:cs="Arial"/>
                <w:b w:val="0"/>
                <w:sz w:val="20"/>
                <w:szCs w:val="20"/>
              </w:rPr>
              <w:t>Tomadas de Contas Especial</w:t>
            </w:r>
            <w:proofErr w:type="gramEnd"/>
          </w:p>
        </w:tc>
        <w:tc>
          <w:tcPr>
            <w:tcW w:w="1417" w:type="dxa"/>
          </w:tcPr>
          <w:p w14:paraId="511C6CA0" w14:textId="77777777" w:rsidR="005A6868" w:rsidRPr="00634B09" w:rsidRDefault="005A6868" w:rsidP="00CE54FB">
            <w:pPr>
              <w:rPr>
                <w:rStyle w:val="FontStyle21"/>
                <w:rFonts w:ascii="Arial" w:hAnsi="Arial" w:cs="Arial"/>
                <w:sz w:val="20"/>
                <w:szCs w:val="20"/>
              </w:rPr>
            </w:pPr>
          </w:p>
        </w:tc>
        <w:tc>
          <w:tcPr>
            <w:tcW w:w="1985" w:type="dxa"/>
          </w:tcPr>
          <w:p w14:paraId="4A801CC7" w14:textId="77777777" w:rsidR="005A6868" w:rsidRPr="00634B09" w:rsidRDefault="005A6868" w:rsidP="00CE54FB">
            <w:pPr>
              <w:rPr>
                <w:rStyle w:val="FontStyle21"/>
                <w:rFonts w:ascii="Arial" w:hAnsi="Arial" w:cs="Arial"/>
                <w:sz w:val="20"/>
                <w:szCs w:val="20"/>
              </w:rPr>
            </w:pPr>
          </w:p>
        </w:tc>
        <w:tc>
          <w:tcPr>
            <w:tcW w:w="2029" w:type="dxa"/>
          </w:tcPr>
          <w:p w14:paraId="2FDCD24A" w14:textId="77777777" w:rsidR="005A6868" w:rsidRPr="00634B09" w:rsidRDefault="005A6868" w:rsidP="00CE54FB">
            <w:pPr>
              <w:rPr>
                <w:rStyle w:val="FontStyle21"/>
                <w:rFonts w:ascii="Arial" w:hAnsi="Arial" w:cs="Arial"/>
                <w:sz w:val="20"/>
                <w:szCs w:val="20"/>
              </w:rPr>
            </w:pPr>
          </w:p>
        </w:tc>
        <w:tc>
          <w:tcPr>
            <w:tcW w:w="1840" w:type="dxa"/>
          </w:tcPr>
          <w:p w14:paraId="457C2C1C" w14:textId="77777777" w:rsidR="005A6868" w:rsidRPr="00634B09" w:rsidRDefault="005A6868" w:rsidP="00CE54FB">
            <w:pPr>
              <w:rPr>
                <w:rStyle w:val="FontStyle21"/>
                <w:rFonts w:ascii="Arial" w:hAnsi="Arial" w:cs="Arial"/>
                <w:sz w:val="20"/>
                <w:szCs w:val="20"/>
              </w:rPr>
            </w:pPr>
          </w:p>
        </w:tc>
        <w:tc>
          <w:tcPr>
            <w:tcW w:w="2900" w:type="dxa"/>
          </w:tcPr>
          <w:p w14:paraId="47B51619" w14:textId="77777777" w:rsidR="005A6868" w:rsidRPr="00634B09" w:rsidRDefault="005A6868" w:rsidP="00CE54FB">
            <w:pPr>
              <w:rPr>
                <w:rStyle w:val="FontStyle21"/>
                <w:rFonts w:ascii="Arial" w:hAnsi="Arial" w:cs="Arial"/>
                <w:sz w:val="20"/>
                <w:szCs w:val="20"/>
              </w:rPr>
            </w:pPr>
          </w:p>
        </w:tc>
      </w:tr>
      <w:tr w:rsidR="005A6868" w:rsidRPr="00634B09" w14:paraId="4FEB184D" w14:textId="77777777" w:rsidTr="005A6868">
        <w:trPr>
          <w:jc w:val="center"/>
        </w:trPr>
        <w:tc>
          <w:tcPr>
            <w:tcW w:w="3823" w:type="dxa"/>
          </w:tcPr>
          <w:p w14:paraId="4ED4D1AC"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Tecnologia da Informação</w:t>
            </w:r>
          </w:p>
        </w:tc>
        <w:tc>
          <w:tcPr>
            <w:tcW w:w="1417" w:type="dxa"/>
          </w:tcPr>
          <w:p w14:paraId="557CA1C7" w14:textId="77777777" w:rsidR="005A6868" w:rsidRPr="00634B09" w:rsidRDefault="005A6868" w:rsidP="00CE54FB">
            <w:pPr>
              <w:rPr>
                <w:rStyle w:val="FontStyle21"/>
                <w:rFonts w:ascii="Arial" w:hAnsi="Arial" w:cs="Arial"/>
                <w:sz w:val="20"/>
                <w:szCs w:val="20"/>
              </w:rPr>
            </w:pPr>
          </w:p>
        </w:tc>
        <w:tc>
          <w:tcPr>
            <w:tcW w:w="1985" w:type="dxa"/>
          </w:tcPr>
          <w:p w14:paraId="29573785" w14:textId="77777777" w:rsidR="005A6868" w:rsidRPr="00634B09" w:rsidRDefault="005A6868" w:rsidP="00CE54FB">
            <w:pPr>
              <w:rPr>
                <w:rStyle w:val="FontStyle21"/>
                <w:rFonts w:ascii="Arial" w:hAnsi="Arial" w:cs="Arial"/>
                <w:sz w:val="20"/>
                <w:szCs w:val="20"/>
              </w:rPr>
            </w:pPr>
          </w:p>
        </w:tc>
        <w:tc>
          <w:tcPr>
            <w:tcW w:w="2029" w:type="dxa"/>
          </w:tcPr>
          <w:p w14:paraId="11F9B632" w14:textId="77777777" w:rsidR="005A6868" w:rsidRPr="00634B09" w:rsidRDefault="005A6868" w:rsidP="00CE54FB">
            <w:pPr>
              <w:rPr>
                <w:rStyle w:val="FontStyle21"/>
                <w:rFonts w:ascii="Arial" w:hAnsi="Arial" w:cs="Arial"/>
                <w:sz w:val="20"/>
                <w:szCs w:val="20"/>
              </w:rPr>
            </w:pPr>
          </w:p>
        </w:tc>
        <w:tc>
          <w:tcPr>
            <w:tcW w:w="1840" w:type="dxa"/>
          </w:tcPr>
          <w:p w14:paraId="33CF5D94" w14:textId="77777777" w:rsidR="005A6868" w:rsidRPr="00634B09" w:rsidRDefault="005A6868" w:rsidP="00CE54FB">
            <w:pPr>
              <w:rPr>
                <w:rStyle w:val="FontStyle21"/>
                <w:rFonts w:ascii="Arial" w:hAnsi="Arial" w:cs="Arial"/>
                <w:sz w:val="20"/>
                <w:szCs w:val="20"/>
              </w:rPr>
            </w:pPr>
          </w:p>
        </w:tc>
        <w:tc>
          <w:tcPr>
            <w:tcW w:w="2900" w:type="dxa"/>
          </w:tcPr>
          <w:p w14:paraId="3545C032" w14:textId="77777777" w:rsidR="005A6868" w:rsidRPr="00634B09" w:rsidRDefault="005A6868" w:rsidP="00CE54FB">
            <w:pPr>
              <w:rPr>
                <w:rStyle w:val="FontStyle21"/>
                <w:rFonts w:ascii="Arial" w:hAnsi="Arial" w:cs="Arial"/>
                <w:sz w:val="20"/>
                <w:szCs w:val="20"/>
              </w:rPr>
            </w:pPr>
          </w:p>
        </w:tc>
      </w:tr>
      <w:tr w:rsidR="005A6868" w:rsidRPr="00634B09" w14:paraId="38A69212" w14:textId="77777777" w:rsidTr="005A6868">
        <w:trPr>
          <w:jc w:val="center"/>
        </w:trPr>
        <w:tc>
          <w:tcPr>
            <w:tcW w:w="3823" w:type="dxa"/>
          </w:tcPr>
          <w:p w14:paraId="09102F86"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Regularidade</w:t>
            </w:r>
          </w:p>
        </w:tc>
        <w:tc>
          <w:tcPr>
            <w:tcW w:w="1417" w:type="dxa"/>
          </w:tcPr>
          <w:p w14:paraId="4CFBCA39" w14:textId="77777777" w:rsidR="005A6868" w:rsidRPr="00634B09" w:rsidRDefault="005A6868" w:rsidP="00CE54FB">
            <w:pPr>
              <w:rPr>
                <w:rStyle w:val="FontStyle21"/>
                <w:rFonts w:ascii="Arial" w:hAnsi="Arial" w:cs="Arial"/>
                <w:sz w:val="20"/>
                <w:szCs w:val="20"/>
              </w:rPr>
            </w:pPr>
          </w:p>
        </w:tc>
        <w:tc>
          <w:tcPr>
            <w:tcW w:w="1985" w:type="dxa"/>
          </w:tcPr>
          <w:p w14:paraId="7289BC6E" w14:textId="77777777" w:rsidR="005A6868" w:rsidRPr="00634B09" w:rsidRDefault="005A6868" w:rsidP="00CE54FB">
            <w:pPr>
              <w:rPr>
                <w:rStyle w:val="FontStyle21"/>
                <w:rFonts w:ascii="Arial" w:hAnsi="Arial" w:cs="Arial"/>
                <w:sz w:val="20"/>
                <w:szCs w:val="20"/>
              </w:rPr>
            </w:pPr>
          </w:p>
        </w:tc>
        <w:tc>
          <w:tcPr>
            <w:tcW w:w="2029" w:type="dxa"/>
          </w:tcPr>
          <w:p w14:paraId="290EABFE" w14:textId="77777777" w:rsidR="005A6868" w:rsidRPr="00634B09" w:rsidRDefault="005A6868" w:rsidP="00CE54FB">
            <w:pPr>
              <w:rPr>
                <w:rStyle w:val="FontStyle21"/>
                <w:rFonts w:ascii="Arial" w:hAnsi="Arial" w:cs="Arial"/>
                <w:sz w:val="20"/>
                <w:szCs w:val="20"/>
              </w:rPr>
            </w:pPr>
          </w:p>
        </w:tc>
        <w:tc>
          <w:tcPr>
            <w:tcW w:w="1840" w:type="dxa"/>
          </w:tcPr>
          <w:p w14:paraId="32E8F5A2" w14:textId="77777777" w:rsidR="005A6868" w:rsidRPr="00634B09" w:rsidRDefault="005A6868" w:rsidP="00CE54FB">
            <w:pPr>
              <w:rPr>
                <w:rStyle w:val="FontStyle21"/>
                <w:rFonts w:ascii="Arial" w:hAnsi="Arial" w:cs="Arial"/>
                <w:sz w:val="20"/>
                <w:szCs w:val="20"/>
              </w:rPr>
            </w:pPr>
          </w:p>
        </w:tc>
        <w:tc>
          <w:tcPr>
            <w:tcW w:w="2900" w:type="dxa"/>
          </w:tcPr>
          <w:p w14:paraId="2E2410D5" w14:textId="77777777" w:rsidR="005A6868" w:rsidRPr="00634B09" w:rsidRDefault="005A6868" w:rsidP="00CE54FB">
            <w:pPr>
              <w:rPr>
                <w:rStyle w:val="FontStyle21"/>
                <w:rFonts w:ascii="Arial" w:hAnsi="Arial" w:cs="Arial"/>
                <w:sz w:val="20"/>
                <w:szCs w:val="20"/>
              </w:rPr>
            </w:pPr>
          </w:p>
        </w:tc>
      </w:tr>
      <w:tr w:rsidR="005A6868" w:rsidRPr="00634B09" w14:paraId="2B14543B" w14:textId="77777777" w:rsidTr="005A6868">
        <w:trPr>
          <w:jc w:val="center"/>
        </w:trPr>
        <w:tc>
          <w:tcPr>
            <w:tcW w:w="3823" w:type="dxa"/>
          </w:tcPr>
          <w:p w14:paraId="693E9C72"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Gestão Orçamentária e Financeira</w:t>
            </w:r>
          </w:p>
        </w:tc>
        <w:tc>
          <w:tcPr>
            <w:tcW w:w="1417" w:type="dxa"/>
          </w:tcPr>
          <w:p w14:paraId="2204AE70" w14:textId="77777777" w:rsidR="005A6868" w:rsidRPr="00634B09" w:rsidRDefault="005A6868" w:rsidP="00CE54FB">
            <w:pPr>
              <w:rPr>
                <w:rStyle w:val="FontStyle21"/>
                <w:rFonts w:ascii="Arial" w:hAnsi="Arial" w:cs="Arial"/>
                <w:sz w:val="20"/>
                <w:szCs w:val="20"/>
              </w:rPr>
            </w:pPr>
          </w:p>
        </w:tc>
        <w:tc>
          <w:tcPr>
            <w:tcW w:w="1985" w:type="dxa"/>
          </w:tcPr>
          <w:p w14:paraId="28A4BD2E" w14:textId="77777777" w:rsidR="005A6868" w:rsidRPr="00634B09" w:rsidRDefault="005A6868" w:rsidP="00CE54FB">
            <w:pPr>
              <w:rPr>
                <w:rStyle w:val="FontStyle21"/>
                <w:rFonts w:ascii="Arial" w:hAnsi="Arial" w:cs="Arial"/>
                <w:sz w:val="20"/>
                <w:szCs w:val="20"/>
              </w:rPr>
            </w:pPr>
          </w:p>
        </w:tc>
        <w:tc>
          <w:tcPr>
            <w:tcW w:w="2029" w:type="dxa"/>
          </w:tcPr>
          <w:p w14:paraId="52FA53EB" w14:textId="77777777" w:rsidR="005A6868" w:rsidRPr="00634B09" w:rsidRDefault="005A6868" w:rsidP="00CE54FB">
            <w:pPr>
              <w:rPr>
                <w:rStyle w:val="FontStyle21"/>
                <w:rFonts w:ascii="Arial" w:hAnsi="Arial" w:cs="Arial"/>
                <w:sz w:val="20"/>
                <w:szCs w:val="20"/>
              </w:rPr>
            </w:pPr>
          </w:p>
        </w:tc>
        <w:tc>
          <w:tcPr>
            <w:tcW w:w="1840" w:type="dxa"/>
          </w:tcPr>
          <w:p w14:paraId="68723FC7" w14:textId="77777777" w:rsidR="005A6868" w:rsidRPr="00634B09" w:rsidRDefault="005A6868" w:rsidP="00CE54FB">
            <w:pPr>
              <w:rPr>
                <w:rStyle w:val="FontStyle21"/>
                <w:rFonts w:ascii="Arial" w:hAnsi="Arial" w:cs="Arial"/>
                <w:sz w:val="20"/>
                <w:szCs w:val="20"/>
              </w:rPr>
            </w:pPr>
          </w:p>
        </w:tc>
        <w:tc>
          <w:tcPr>
            <w:tcW w:w="2900" w:type="dxa"/>
          </w:tcPr>
          <w:p w14:paraId="0205943B" w14:textId="77777777" w:rsidR="005A6868" w:rsidRPr="00634B09" w:rsidRDefault="005A6868" w:rsidP="00CE54FB">
            <w:pPr>
              <w:rPr>
                <w:rStyle w:val="FontStyle21"/>
                <w:rFonts w:ascii="Arial" w:hAnsi="Arial" w:cs="Arial"/>
                <w:sz w:val="20"/>
                <w:szCs w:val="20"/>
              </w:rPr>
            </w:pPr>
          </w:p>
        </w:tc>
      </w:tr>
      <w:tr w:rsidR="005A6868" w:rsidRPr="00634B09" w14:paraId="7EB62939" w14:textId="77777777" w:rsidTr="005A6868">
        <w:trPr>
          <w:jc w:val="center"/>
        </w:trPr>
        <w:tc>
          <w:tcPr>
            <w:tcW w:w="3823" w:type="dxa"/>
          </w:tcPr>
          <w:p w14:paraId="45F02923" w14:textId="77777777" w:rsidR="005A6868" w:rsidRPr="00634B09" w:rsidRDefault="005A6868" w:rsidP="00CE54FB">
            <w:pPr>
              <w:rPr>
                <w:rStyle w:val="FontStyle21"/>
                <w:rFonts w:ascii="Arial" w:hAnsi="Arial" w:cs="Arial"/>
                <w:b w:val="0"/>
                <w:sz w:val="20"/>
                <w:szCs w:val="20"/>
              </w:rPr>
            </w:pPr>
            <w:r w:rsidRPr="00634B09">
              <w:rPr>
                <w:rStyle w:val="FontStyle21"/>
                <w:rFonts w:ascii="Arial" w:hAnsi="Arial" w:cs="Arial"/>
                <w:b w:val="0"/>
                <w:sz w:val="20"/>
                <w:szCs w:val="20"/>
              </w:rPr>
              <w:t>Controle Interno</w:t>
            </w:r>
          </w:p>
        </w:tc>
        <w:tc>
          <w:tcPr>
            <w:tcW w:w="1417" w:type="dxa"/>
          </w:tcPr>
          <w:p w14:paraId="2966FC0F" w14:textId="77777777" w:rsidR="005A6868" w:rsidRPr="00634B09" w:rsidRDefault="005A6868" w:rsidP="00CE54FB">
            <w:pPr>
              <w:rPr>
                <w:rStyle w:val="FontStyle21"/>
                <w:rFonts w:ascii="Arial" w:hAnsi="Arial" w:cs="Arial"/>
                <w:sz w:val="20"/>
                <w:szCs w:val="20"/>
              </w:rPr>
            </w:pPr>
          </w:p>
        </w:tc>
        <w:tc>
          <w:tcPr>
            <w:tcW w:w="1985" w:type="dxa"/>
          </w:tcPr>
          <w:p w14:paraId="6EE084D7" w14:textId="77777777" w:rsidR="005A6868" w:rsidRPr="00634B09" w:rsidRDefault="005A6868" w:rsidP="00CE54FB">
            <w:pPr>
              <w:rPr>
                <w:rStyle w:val="FontStyle21"/>
                <w:rFonts w:ascii="Arial" w:hAnsi="Arial" w:cs="Arial"/>
                <w:sz w:val="20"/>
                <w:szCs w:val="20"/>
              </w:rPr>
            </w:pPr>
          </w:p>
        </w:tc>
        <w:tc>
          <w:tcPr>
            <w:tcW w:w="2029" w:type="dxa"/>
          </w:tcPr>
          <w:p w14:paraId="3655318E" w14:textId="77777777" w:rsidR="005A6868" w:rsidRPr="00634B09" w:rsidRDefault="005A6868" w:rsidP="00CE54FB">
            <w:pPr>
              <w:rPr>
                <w:rStyle w:val="FontStyle21"/>
                <w:rFonts w:ascii="Arial" w:hAnsi="Arial" w:cs="Arial"/>
                <w:sz w:val="20"/>
                <w:szCs w:val="20"/>
              </w:rPr>
            </w:pPr>
          </w:p>
        </w:tc>
        <w:tc>
          <w:tcPr>
            <w:tcW w:w="1840" w:type="dxa"/>
          </w:tcPr>
          <w:p w14:paraId="7D5ADB64" w14:textId="77777777" w:rsidR="005A6868" w:rsidRPr="00634B09" w:rsidRDefault="005A6868" w:rsidP="00CE54FB">
            <w:pPr>
              <w:rPr>
                <w:rStyle w:val="FontStyle21"/>
                <w:rFonts w:ascii="Arial" w:hAnsi="Arial" w:cs="Arial"/>
                <w:sz w:val="20"/>
                <w:szCs w:val="20"/>
              </w:rPr>
            </w:pPr>
          </w:p>
        </w:tc>
        <w:tc>
          <w:tcPr>
            <w:tcW w:w="2900" w:type="dxa"/>
          </w:tcPr>
          <w:p w14:paraId="219F7E1F" w14:textId="77777777" w:rsidR="005A6868" w:rsidRPr="00634B09" w:rsidRDefault="005A6868" w:rsidP="00CE54FB">
            <w:pPr>
              <w:rPr>
                <w:rStyle w:val="FontStyle21"/>
                <w:rFonts w:ascii="Arial" w:hAnsi="Arial" w:cs="Arial"/>
                <w:sz w:val="20"/>
                <w:szCs w:val="20"/>
              </w:rPr>
            </w:pPr>
          </w:p>
        </w:tc>
      </w:tr>
    </w:tbl>
    <w:p w14:paraId="2D58783A" w14:textId="77777777" w:rsidR="005A6868" w:rsidRPr="00DD3B7C" w:rsidRDefault="005A6868" w:rsidP="005A6868">
      <w:pPr>
        <w:pStyle w:val="Style10"/>
        <w:widowControl/>
        <w:spacing w:before="10" w:line="240" w:lineRule="auto"/>
        <w:rPr>
          <w:rStyle w:val="FontStyle21"/>
          <w:rFonts w:ascii="Arial" w:hAnsi="Arial" w:cs="Arial"/>
          <w:b w:val="0"/>
        </w:rPr>
      </w:pPr>
      <w:r w:rsidRPr="00BD59E0">
        <w:rPr>
          <w:rStyle w:val="FontStyle21"/>
          <w:rFonts w:ascii="Arial" w:hAnsi="Arial" w:cs="Arial"/>
        </w:rPr>
        <w:t xml:space="preserve"> </w:t>
      </w:r>
    </w:p>
    <w:p w14:paraId="3609211D" w14:textId="7D855B38" w:rsidR="005A6868" w:rsidRDefault="005A6868" w:rsidP="005A6868">
      <w:pPr>
        <w:pStyle w:val="Style10"/>
        <w:widowControl/>
        <w:numPr>
          <w:ilvl w:val="0"/>
          <w:numId w:val="36"/>
        </w:numPr>
        <w:spacing w:before="10" w:line="240" w:lineRule="auto"/>
        <w:rPr>
          <w:rStyle w:val="FontStyle21"/>
          <w:rFonts w:ascii="Arial" w:hAnsi="Arial" w:cs="Arial"/>
          <w:sz w:val="24"/>
          <w:szCs w:val="24"/>
        </w:rPr>
      </w:pPr>
      <w:r w:rsidRPr="005A6868">
        <w:rPr>
          <w:rStyle w:val="FontStyle22"/>
          <w:rFonts w:ascii="Arial" w:hAnsi="Arial" w:cs="Arial"/>
          <w:sz w:val="24"/>
          <w:szCs w:val="24"/>
          <w:lang w:val="pt-PT"/>
        </w:rPr>
        <w:t>Aponte algumas soluções possíveis, na sua visão, que irão contribuir para a melhoria da Administração Pública, tendo como referência as áreas relacionadas</w:t>
      </w:r>
      <w:r>
        <w:rPr>
          <w:rStyle w:val="FontStyle22"/>
          <w:rFonts w:ascii="Arial" w:hAnsi="Arial" w:cs="Arial"/>
          <w:sz w:val="24"/>
          <w:szCs w:val="24"/>
          <w:lang w:val="pt-PT"/>
        </w:rPr>
        <w:t xml:space="preserve"> no quadro acima</w:t>
      </w:r>
      <w:r>
        <w:rPr>
          <w:rStyle w:val="FontStyle21"/>
          <w:rFonts w:ascii="Arial" w:hAnsi="Arial" w:cs="Arial"/>
          <w:sz w:val="24"/>
          <w:szCs w:val="24"/>
        </w:rPr>
        <w:t>.</w:t>
      </w:r>
      <w:r w:rsidRPr="005A6868">
        <w:rPr>
          <w:rStyle w:val="FontStyle21"/>
          <w:rFonts w:ascii="Arial" w:hAnsi="Arial" w:cs="Arial"/>
          <w:sz w:val="24"/>
          <w:szCs w:val="24"/>
        </w:rPr>
        <w:t xml:space="preserve">     </w:t>
      </w:r>
    </w:p>
    <w:p w14:paraId="09550516" w14:textId="0658D2E5" w:rsidR="00AB03FC" w:rsidRPr="00962456" w:rsidRDefault="005A6868" w:rsidP="005A6868">
      <w:pPr>
        <w:pStyle w:val="Style10"/>
        <w:widowControl/>
        <w:spacing w:before="10" w:line="240" w:lineRule="auto"/>
      </w:pPr>
      <w:r w:rsidRPr="005A6868">
        <w:rPr>
          <w:rStyle w:val="FontStyle21"/>
          <w:rFonts w:ascii="Arial" w:hAnsi="Arial" w:cs="Arial"/>
          <w:b w:val="0"/>
          <w:sz w:val="24"/>
          <w:szCs w:val="24"/>
        </w:rPr>
        <w:t>OBS: Quanto menor a média da área, mais as suas respectivas atividades devem ser priorizadas no PAACI.</w:t>
      </w:r>
    </w:p>
    <w:sectPr w:rsidR="00AB03FC" w:rsidRPr="00962456" w:rsidSect="005A6868">
      <w:pgSz w:w="16838" w:h="11906" w:orient="landscape"/>
      <w:pgMar w:top="1701" w:right="1417" w:bottom="170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512A2" w16cid:durableId="2181A319"/>
  <w16cid:commentId w16cid:paraId="774B8670" w16cid:durableId="2181A31A"/>
  <w16cid:commentId w16cid:paraId="54679D73" w16cid:durableId="2181A31B"/>
  <w16cid:commentId w16cid:paraId="2EBAB257" w16cid:durableId="2181A31C"/>
  <w16cid:commentId w16cid:paraId="0ECC9B6B" w16cid:durableId="2181A31D"/>
  <w16cid:commentId w16cid:paraId="52B6C980" w16cid:durableId="2181A31E"/>
  <w16cid:commentId w16cid:paraId="3934CA31" w16cid:durableId="2181A31F"/>
  <w16cid:commentId w16cid:paraId="3A59F3DB" w16cid:durableId="2181A320"/>
  <w16cid:commentId w16cid:paraId="66C6A7FF" w16cid:durableId="2181A437"/>
  <w16cid:commentId w16cid:paraId="0059E543" w16cid:durableId="2181A4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D93C4" w14:textId="77777777" w:rsidR="001936F4" w:rsidRDefault="001936F4" w:rsidP="00C66656">
      <w:r>
        <w:separator/>
      </w:r>
    </w:p>
  </w:endnote>
  <w:endnote w:type="continuationSeparator" w:id="0">
    <w:p w14:paraId="11CDAD74" w14:textId="77777777" w:rsidR="001936F4" w:rsidRDefault="001936F4" w:rsidP="00C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749102"/>
      <w:docPartObj>
        <w:docPartGallery w:val="Page Numbers (Bottom of Page)"/>
        <w:docPartUnique/>
      </w:docPartObj>
    </w:sdtPr>
    <w:sdtEndPr/>
    <w:sdtContent>
      <w:p w14:paraId="3D299713" w14:textId="77777777" w:rsidR="001936F4" w:rsidRDefault="001936F4">
        <w:pPr>
          <w:pStyle w:val="Rodap"/>
          <w:jc w:val="center"/>
        </w:pPr>
      </w:p>
      <w:tbl>
        <w:tblPr>
          <w:tblW w:w="9910" w:type="dxa"/>
          <w:tblLook w:val="04A0" w:firstRow="1" w:lastRow="0" w:firstColumn="1" w:lastColumn="0" w:noHBand="0" w:noVBand="1"/>
        </w:tblPr>
        <w:tblGrid>
          <w:gridCol w:w="7655"/>
          <w:gridCol w:w="2255"/>
        </w:tblGrid>
        <w:tr w:rsidR="001936F4" w:rsidRPr="00F859D7" w14:paraId="3D6EE68B" w14:textId="77777777" w:rsidTr="001936F4">
          <w:trPr>
            <w:trHeight w:val="291"/>
          </w:trPr>
          <w:tc>
            <w:tcPr>
              <w:tcW w:w="7655" w:type="dxa"/>
            </w:tcPr>
            <w:p w14:paraId="25913909" w14:textId="77777777" w:rsidR="001936F4" w:rsidRPr="00F859D7" w:rsidRDefault="001936F4" w:rsidP="001936F4">
              <w:pPr>
                <w:jc w:val="right"/>
                <w:rPr>
                  <w:rFonts w:ascii="Arial" w:hAnsi="Arial" w:cs="Arial"/>
                  <w:sz w:val="16"/>
                  <w:szCs w:val="16"/>
                </w:rPr>
              </w:pPr>
              <w:r w:rsidRPr="00F859D7">
                <w:rPr>
                  <w:rFonts w:ascii="Arial" w:hAnsi="Arial" w:cs="Arial"/>
                  <w:sz w:val="16"/>
                  <w:szCs w:val="16"/>
                </w:rPr>
                <w:t xml:space="preserve">Rod. José Carlos </w:t>
              </w:r>
              <w:proofErr w:type="spellStart"/>
              <w:r w:rsidRPr="00F859D7">
                <w:rPr>
                  <w:rFonts w:ascii="Arial" w:hAnsi="Arial" w:cs="Arial"/>
                  <w:sz w:val="16"/>
                  <w:szCs w:val="16"/>
                </w:rPr>
                <w:t>Daux</w:t>
              </w:r>
              <w:proofErr w:type="spellEnd"/>
              <w:r w:rsidRPr="00F859D7">
                <w:rPr>
                  <w:rFonts w:ascii="Arial" w:hAnsi="Arial" w:cs="Arial"/>
                  <w:sz w:val="16"/>
                  <w:szCs w:val="16"/>
                </w:rPr>
                <w:t>, 5500 - Saco Grande, Florianópolis - SC, 88032-</w:t>
              </w:r>
              <w:proofErr w:type="gramStart"/>
              <w:r w:rsidRPr="00F859D7">
                <w:rPr>
                  <w:rFonts w:ascii="Arial" w:hAnsi="Arial" w:cs="Arial"/>
                  <w:sz w:val="16"/>
                  <w:szCs w:val="16"/>
                </w:rPr>
                <w:t>005</w:t>
              </w:r>
              <w:proofErr w:type="gramEnd"/>
            </w:p>
            <w:p w14:paraId="4F45DD2B" w14:textId="77777777" w:rsidR="001936F4" w:rsidRPr="00F859D7" w:rsidRDefault="001936F4" w:rsidP="001936F4">
              <w:pPr>
                <w:jc w:val="right"/>
                <w:rPr>
                  <w:rFonts w:ascii="Arial" w:hAnsi="Arial" w:cs="Arial"/>
                  <w:sz w:val="16"/>
                  <w:szCs w:val="16"/>
                </w:rPr>
              </w:pPr>
              <w:r w:rsidRPr="00F859D7">
                <w:rPr>
                  <w:rFonts w:ascii="Arial" w:hAnsi="Arial" w:cs="Arial"/>
                  <w:sz w:val="16"/>
                  <w:szCs w:val="16"/>
                </w:rPr>
                <w:t xml:space="preserve">SC 401 Square Corporate – CFL – Torre Campeche B, 3º andar, sala </w:t>
              </w:r>
              <w:proofErr w:type="gramStart"/>
              <w:r w:rsidRPr="00F859D7">
                <w:rPr>
                  <w:rFonts w:ascii="Arial" w:hAnsi="Arial" w:cs="Arial"/>
                  <w:sz w:val="16"/>
                  <w:szCs w:val="16"/>
                </w:rPr>
                <w:t>323</w:t>
              </w:r>
              <w:proofErr w:type="gramEnd"/>
            </w:p>
            <w:p w14:paraId="46429EBA" w14:textId="77777777" w:rsidR="001936F4" w:rsidRPr="00F859D7" w:rsidRDefault="001936F4" w:rsidP="001936F4">
              <w:pPr>
                <w:tabs>
                  <w:tab w:val="left" w:pos="1500"/>
                  <w:tab w:val="right" w:pos="7439"/>
                </w:tabs>
                <w:rPr>
                  <w:rFonts w:ascii="Arial" w:hAnsi="Arial" w:cs="Arial"/>
                  <w:sz w:val="16"/>
                  <w:szCs w:val="16"/>
                </w:rPr>
              </w:pPr>
              <w:r>
                <w:rPr>
                  <w:rFonts w:ascii="Arial" w:hAnsi="Arial" w:cs="Arial"/>
                  <w:sz w:val="16"/>
                  <w:szCs w:val="16"/>
                </w:rPr>
                <w:tab/>
              </w:r>
              <w:r>
                <w:rPr>
                  <w:rFonts w:ascii="Arial" w:hAnsi="Arial" w:cs="Arial"/>
                  <w:sz w:val="16"/>
                  <w:szCs w:val="16"/>
                </w:rPr>
                <w:tab/>
              </w:r>
              <w:r w:rsidRPr="00F859D7">
                <w:rPr>
                  <w:rFonts w:ascii="Arial" w:hAnsi="Arial" w:cs="Arial"/>
                  <w:sz w:val="16"/>
                  <w:szCs w:val="16"/>
                </w:rPr>
                <w:t>Fone: (48) 3664-5720 - E-mail:</w:t>
              </w:r>
              <w:r w:rsidRPr="00F859D7">
                <w:rPr>
                  <w:sz w:val="16"/>
                  <w:szCs w:val="16"/>
                </w:rPr>
                <w:t xml:space="preserve"> </w:t>
              </w:r>
              <w:hyperlink r:id="rId1" w:history="1">
                <w:r w:rsidRPr="00F859D7">
                  <w:rPr>
                    <w:rStyle w:val="Hyperlink"/>
                    <w:rFonts w:ascii="Arial" w:hAnsi="Arial" w:cs="Arial"/>
                    <w:sz w:val="16"/>
                    <w:szCs w:val="16"/>
                  </w:rPr>
                  <w:t>cgesc@cge.sc.gov.br</w:t>
                </w:r>
              </w:hyperlink>
            </w:p>
          </w:tc>
          <w:tc>
            <w:tcPr>
              <w:tcW w:w="2255" w:type="dxa"/>
            </w:tcPr>
            <w:p w14:paraId="04D012D3" w14:textId="77777777" w:rsidR="001936F4" w:rsidRPr="00F859D7" w:rsidRDefault="001936F4" w:rsidP="001936F4">
              <w:pPr>
                <w:jc w:val="center"/>
                <w:rPr>
                  <w:rFonts w:ascii="Arial" w:hAnsi="Arial" w:cs="Arial"/>
                  <w:color w:val="0000FF"/>
                  <w:sz w:val="16"/>
                  <w:szCs w:val="16"/>
                  <w:u w:val="single"/>
                </w:rPr>
              </w:pPr>
              <w:r w:rsidRPr="00B861F8">
                <w:object w:dxaOrig="18373" w:dyaOrig="7456" w14:anchorId="7F958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2" o:title=""/>
                  </v:shape>
                  <o:OLEObject Type="Embed" ProgID="PBrush" ShapeID="_x0000_i1025" DrawAspect="Content" ObjectID="_1636807804" r:id="rId3"/>
                </w:object>
              </w:r>
            </w:p>
          </w:tc>
        </w:tr>
      </w:tbl>
      <w:p w14:paraId="79944845" w14:textId="0FCD67C0" w:rsidR="001936F4" w:rsidRPr="001936F4" w:rsidRDefault="001936F4" w:rsidP="001936F4">
        <w:pPr>
          <w:pStyle w:val="Rodap"/>
          <w:jc w:val="center"/>
          <w:rPr>
            <w:rFonts w:ascii="Arial" w:hAnsi="Arial" w:cs="Arial"/>
            <w:sz w:val="20"/>
            <w:szCs w:val="20"/>
          </w:rPr>
        </w:pPr>
        <w:r w:rsidRPr="00AE2E5C">
          <w:rPr>
            <w:rFonts w:ascii="Arial" w:hAnsi="Arial" w:cs="Arial"/>
            <w:sz w:val="20"/>
            <w:szCs w:val="20"/>
          </w:rPr>
          <w:t xml:space="preserve">Página </w:t>
        </w:r>
        <w:r w:rsidRPr="00AE2E5C">
          <w:rPr>
            <w:rFonts w:ascii="Arial" w:hAnsi="Arial" w:cs="Arial"/>
            <w:b/>
            <w:bCs/>
            <w:sz w:val="20"/>
            <w:szCs w:val="20"/>
          </w:rPr>
          <w:fldChar w:fldCharType="begin"/>
        </w:r>
        <w:r w:rsidRPr="00AE2E5C">
          <w:rPr>
            <w:rFonts w:ascii="Arial" w:hAnsi="Arial" w:cs="Arial"/>
            <w:b/>
            <w:bCs/>
            <w:sz w:val="20"/>
            <w:szCs w:val="20"/>
          </w:rPr>
          <w:instrText>PAGE</w:instrText>
        </w:r>
        <w:r w:rsidRPr="00AE2E5C">
          <w:rPr>
            <w:rFonts w:ascii="Arial" w:hAnsi="Arial" w:cs="Arial"/>
            <w:b/>
            <w:bCs/>
            <w:sz w:val="20"/>
            <w:szCs w:val="20"/>
          </w:rPr>
          <w:fldChar w:fldCharType="separate"/>
        </w:r>
        <w:r w:rsidR="00145C94">
          <w:rPr>
            <w:rFonts w:ascii="Arial" w:hAnsi="Arial" w:cs="Arial"/>
            <w:b/>
            <w:bCs/>
            <w:noProof/>
            <w:sz w:val="20"/>
            <w:szCs w:val="20"/>
          </w:rPr>
          <w:t>35</w:t>
        </w:r>
        <w:r w:rsidRPr="00AE2E5C">
          <w:rPr>
            <w:rFonts w:ascii="Arial" w:hAnsi="Arial" w:cs="Arial"/>
            <w:b/>
            <w:bCs/>
            <w:sz w:val="20"/>
            <w:szCs w:val="20"/>
          </w:rPr>
          <w:fldChar w:fldCharType="end"/>
        </w:r>
        <w:r w:rsidRPr="00AE2E5C">
          <w:rPr>
            <w:rFonts w:ascii="Arial" w:hAnsi="Arial" w:cs="Arial"/>
            <w:sz w:val="20"/>
            <w:szCs w:val="20"/>
          </w:rPr>
          <w:t xml:space="preserve"> de </w:t>
        </w:r>
        <w:r w:rsidRPr="00AE2E5C">
          <w:rPr>
            <w:rFonts w:ascii="Arial" w:hAnsi="Arial" w:cs="Arial"/>
            <w:b/>
            <w:bCs/>
            <w:sz w:val="20"/>
            <w:szCs w:val="20"/>
          </w:rPr>
          <w:fldChar w:fldCharType="begin"/>
        </w:r>
        <w:r w:rsidRPr="00AE2E5C">
          <w:rPr>
            <w:rFonts w:ascii="Arial" w:hAnsi="Arial" w:cs="Arial"/>
            <w:b/>
            <w:bCs/>
            <w:sz w:val="20"/>
            <w:szCs w:val="20"/>
          </w:rPr>
          <w:instrText>NUMPAGES</w:instrText>
        </w:r>
        <w:r w:rsidRPr="00AE2E5C">
          <w:rPr>
            <w:rFonts w:ascii="Arial" w:hAnsi="Arial" w:cs="Arial"/>
            <w:b/>
            <w:bCs/>
            <w:sz w:val="20"/>
            <w:szCs w:val="20"/>
          </w:rPr>
          <w:fldChar w:fldCharType="separate"/>
        </w:r>
        <w:r w:rsidR="00145C94">
          <w:rPr>
            <w:rFonts w:ascii="Arial" w:hAnsi="Arial" w:cs="Arial"/>
            <w:b/>
            <w:bCs/>
            <w:noProof/>
            <w:sz w:val="20"/>
            <w:szCs w:val="20"/>
          </w:rPr>
          <w:t>50</w:t>
        </w:r>
        <w:r w:rsidRPr="00AE2E5C">
          <w:rPr>
            <w:rFonts w:ascii="Arial" w:hAnsi="Arial" w:cs="Arial"/>
            <w:b/>
            <w:bCs/>
            <w:sz w:val="20"/>
            <w:szCs w:val="20"/>
          </w:rPr>
          <w:fldChar w:fldCharType="end"/>
        </w:r>
      </w:p>
    </w:sdtContent>
  </w:sdt>
  <w:p w14:paraId="48A58078" w14:textId="77777777" w:rsidR="001936F4" w:rsidRDefault="001936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19959"/>
      <w:docPartObj>
        <w:docPartGallery w:val="Page Numbers (Bottom of Page)"/>
        <w:docPartUnique/>
      </w:docPartObj>
    </w:sdtPr>
    <w:sdtEndPr/>
    <w:sdtContent>
      <w:p w14:paraId="4326D472" w14:textId="6459F46E" w:rsidR="001936F4" w:rsidRDefault="001936F4">
        <w:pPr>
          <w:pStyle w:val="Rodap"/>
          <w:jc w:val="center"/>
        </w:pPr>
        <w:r>
          <w:fldChar w:fldCharType="begin"/>
        </w:r>
        <w:r>
          <w:instrText>PAGE   \* MERGEFORMAT</w:instrText>
        </w:r>
        <w:r>
          <w:fldChar w:fldCharType="separate"/>
        </w:r>
        <w:r w:rsidR="00145C94">
          <w:rPr>
            <w:noProof/>
          </w:rPr>
          <w:t>50</w:t>
        </w:r>
        <w:r>
          <w:fldChar w:fldCharType="end"/>
        </w:r>
      </w:p>
    </w:sdtContent>
  </w:sdt>
  <w:p w14:paraId="427F9D7B" w14:textId="77777777" w:rsidR="001936F4" w:rsidRDefault="001936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94F1E" w14:textId="77777777" w:rsidR="001936F4" w:rsidRDefault="001936F4" w:rsidP="00C66656">
      <w:r>
        <w:separator/>
      </w:r>
    </w:p>
  </w:footnote>
  <w:footnote w:type="continuationSeparator" w:id="0">
    <w:p w14:paraId="5155BFD7" w14:textId="77777777" w:rsidR="001936F4" w:rsidRDefault="001936F4" w:rsidP="00C66656">
      <w:r>
        <w:continuationSeparator/>
      </w:r>
    </w:p>
  </w:footnote>
  <w:footnote w:id="1">
    <w:p w14:paraId="6799AF77" w14:textId="77777777" w:rsidR="001936F4" w:rsidRPr="00B7334E" w:rsidRDefault="001936F4" w:rsidP="00962456">
      <w:pPr>
        <w:pStyle w:val="Textodenotaderodap"/>
        <w:jc w:val="both"/>
        <w:rPr>
          <w:rFonts w:ascii="Arial" w:hAnsi="Arial" w:cs="Arial"/>
        </w:rPr>
      </w:pPr>
      <w:r w:rsidRPr="00B7334E">
        <w:rPr>
          <w:rStyle w:val="Refdenotaderodap"/>
          <w:rFonts w:ascii="Arial" w:hAnsi="Arial" w:cs="Arial"/>
        </w:rPr>
        <w:footnoteRef/>
      </w:r>
      <w:r w:rsidRPr="00B7334E">
        <w:rPr>
          <w:rFonts w:ascii="Arial" w:hAnsi="Arial" w:cs="Arial"/>
        </w:rPr>
        <w:t xml:space="preserve"> </w:t>
      </w:r>
      <w:r w:rsidRPr="00B7334E">
        <w:rPr>
          <w:rFonts w:ascii="Arial" w:hAnsi="Arial" w:cs="Arial"/>
          <w:color w:val="000000"/>
          <w:lang w:eastAsia="en-US"/>
        </w:rPr>
        <w:t xml:space="preserve">A </w:t>
      </w:r>
      <w:r w:rsidRPr="00B7334E">
        <w:rPr>
          <w:rFonts w:ascii="Arial" w:hAnsi="Arial" w:cs="Arial"/>
          <w:b/>
          <w:color w:val="000000"/>
          <w:lang w:eastAsia="en-US"/>
        </w:rPr>
        <w:t>irregularidade</w:t>
      </w:r>
      <w:r w:rsidRPr="00B7334E">
        <w:rPr>
          <w:rFonts w:ascii="Arial" w:hAnsi="Arial" w:cs="Arial"/>
          <w:color w:val="000000"/>
          <w:lang w:eastAsia="en-US"/>
        </w:rPr>
        <w:t xml:space="preserve"> também é caracterizada pela não observância desses princípios, contudo pressupõe a existência de prejuízo quantificável ao erário. Situações de desfalque</w:t>
      </w:r>
      <w:proofErr w:type="gramStart"/>
      <w:r w:rsidRPr="00B7334E">
        <w:rPr>
          <w:rFonts w:ascii="Arial" w:hAnsi="Arial" w:cs="Arial"/>
          <w:color w:val="000000"/>
          <w:lang w:eastAsia="en-US"/>
        </w:rPr>
        <w:t>, desvio</w:t>
      </w:r>
      <w:proofErr w:type="gramEnd"/>
      <w:r w:rsidRPr="00B7334E">
        <w:rPr>
          <w:rFonts w:ascii="Arial" w:hAnsi="Arial" w:cs="Arial"/>
          <w:color w:val="000000"/>
          <w:lang w:eastAsia="en-US"/>
        </w:rPr>
        <w:t xml:space="preserve"> de bens, ausência de prestação de contas ou reprovação de contas, dentre outras, são exemplos de irregularidades com prejuízo ao erário.</w:t>
      </w:r>
    </w:p>
    <w:p w14:paraId="0DED50FC" w14:textId="77777777" w:rsidR="001936F4" w:rsidRPr="00B7334E" w:rsidRDefault="001936F4" w:rsidP="00962456">
      <w:pPr>
        <w:pStyle w:val="Textodenotaderodap"/>
        <w:jc w:val="both"/>
        <w:rPr>
          <w:rFonts w:ascii="Arial" w:hAnsi="Arial" w:cs="Arial"/>
        </w:rPr>
      </w:pPr>
    </w:p>
  </w:footnote>
  <w:footnote w:id="2">
    <w:p w14:paraId="64488479" w14:textId="77777777" w:rsidR="001936F4" w:rsidRDefault="001936F4" w:rsidP="00962456">
      <w:pPr>
        <w:pStyle w:val="Textodenotaderodap"/>
        <w:jc w:val="both"/>
        <w:rPr>
          <w:rFonts w:ascii="Arial" w:hAnsi="Arial" w:cs="Arial"/>
          <w:color w:val="000000"/>
          <w:lang w:eastAsia="en-US"/>
        </w:rPr>
      </w:pPr>
      <w:r w:rsidRPr="0086095E">
        <w:rPr>
          <w:rStyle w:val="Refdenotaderodap"/>
          <w:rFonts w:ascii="Arial" w:hAnsi="Arial" w:cs="Arial"/>
        </w:rPr>
        <w:footnoteRef/>
      </w:r>
      <w:r w:rsidRPr="0086095E">
        <w:rPr>
          <w:rFonts w:ascii="Arial" w:hAnsi="Arial" w:cs="Arial"/>
        </w:rPr>
        <w:t xml:space="preserve"> </w:t>
      </w:r>
      <w:r w:rsidRPr="0086095E">
        <w:rPr>
          <w:rFonts w:ascii="Arial" w:hAnsi="Arial" w:cs="Arial"/>
          <w:color w:val="000000"/>
          <w:lang w:eastAsia="en-US"/>
        </w:rPr>
        <w:t xml:space="preserve">A </w:t>
      </w:r>
      <w:r w:rsidRPr="0086095E">
        <w:rPr>
          <w:rFonts w:ascii="Arial" w:hAnsi="Arial" w:cs="Arial"/>
          <w:b/>
          <w:color w:val="000000"/>
          <w:lang w:eastAsia="en-US"/>
        </w:rPr>
        <w:t>impropriedade</w:t>
      </w:r>
      <w:r w:rsidRPr="0086095E">
        <w:rPr>
          <w:rFonts w:ascii="Arial" w:hAnsi="Arial" w:cs="Arial"/>
          <w:color w:val="000000"/>
          <w:lang w:eastAsia="en-US"/>
        </w:rPr>
        <w:t xml:space="preserve"> consiste em falha de natureza formal da qual não resulta dano ao erário e caracteriza-se pela não observância aos princípios de legalidade, legitimidade, eficiência, eficácia e economicidade</w:t>
      </w:r>
      <w:r>
        <w:rPr>
          <w:rFonts w:ascii="Arial" w:hAnsi="Arial" w:cs="Arial"/>
          <w:color w:val="000000"/>
          <w:lang w:eastAsia="en-US"/>
        </w:rPr>
        <w:t>.</w:t>
      </w:r>
    </w:p>
    <w:p w14:paraId="4D0F0740" w14:textId="77777777" w:rsidR="001936F4" w:rsidRPr="0086095E" w:rsidRDefault="001936F4" w:rsidP="00962456">
      <w:pPr>
        <w:pStyle w:val="Textodenotaderodap"/>
        <w:jc w:val="both"/>
        <w:rPr>
          <w:rFonts w:ascii="Arial" w:hAnsi="Arial" w:cs="Arial"/>
        </w:rPr>
      </w:pPr>
    </w:p>
  </w:footnote>
  <w:footnote w:id="3">
    <w:p w14:paraId="5495EE4D" w14:textId="77777777" w:rsidR="001936F4" w:rsidRPr="0086095E" w:rsidRDefault="001936F4" w:rsidP="00962456">
      <w:pPr>
        <w:pStyle w:val="Textodenotaderodap"/>
        <w:jc w:val="both"/>
        <w:rPr>
          <w:rFonts w:ascii="Arial" w:hAnsi="Arial" w:cs="Arial"/>
        </w:rPr>
      </w:pPr>
      <w:r w:rsidRPr="0086095E">
        <w:rPr>
          <w:rStyle w:val="Refdenotaderodap"/>
          <w:rFonts w:ascii="Arial" w:hAnsi="Arial" w:cs="Arial"/>
        </w:rPr>
        <w:footnoteRef/>
      </w:r>
      <w:r w:rsidRPr="0086095E">
        <w:rPr>
          <w:rFonts w:ascii="Arial" w:hAnsi="Arial" w:cs="Arial"/>
        </w:rPr>
        <w:t xml:space="preserve"> Fonte: BRASIL. Controladoria Geral da União. Manual de Controle Interno. Um guia para </w:t>
      </w:r>
      <w:proofErr w:type="gramStart"/>
      <w:r w:rsidRPr="0086095E">
        <w:rPr>
          <w:rFonts w:ascii="Arial" w:hAnsi="Arial" w:cs="Arial"/>
        </w:rPr>
        <w:t>implementação</w:t>
      </w:r>
      <w:proofErr w:type="gramEnd"/>
      <w:r w:rsidRPr="0086095E">
        <w:rPr>
          <w:rFonts w:ascii="Arial" w:hAnsi="Arial" w:cs="Arial"/>
        </w:rPr>
        <w:t xml:space="preserve"> e operacionalização de unidades de controle interno governamentais. Disponível em: &lt;</w:t>
      </w:r>
      <w:hyperlink r:id="rId1" w:history="1">
        <w:r w:rsidRPr="0086095E">
          <w:rPr>
            <w:rStyle w:val="Hyperlink"/>
            <w:rFonts w:ascii="Arial" w:hAnsi="Arial" w:cs="Arial"/>
          </w:rPr>
          <w:t>www.cgu.gov.br</w:t>
        </w:r>
      </w:hyperlink>
      <w:r w:rsidRPr="0086095E">
        <w:rPr>
          <w:rFonts w:ascii="Arial" w:hAnsi="Arial" w:cs="Arial"/>
        </w:rPr>
        <w:t>.&gt; Acesso em 01 novembro de 2016.</w:t>
      </w:r>
    </w:p>
  </w:footnote>
  <w:footnote w:id="4">
    <w:p w14:paraId="16E3E7D3" w14:textId="77777777" w:rsidR="001936F4" w:rsidRPr="00B7334E" w:rsidRDefault="001936F4" w:rsidP="00962456">
      <w:pPr>
        <w:autoSpaceDE w:val="0"/>
        <w:autoSpaceDN w:val="0"/>
        <w:adjustRightInd w:val="0"/>
        <w:jc w:val="both"/>
        <w:rPr>
          <w:rFonts w:ascii="Arial" w:hAnsi="Arial" w:cs="Arial"/>
          <w:color w:val="000000"/>
          <w:sz w:val="20"/>
          <w:szCs w:val="20"/>
          <w:lang w:eastAsia="en-US"/>
        </w:rPr>
      </w:pPr>
      <w:r w:rsidRPr="00B7334E">
        <w:rPr>
          <w:rStyle w:val="Refdenotaderodap"/>
          <w:rFonts w:ascii="Arial" w:hAnsi="Arial" w:cs="Arial"/>
          <w:sz w:val="20"/>
          <w:szCs w:val="20"/>
        </w:rPr>
        <w:footnoteRef/>
      </w:r>
      <w:r w:rsidRPr="00B7334E">
        <w:rPr>
          <w:rFonts w:ascii="Arial" w:hAnsi="Arial" w:cs="Arial"/>
          <w:sz w:val="20"/>
          <w:szCs w:val="20"/>
        </w:rPr>
        <w:t xml:space="preserve"> Exame físico, exame documental (</w:t>
      </w:r>
      <w:r w:rsidRPr="00B7334E">
        <w:rPr>
          <w:rFonts w:ascii="Arial" w:hAnsi="Arial" w:cs="Arial"/>
          <w:color w:val="000000"/>
          <w:sz w:val="20"/>
          <w:szCs w:val="20"/>
          <w:lang w:eastAsia="en-US"/>
        </w:rPr>
        <w:t xml:space="preserve">processos e atos administrativos, imagens fotográficas, medições; fontes de informação); análise de dados (arquivos digitais, sistemas...); aplicação de </w:t>
      </w:r>
      <w:proofErr w:type="spellStart"/>
      <w:r w:rsidRPr="00B7334E">
        <w:rPr>
          <w:rFonts w:ascii="Arial" w:hAnsi="Arial" w:cs="Arial"/>
          <w:i/>
          <w:color w:val="000000"/>
          <w:sz w:val="20"/>
          <w:szCs w:val="20"/>
          <w:lang w:eastAsia="en-US"/>
        </w:rPr>
        <w:t>check</w:t>
      </w:r>
      <w:proofErr w:type="spellEnd"/>
      <w:r w:rsidRPr="00B7334E">
        <w:rPr>
          <w:rFonts w:ascii="Arial" w:hAnsi="Arial" w:cs="Arial"/>
          <w:i/>
          <w:color w:val="000000"/>
          <w:sz w:val="20"/>
          <w:szCs w:val="20"/>
          <w:lang w:eastAsia="en-US"/>
        </w:rPr>
        <w:t xml:space="preserve"> </w:t>
      </w:r>
      <w:proofErr w:type="spellStart"/>
      <w:r w:rsidRPr="00B7334E">
        <w:rPr>
          <w:rFonts w:ascii="Arial" w:hAnsi="Arial" w:cs="Arial"/>
          <w:i/>
          <w:color w:val="000000"/>
          <w:sz w:val="20"/>
          <w:szCs w:val="20"/>
          <w:lang w:eastAsia="en-US"/>
        </w:rPr>
        <w:t>lists</w:t>
      </w:r>
      <w:proofErr w:type="spellEnd"/>
      <w:r w:rsidRPr="00B7334E">
        <w:rPr>
          <w:rFonts w:ascii="Arial" w:hAnsi="Arial" w:cs="Arial"/>
          <w:i/>
          <w:color w:val="000000"/>
          <w:sz w:val="20"/>
          <w:szCs w:val="20"/>
          <w:lang w:eastAsia="en-US"/>
        </w:rPr>
        <w:t>, entrevistas</w:t>
      </w:r>
      <w:r w:rsidRPr="00B7334E">
        <w:rPr>
          <w:rFonts w:ascii="Arial" w:hAnsi="Arial" w:cs="Arial"/>
          <w:color w:val="000000"/>
          <w:sz w:val="20"/>
          <w:szCs w:val="20"/>
          <w:lang w:eastAsia="en-US"/>
        </w:rPr>
        <w:t>; aplicação de questionários; conferência de cálculos etc.</w:t>
      </w:r>
    </w:p>
    <w:p w14:paraId="40415A0D" w14:textId="77777777" w:rsidR="001936F4" w:rsidRPr="00B7334E" w:rsidRDefault="001936F4" w:rsidP="00962456">
      <w:pPr>
        <w:pStyle w:val="Textodenotaderodap"/>
        <w:jc w:val="both"/>
      </w:pPr>
    </w:p>
  </w:footnote>
  <w:footnote w:id="5">
    <w:p w14:paraId="76792382" w14:textId="77777777" w:rsidR="001936F4" w:rsidRPr="00570162" w:rsidRDefault="001936F4" w:rsidP="00962456">
      <w:pPr>
        <w:pStyle w:val="Textodenotaderodap"/>
        <w:jc w:val="both"/>
        <w:rPr>
          <w:rFonts w:ascii="Arial" w:hAnsi="Arial" w:cs="Arial"/>
        </w:rPr>
      </w:pPr>
      <w:r w:rsidRPr="00873318">
        <w:rPr>
          <w:rStyle w:val="Refdenotaderodap"/>
          <w:rFonts w:ascii="Arial" w:hAnsi="Arial" w:cs="Arial"/>
        </w:rPr>
        <w:footnoteRef/>
      </w:r>
      <w:r w:rsidRPr="00873318">
        <w:rPr>
          <w:rFonts w:ascii="Arial" w:hAnsi="Arial" w:cs="Arial"/>
        </w:rPr>
        <w:t xml:space="preserve"> Controles executados pelas diversas unidades da estrutura organizacional no exercício de suas</w:t>
      </w:r>
      <w:r w:rsidRPr="00570162">
        <w:rPr>
          <w:rFonts w:ascii="Arial" w:hAnsi="Arial" w:cs="Arial"/>
        </w:rPr>
        <w:t xml:space="preserve"> competências.</w:t>
      </w:r>
    </w:p>
  </w:footnote>
  <w:footnote w:id="6">
    <w:p w14:paraId="2AEAC686" w14:textId="77777777" w:rsidR="001936F4" w:rsidRPr="0086095E" w:rsidRDefault="001936F4" w:rsidP="00F52459">
      <w:pPr>
        <w:autoSpaceDE w:val="0"/>
        <w:autoSpaceDN w:val="0"/>
        <w:adjustRightInd w:val="0"/>
        <w:spacing w:before="120" w:after="120"/>
        <w:jc w:val="both"/>
        <w:rPr>
          <w:rFonts w:ascii="Arial" w:hAnsi="Arial" w:cs="Arial"/>
          <w:sz w:val="20"/>
          <w:szCs w:val="20"/>
          <w:lang w:eastAsia="en-US"/>
        </w:rPr>
      </w:pPr>
      <w:r w:rsidRPr="0086095E">
        <w:rPr>
          <w:rStyle w:val="Refdenotaderodap"/>
          <w:rFonts w:ascii="Arial" w:hAnsi="Arial" w:cs="Arial"/>
          <w:sz w:val="20"/>
          <w:szCs w:val="20"/>
        </w:rPr>
        <w:footnoteRef/>
      </w:r>
      <w:r w:rsidRPr="0086095E">
        <w:rPr>
          <w:rFonts w:ascii="Arial" w:hAnsi="Arial" w:cs="Arial"/>
          <w:sz w:val="20"/>
          <w:szCs w:val="20"/>
        </w:rPr>
        <w:t xml:space="preserve"> </w:t>
      </w:r>
      <w:r w:rsidRPr="0086095E">
        <w:rPr>
          <w:rFonts w:ascii="Arial" w:hAnsi="Arial" w:cs="Arial"/>
          <w:sz w:val="20"/>
          <w:szCs w:val="20"/>
          <w:lang w:eastAsia="en-US"/>
        </w:rPr>
        <w:t xml:space="preserve">a) titular ou dirigente máximo; b) ocupantes de cargos de provimento em comissão ou função (FTG, FG, FC); c) membros titulares de comissões permanentes de licitação; d) ocupantes de cargo de provimento efetivo de Auditor Fiscal da Receita Estadual da SEF; e) ocupantes de cargo de provimento efetivo de fiscal de trânsito do DETER; f) ocupantes de cargo de provimento efetivo integrante do subgrupo Autoridade Policial (Grupo Segurança Pública – Polícia Civil) da SSP. </w:t>
      </w:r>
    </w:p>
    <w:p w14:paraId="0BCEBBDA" w14:textId="77777777" w:rsidR="001936F4" w:rsidRDefault="001936F4" w:rsidP="00F5245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C79C" w14:textId="77777777" w:rsidR="001936F4" w:rsidRDefault="001936F4" w:rsidP="004F0905">
    <w:pPr>
      <w:pStyle w:val="Cabealho"/>
      <w:tabs>
        <w:tab w:val="left" w:pos="3729"/>
        <w:tab w:val="center" w:pos="7002"/>
      </w:tabs>
      <w:jc w:val="center"/>
      <w:rPr>
        <w:rFonts w:ascii="Calibri" w:hAnsi="Calibri" w:cs="Calibri"/>
        <w:b/>
        <w:bCs/>
        <w:sz w:val="18"/>
        <w:szCs w:val="18"/>
      </w:rPr>
    </w:pPr>
  </w:p>
  <w:tbl>
    <w:tblPr>
      <w:tblW w:w="10772" w:type="dxa"/>
      <w:tblInd w:w="-1134" w:type="dxa"/>
      <w:tblLayout w:type="fixed"/>
      <w:tblLook w:val="04A0" w:firstRow="1" w:lastRow="0" w:firstColumn="1" w:lastColumn="0" w:noHBand="0" w:noVBand="1"/>
    </w:tblPr>
    <w:tblGrid>
      <w:gridCol w:w="992"/>
      <w:gridCol w:w="9780"/>
    </w:tblGrid>
    <w:tr w:rsidR="001936F4" w:rsidRPr="00120F22" w14:paraId="22B8E944" w14:textId="77777777" w:rsidTr="00697014">
      <w:tc>
        <w:tcPr>
          <w:tcW w:w="992" w:type="dxa"/>
          <w:shd w:val="clear" w:color="auto" w:fill="auto"/>
        </w:tcPr>
        <w:p w14:paraId="6EA8563B" w14:textId="77777777" w:rsidR="001936F4" w:rsidRPr="00F1208B" w:rsidRDefault="001936F4" w:rsidP="00697014">
          <w:pPr>
            <w:pStyle w:val="Cabealho"/>
            <w:jc w:val="center"/>
          </w:pPr>
          <w:r>
            <w:rPr>
              <w:noProof/>
            </w:rPr>
            <w:drawing>
              <wp:inline distT="0" distB="0" distL="0" distR="0" wp14:anchorId="409FE92C" wp14:editId="51C10D15">
                <wp:extent cx="523875" cy="561975"/>
                <wp:effectExtent l="0" t="0" r="9525" b="9525"/>
                <wp:docPr id="5" name="Imagem 3" descr="Resultado de imagem para brasÃ£o estad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brasÃ£o estado s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9780" w:type="dxa"/>
          <w:shd w:val="clear" w:color="auto" w:fill="auto"/>
        </w:tcPr>
        <w:p w14:paraId="4B00F5DE"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ESTADO DE SANTA CATARINA</w:t>
          </w:r>
        </w:p>
        <w:p w14:paraId="7EE516CB"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CONTROLADORIA-GERAL DO ESTADO</w:t>
          </w:r>
        </w:p>
        <w:p w14:paraId="35A85F16"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AUDITORIA-GERAL DO ESTADO</w:t>
          </w:r>
        </w:p>
        <w:p w14:paraId="175493DB"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GERÊNCIA DE AUDITORIA DE CONTROLE INTERNO E GESTÃO DE RISCOS</w:t>
          </w:r>
        </w:p>
      </w:tc>
    </w:tr>
  </w:tbl>
  <w:p w14:paraId="2AD98BBA" w14:textId="77777777" w:rsidR="001936F4" w:rsidRDefault="001936F4" w:rsidP="00E41F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D7FC" w14:textId="3B14B7EF" w:rsidR="001936F4" w:rsidRDefault="001936F4" w:rsidP="004F0905">
    <w:pPr>
      <w:pStyle w:val="Cabealho"/>
      <w:tabs>
        <w:tab w:val="left" w:pos="3729"/>
        <w:tab w:val="center" w:pos="7002"/>
      </w:tabs>
      <w:jc w:val="center"/>
      <w:rPr>
        <w:rFonts w:ascii="Calibri" w:hAnsi="Calibri" w:cs="Calibri"/>
        <w:b/>
        <w:bCs/>
        <w:sz w:val="18"/>
        <w:szCs w:val="18"/>
      </w:rPr>
    </w:pPr>
  </w:p>
  <w:tbl>
    <w:tblPr>
      <w:tblW w:w="10772" w:type="dxa"/>
      <w:tblInd w:w="-1134" w:type="dxa"/>
      <w:tblLayout w:type="fixed"/>
      <w:tblLook w:val="04A0" w:firstRow="1" w:lastRow="0" w:firstColumn="1" w:lastColumn="0" w:noHBand="0" w:noVBand="1"/>
    </w:tblPr>
    <w:tblGrid>
      <w:gridCol w:w="992"/>
      <w:gridCol w:w="9780"/>
    </w:tblGrid>
    <w:tr w:rsidR="001936F4" w:rsidRPr="00120F22" w14:paraId="320024B2" w14:textId="77777777" w:rsidTr="00697014">
      <w:tc>
        <w:tcPr>
          <w:tcW w:w="992" w:type="dxa"/>
          <w:shd w:val="clear" w:color="auto" w:fill="auto"/>
        </w:tcPr>
        <w:p w14:paraId="7E8894EA" w14:textId="77777777" w:rsidR="001936F4" w:rsidRPr="00F1208B" w:rsidRDefault="001936F4" w:rsidP="00697014">
          <w:pPr>
            <w:pStyle w:val="Cabealho"/>
            <w:jc w:val="center"/>
          </w:pPr>
          <w:r>
            <w:rPr>
              <w:noProof/>
            </w:rPr>
            <w:drawing>
              <wp:inline distT="0" distB="0" distL="0" distR="0" wp14:anchorId="4A8C90FD" wp14:editId="0DA308F7">
                <wp:extent cx="523875" cy="561975"/>
                <wp:effectExtent l="0" t="0" r="9525" b="9525"/>
                <wp:docPr id="1" name="Imagem 3" descr="Resultado de imagem para brasÃ£o estad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brasÃ£o estado s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9780" w:type="dxa"/>
          <w:shd w:val="clear" w:color="auto" w:fill="auto"/>
        </w:tcPr>
        <w:p w14:paraId="58C5E41F"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ESTADO DE SANTA CATARINA</w:t>
          </w:r>
        </w:p>
        <w:p w14:paraId="3ACD50B4"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CONTROLADORIA-GERAL DO ESTADO</w:t>
          </w:r>
        </w:p>
        <w:p w14:paraId="719DE241"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AUDITORIA-GERAL DO ESTADO</w:t>
          </w:r>
        </w:p>
        <w:p w14:paraId="50FDC1C9" w14:textId="77777777" w:rsidR="001936F4" w:rsidRPr="00E41F44" w:rsidRDefault="001936F4" w:rsidP="00697014">
          <w:pPr>
            <w:pStyle w:val="Cabealho"/>
            <w:rPr>
              <w:rFonts w:ascii="Arial" w:hAnsi="Arial" w:cs="Arial"/>
              <w:b/>
              <w:bCs/>
              <w:sz w:val="20"/>
              <w:szCs w:val="20"/>
            </w:rPr>
          </w:pPr>
          <w:r w:rsidRPr="00E41F44">
            <w:rPr>
              <w:rFonts w:ascii="Arial" w:hAnsi="Arial" w:cs="Arial"/>
              <w:b/>
              <w:bCs/>
              <w:sz w:val="20"/>
              <w:szCs w:val="20"/>
            </w:rPr>
            <w:t>GERÊNCIA DE AUDITORIA DE CONTROLE INTERNO E GESTÃO DE RISCOS</w:t>
          </w:r>
        </w:p>
      </w:tc>
    </w:tr>
  </w:tbl>
  <w:p w14:paraId="6CA5C2F8" w14:textId="7CF0894F" w:rsidR="001936F4" w:rsidRDefault="001936F4" w:rsidP="00E41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69A"/>
    <w:multiLevelType w:val="hybridMultilevel"/>
    <w:tmpl w:val="69B8194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580313A"/>
    <w:multiLevelType w:val="multilevel"/>
    <w:tmpl w:val="5058BE02"/>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5A417B9"/>
    <w:multiLevelType w:val="multilevel"/>
    <w:tmpl w:val="13D8993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0AF03DF0"/>
    <w:multiLevelType w:val="hybridMultilevel"/>
    <w:tmpl w:val="D69A8FB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0D6807DD"/>
    <w:multiLevelType w:val="hybridMultilevel"/>
    <w:tmpl w:val="BC7A16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A71FFC"/>
    <w:multiLevelType w:val="hybridMultilevel"/>
    <w:tmpl w:val="71368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B7102C"/>
    <w:multiLevelType w:val="hybridMultilevel"/>
    <w:tmpl w:val="4BF0B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581C77"/>
    <w:multiLevelType w:val="multilevel"/>
    <w:tmpl w:val="0F12ACCA"/>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189D7769"/>
    <w:multiLevelType w:val="hybridMultilevel"/>
    <w:tmpl w:val="E15AE0D4"/>
    <w:lvl w:ilvl="0" w:tplc="BF72FE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C72FCE"/>
    <w:multiLevelType w:val="hybridMultilevel"/>
    <w:tmpl w:val="20A6DB46"/>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237B5CBD"/>
    <w:multiLevelType w:val="multilevel"/>
    <w:tmpl w:val="0C241A36"/>
    <w:lvl w:ilvl="0">
      <w:start w:val="9"/>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4"/>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094B85"/>
    <w:multiLevelType w:val="multilevel"/>
    <w:tmpl w:val="D392150A"/>
    <w:lvl w:ilvl="0">
      <w:start w:val="1"/>
      <w:numFmt w:val="decimal"/>
      <w:lvlText w:val="%1"/>
      <w:lvlJc w:val="left"/>
      <w:pPr>
        <w:ind w:left="915" w:hanging="915"/>
      </w:pPr>
      <w:rPr>
        <w:rFonts w:hint="default"/>
      </w:rPr>
    </w:lvl>
    <w:lvl w:ilvl="1">
      <w:start w:val="5"/>
      <w:numFmt w:val="decimal"/>
      <w:lvlText w:val="%1.%2"/>
      <w:lvlJc w:val="left"/>
      <w:pPr>
        <w:ind w:left="915" w:hanging="915"/>
      </w:pPr>
      <w:rPr>
        <w:rFonts w:hint="default"/>
      </w:rPr>
    </w:lvl>
    <w:lvl w:ilvl="2">
      <w:start w:val="4"/>
      <w:numFmt w:val="decimal"/>
      <w:lvlText w:val="%1.%2.%3"/>
      <w:lvlJc w:val="left"/>
      <w:pPr>
        <w:ind w:left="915" w:hanging="91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9768A9"/>
    <w:multiLevelType w:val="multilevel"/>
    <w:tmpl w:val="1C589FBC"/>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strike w:val="0"/>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EDE3FB7"/>
    <w:multiLevelType w:val="multilevel"/>
    <w:tmpl w:val="3AB48634"/>
    <w:lvl w:ilvl="0">
      <w:start w:val="9"/>
      <w:numFmt w:val="decimal"/>
      <w:lvlText w:val="%1"/>
      <w:lvlJc w:val="left"/>
      <w:pPr>
        <w:ind w:left="915" w:hanging="915"/>
      </w:pPr>
      <w:rPr>
        <w:rFonts w:hint="default"/>
      </w:rPr>
    </w:lvl>
    <w:lvl w:ilvl="1">
      <w:start w:val="1"/>
      <w:numFmt w:val="decimal"/>
      <w:lvlText w:val="%1.%2"/>
      <w:lvlJc w:val="left"/>
      <w:pPr>
        <w:ind w:left="1766" w:hanging="915"/>
      </w:pPr>
      <w:rPr>
        <w:rFonts w:hint="default"/>
      </w:rPr>
    </w:lvl>
    <w:lvl w:ilvl="2">
      <w:start w:val="4"/>
      <w:numFmt w:val="decimal"/>
      <w:lvlText w:val="%1.%2.%3"/>
      <w:lvlJc w:val="left"/>
      <w:pPr>
        <w:ind w:left="2617" w:hanging="915"/>
      </w:pPr>
      <w:rPr>
        <w:rFonts w:hint="default"/>
      </w:rPr>
    </w:lvl>
    <w:lvl w:ilvl="3">
      <w:start w:val="1"/>
      <w:numFmt w:val="decimal"/>
      <w:lvlText w:val="%1.%2.%3.%4"/>
      <w:lvlJc w:val="left"/>
      <w:pPr>
        <w:ind w:left="3633" w:hanging="1080"/>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362F70C3"/>
    <w:multiLevelType w:val="multilevel"/>
    <w:tmpl w:val="8DBE23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3ED47A17"/>
    <w:multiLevelType w:val="multilevel"/>
    <w:tmpl w:val="13D8993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nsid w:val="3FD0602E"/>
    <w:multiLevelType w:val="multilevel"/>
    <w:tmpl w:val="5058BE02"/>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40293323"/>
    <w:multiLevelType w:val="hybridMultilevel"/>
    <w:tmpl w:val="EEBE6DDA"/>
    <w:lvl w:ilvl="0" w:tplc="4BEC212A">
      <w:start w:val="1"/>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414669CC"/>
    <w:multiLevelType w:val="multilevel"/>
    <w:tmpl w:val="05B8B04E"/>
    <w:lvl w:ilvl="0">
      <w:start w:val="1"/>
      <w:numFmt w:val="decimal"/>
      <w:lvlText w:val="%1"/>
      <w:lvlJc w:val="left"/>
      <w:pPr>
        <w:ind w:left="915" w:hanging="915"/>
      </w:pPr>
      <w:rPr>
        <w:rFonts w:hint="default"/>
      </w:rPr>
    </w:lvl>
    <w:lvl w:ilvl="1">
      <w:start w:val="5"/>
      <w:numFmt w:val="decimal"/>
      <w:lvlText w:val="%1.%2"/>
      <w:lvlJc w:val="left"/>
      <w:pPr>
        <w:ind w:left="1091" w:hanging="915"/>
      </w:pPr>
      <w:rPr>
        <w:rFonts w:hint="default"/>
      </w:rPr>
    </w:lvl>
    <w:lvl w:ilvl="2">
      <w:start w:val="4"/>
      <w:numFmt w:val="decimal"/>
      <w:lvlText w:val="%1.%2.%3"/>
      <w:lvlJc w:val="left"/>
      <w:pPr>
        <w:ind w:left="1267" w:hanging="915"/>
      </w:pPr>
      <w:rPr>
        <w:rFonts w:hint="default"/>
      </w:rPr>
    </w:lvl>
    <w:lvl w:ilvl="3">
      <w:start w:val="2"/>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19">
    <w:nsid w:val="43DF0675"/>
    <w:multiLevelType w:val="hybridMultilevel"/>
    <w:tmpl w:val="6C462F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EC01A8"/>
    <w:multiLevelType w:val="hybridMultilevel"/>
    <w:tmpl w:val="43104A28"/>
    <w:lvl w:ilvl="0" w:tplc="747640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46557C48"/>
    <w:multiLevelType w:val="hybridMultilevel"/>
    <w:tmpl w:val="B622B870"/>
    <w:lvl w:ilvl="0" w:tplc="337475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831F18"/>
    <w:multiLevelType w:val="hybridMultilevel"/>
    <w:tmpl w:val="416410B0"/>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496E411E"/>
    <w:multiLevelType w:val="multilevel"/>
    <w:tmpl w:val="B450FAD6"/>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BB6766"/>
    <w:multiLevelType w:val="hybridMultilevel"/>
    <w:tmpl w:val="1752049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nsid w:val="5C49383D"/>
    <w:multiLevelType w:val="multilevel"/>
    <w:tmpl w:val="61020C58"/>
    <w:lvl w:ilvl="0">
      <w:start w:val="9"/>
      <w:numFmt w:val="decimal"/>
      <w:lvlText w:val="%1"/>
      <w:lvlJc w:val="left"/>
      <w:pPr>
        <w:ind w:left="915" w:hanging="915"/>
      </w:pPr>
      <w:rPr>
        <w:rFonts w:hint="default"/>
      </w:rPr>
    </w:lvl>
    <w:lvl w:ilvl="1">
      <w:start w:val="1"/>
      <w:numFmt w:val="decimal"/>
      <w:lvlText w:val="%1.%2"/>
      <w:lvlJc w:val="left"/>
      <w:pPr>
        <w:ind w:left="1185" w:hanging="915"/>
      </w:pPr>
      <w:rPr>
        <w:rFonts w:hint="default"/>
      </w:rPr>
    </w:lvl>
    <w:lvl w:ilvl="2">
      <w:start w:val="4"/>
      <w:numFmt w:val="decimal"/>
      <w:lvlText w:val="%1.%2.%3"/>
      <w:lvlJc w:val="left"/>
      <w:pPr>
        <w:ind w:left="1455" w:hanging="915"/>
      </w:pPr>
      <w:rPr>
        <w:rFonts w:hint="default"/>
      </w:rPr>
    </w:lvl>
    <w:lvl w:ilvl="3">
      <w:start w:val="3"/>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6">
    <w:nsid w:val="633A0105"/>
    <w:multiLevelType w:val="multilevel"/>
    <w:tmpl w:val="4EBAA09A"/>
    <w:lvl w:ilvl="0">
      <w:start w:val="1"/>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2"/>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7">
    <w:nsid w:val="647354BF"/>
    <w:multiLevelType w:val="hybridMultilevel"/>
    <w:tmpl w:val="97DA346E"/>
    <w:lvl w:ilvl="0" w:tplc="CDC0C9A0">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2B780B"/>
    <w:multiLevelType w:val="multilevel"/>
    <w:tmpl w:val="0B0C2EE4"/>
    <w:lvl w:ilvl="0">
      <w:start w:val="1"/>
      <w:numFmt w:val="decimal"/>
      <w:lvlText w:val="%1"/>
      <w:lvlJc w:val="left"/>
      <w:pPr>
        <w:ind w:left="915" w:hanging="915"/>
      </w:pPr>
      <w:rPr>
        <w:rFonts w:hint="default"/>
      </w:rPr>
    </w:lvl>
    <w:lvl w:ilvl="1">
      <w:start w:val="5"/>
      <w:numFmt w:val="decimal"/>
      <w:lvlText w:val="%1.%2"/>
      <w:lvlJc w:val="left"/>
      <w:pPr>
        <w:ind w:left="1185" w:hanging="915"/>
      </w:pPr>
      <w:rPr>
        <w:rFonts w:hint="default"/>
      </w:rPr>
    </w:lvl>
    <w:lvl w:ilvl="2">
      <w:start w:val="4"/>
      <w:numFmt w:val="decimal"/>
      <w:lvlText w:val="%1.%2.%3"/>
      <w:lvlJc w:val="left"/>
      <w:pPr>
        <w:ind w:left="1455" w:hanging="915"/>
      </w:pPr>
      <w:rPr>
        <w:rFonts w:hint="default"/>
      </w:rPr>
    </w:lvl>
    <w:lvl w:ilvl="3">
      <w:start w:val="4"/>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9">
    <w:nsid w:val="6E270EAA"/>
    <w:multiLevelType w:val="hybridMultilevel"/>
    <w:tmpl w:val="8074526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0">
    <w:nsid w:val="6EEA61EA"/>
    <w:multiLevelType w:val="multilevel"/>
    <w:tmpl w:val="5058BE02"/>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nsid w:val="6F2D5007"/>
    <w:multiLevelType w:val="hybridMultilevel"/>
    <w:tmpl w:val="E9DC2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FB9609B"/>
    <w:multiLevelType w:val="multilevel"/>
    <w:tmpl w:val="4EBAA09A"/>
    <w:lvl w:ilvl="0">
      <w:start w:val="1"/>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2"/>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3">
    <w:nsid w:val="706D5ACA"/>
    <w:multiLevelType w:val="hybridMultilevel"/>
    <w:tmpl w:val="9A0A1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0A83AC5"/>
    <w:multiLevelType w:val="hybridMultilevel"/>
    <w:tmpl w:val="C74E7F84"/>
    <w:lvl w:ilvl="0" w:tplc="4BEC212A">
      <w:start w:val="1"/>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nsid w:val="737526EC"/>
    <w:multiLevelType w:val="hybridMultilevel"/>
    <w:tmpl w:val="38C40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4787459"/>
    <w:multiLevelType w:val="multilevel"/>
    <w:tmpl w:val="1C589FBC"/>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strike w:val="0"/>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4BC33B0"/>
    <w:multiLevelType w:val="hybridMultilevel"/>
    <w:tmpl w:val="41D61F7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8">
    <w:nsid w:val="76626513"/>
    <w:multiLevelType w:val="multilevel"/>
    <w:tmpl w:val="0F12ACCA"/>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9">
    <w:nsid w:val="775542C1"/>
    <w:multiLevelType w:val="multilevel"/>
    <w:tmpl w:val="433CDADC"/>
    <w:lvl w:ilvl="0">
      <w:start w:val="1"/>
      <w:numFmt w:val="decimal"/>
      <w:lvlText w:val="%1"/>
      <w:lvlJc w:val="left"/>
      <w:pPr>
        <w:ind w:left="915" w:hanging="915"/>
      </w:pPr>
      <w:rPr>
        <w:rFonts w:hint="default"/>
      </w:rPr>
    </w:lvl>
    <w:lvl w:ilvl="1">
      <w:start w:val="5"/>
      <w:numFmt w:val="decimal"/>
      <w:lvlText w:val="%1.%2"/>
      <w:lvlJc w:val="left"/>
      <w:pPr>
        <w:ind w:left="1269" w:hanging="915"/>
      </w:pPr>
      <w:rPr>
        <w:rFonts w:hint="default"/>
      </w:rPr>
    </w:lvl>
    <w:lvl w:ilvl="2">
      <w:start w:val="4"/>
      <w:numFmt w:val="decimal"/>
      <w:lvlText w:val="%1.%2.%3"/>
      <w:lvlJc w:val="left"/>
      <w:pPr>
        <w:ind w:left="1623" w:hanging="915"/>
      </w:pPr>
      <w:rPr>
        <w:rFonts w:hint="default"/>
      </w:rPr>
    </w:lvl>
    <w:lvl w:ilvl="3">
      <w:start w:val="3"/>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nsid w:val="795F74D0"/>
    <w:multiLevelType w:val="multilevel"/>
    <w:tmpl w:val="5058BE02"/>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1">
    <w:nsid w:val="7D520785"/>
    <w:multiLevelType w:val="multilevel"/>
    <w:tmpl w:val="7D742AF4"/>
    <w:lvl w:ilvl="0">
      <w:start w:val="1"/>
      <w:numFmt w:val="decimal"/>
      <w:pStyle w:val="Estilo1"/>
      <w:lvlText w:val="%1"/>
      <w:lvlJc w:val="left"/>
      <w:pPr>
        <w:ind w:left="1406" w:hanging="555"/>
      </w:pPr>
      <w:rPr>
        <w:rFonts w:hint="default"/>
      </w:rPr>
    </w:lvl>
    <w:lvl w:ilvl="1">
      <w:start w:val="5"/>
      <w:numFmt w:val="decimal"/>
      <w:isLgl/>
      <w:lvlText w:val="%1.%2"/>
      <w:lvlJc w:val="left"/>
      <w:pPr>
        <w:ind w:left="1406"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b/>
        <w:strike w:val="0"/>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27"/>
  </w:num>
  <w:num w:numId="2">
    <w:abstractNumId w:val="20"/>
  </w:num>
  <w:num w:numId="3">
    <w:abstractNumId w:val="36"/>
  </w:num>
  <w:num w:numId="4">
    <w:abstractNumId w:val="40"/>
  </w:num>
  <w:num w:numId="5">
    <w:abstractNumId w:val="41"/>
  </w:num>
  <w:num w:numId="6">
    <w:abstractNumId w:val="14"/>
  </w:num>
  <w:num w:numId="7">
    <w:abstractNumId w:val="2"/>
  </w:num>
  <w:num w:numId="8">
    <w:abstractNumId w:val="23"/>
  </w:num>
  <w:num w:numId="9">
    <w:abstractNumId w:val="32"/>
  </w:num>
  <w:num w:numId="10">
    <w:abstractNumId w:val="18"/>
  </w:num>
  <w:num w:numId="11">
    <w:abstractNumId w:val="39"/>
  </w:num>
  <w:num w:numId="12">
    <w:abstractNumId w:val="28"/>
  </w:num>
  <w:num w:numId="13">
    <w:abstractNumId w:val="11"/>
  </w:num>
  <w:num w:numId="14">
    <w:abstractNumId w:val="26"/>
  </w:num>
  <w:num w:numId="15">
    <w:abstractNumId w:val="41"/>
  </w:num>
  <w:num w:numId="16">
    <w:abstractNumId w:val="12"/>
  </w:num>
  <w:num w:numId="17">
    <w:abstractNumId w:val="9"/>
  </w:num>
  <w:num w:numId="18">
    <w:abstractNumId w:val="24"/>
  </w:num>
  <w:num w:numId="19">
    <w:abstractNumId w:val="2"/>
    <w:lvlOverride w:ilvl="0">
      <w:lvl w:ilvl="0">
        <w:start w:val="1"/>
        <w:numFmt w:val="decimal"/>
        <w:lvlText w:val="%1"/>
        <w:lvlJc w:val="left"/>
        <w:pPr>
          <w:ind w:left="1211" w:hanging="360"/>
        </w:pPr>
        <w:rPr>
          <w:rFonts w:hint="default"/>
        </w:rPr>
      </w:lvl>
    </w:lvlOverride>
    <w:lvlOverride w:ilvl="1">
      <w:lvl w:ilvl="1">
        <w:start w:val="1"/>
        <w:numFmt w:val="decimal"/>
        <w:isLgl/>
        <w:lvlText w:val="%1.%2"/>
        <w:lvlJc w:val="left"/>
        <w:pPr>
          <w:ind w:left="1256" w:hanging="405"/>
        </w:pPr>
        <w:rPr>
          <w:rFonts w:hint="default"/>
        </w:rPr>
      </w:lvl>
    </w:lvlOverride>
    <w:lvlOverride w:ilvl="2">
      <w:lvl w:ilvl="2">
        <w:start w:val="1"/>
        <w:numFmt w:val="decimal"/>
        <w:isLgl/>
        <w:lvlText w:val="%1.%2.%3"/>
        <w:lvlJc w:val="left"/>
        <w:pPr>
          <w:ind w:left="1571" w:hanging="720"/>
        </w:pPr>
        <w:rPr>
          <w:rFonts w:hint="default"/>
        </w:rPr>
      </w:lvl>
    </w:lvlOverride>
    <w:lvlOverride w:ilvl="3">
      <w:lvl w:ilvl="3">
        <w:start w:val="1"/>
        <w:numFmt w:val="decimal"/>
        <w:isLgl/>
        <w:lvlText w:val="%1.%2.%3.%4"/>
        <w:lvlJc w:val="left"/>
        <w:pPr>
          <w:ind w:left="1931" w:hanging="1080"/>
        </w:pPr>
        <w:rPr>
          <w:rFonts w:hint="default"/>
        </w:rPr>
      </w:lvl>
    </w:lvlOverride>
    <w:lvlOverride w:ilvl="4">
      <w:lvl w:ilvl="4">
        <w:start w:val="1"/>
        <w:numFmt w:val="decimal"/>
        <w:isLgl/>
        <w:lvlText w:val="%1.%2.%3.%4.%5"/>
        <w:lvlJc w:val="left"/>
        <w:pPr>
          <w:ind w:left="1931" w:hanging="1080"/>
        </w:pPr>
        <w:rPr>
          <w:rFonts w:hint="default"/>
        </w:rPr>
      </w:lvl>
    </w:lvlOverride>
    <w:lvlOverride w:ilvl="5">
      <w:lvl w:ilvl="5">
        <w:start w:val="1"/>
        <w:numFmt w:val="decimal"/>
        <w:isLgl/>
        <w:lvlText w:val="%1.%2.%3.%4.%5.%6"/>
        <w:lvlJc w:val="left"/>
        <w:pPr>
          <w:ind w:left="2291" w:hanging="1440"/>
        </w:pPr>
        <w:rPr>
          <w:rFonts w:hint="default"/>
        </w:rPr>
      </w:lvl>
    </w:lvlOverride>
    <w:lvlOverride w:ilvl="6">
      <w:lvl w:ilvl="6">
        <w:start w:val="1"/>
        <w:numFmt w:val="decimal"/>
        <w:isLgl/>
        <w:lvlText w:val="%1.%2.%3.%4.%5.%6.%7"/>
        <w:lvlJc w:val="left"/>
        <w:pPr>
          <w:ind w:left="2291" w:hanging="1440"/>
        </w:pPr>
        <w:rPr>
          <w:rFonts w:hint="default"/>
        </w:rPr>
      </w:lvl>
    </w:lvlOverride>
    <w:lvlOverride w:ilvl="7">
      <w:lvl w:ilvl="7">
        <w:start w:val="1"/>
        <w:numFmt w:val="decimal"/>
        <w:isLgl/>
        <w:lvlText w:val="%1.%2.%3.%4.%5.%6.%7.%8"/>
        <w:lvlJc w:val="left"/>
        <w:pPr>
          <w:ind w:left="2651" w:hanging="1800"/>
        </w:pPr>
        <w:rPr>
          <w:rFonts w:hint="default"/>
        </w:rPr>
      </w:lvl>
    </w:lvlOverride>
    <w:lvlOverride w:ilvl="8">
      <w:lvl w:ilvl="8">
        <w:start w:val="1"/>
        <w:numFmt w:val="decimal"/>
        <w:isLgl/>
        <w:lvlText w:val="%1.%2.%3.%4.%5.%6.%7.%8.%9"/>
        <w:lvlJc w:val="left"/>
        <w:pPr>
          <w:ind w:left="2651" w:hanging="1800"/>
        </w:pPr>
        <w:rPr>
          <w:rFonts w:hint="default"/>
        </w:rPr>
      </w:lvl>
    </w:lvlOverride>
  </w:num>
  <w:num w:numId="20">
    <w:abstractNumId w:val="29"/>
  </w:num>
  <w:num w:numId="21">
    <w:abstractNumId w:val="5"/>
  </w:num>
  <w:num w:numId="22">
    <w:abstractNumId w:val="31"/>
  </w:num>
  <w:num w:numId="23">
    <w:abstractNumId w:val="0"/>
  </w:num>
  <w:num w:numId="24">
    <w:abstractNumId w:val="8"/>
  </w:num>
  <w:num w:numId="25">
    <w:abstractNumId w:val="4"/>
  </w:num>
  <w:num w:numId="26">
    <w:abstractNumId w:val="3"/>
  </w:num>
  <w:num w:numId="27">
    <w:abstractNumId w:val="22"/>
  </w:num>
  <w:num w:numId="28">
    <w:abstractNumId w:val="34"/>
  </w:num>
  <w:num w:numId="29">
    <w:abstractNumId w:val="17"/>
  </w:num>
  <w:num w:numId="30">
    <w:abstractNumId w:val="1"/>
  </w:num>
  <w:num w:numId="31">
    <w:abstractNumId w:val="16"/>
  </w:num>
  <w:num w:numId="32">
    <w:abstractNumId w:val="30"/>
  </w:num>
  <w:num w:numId="33">
    <w:abstractNumId w:val="7"/>
  </w:num>
  <w:num w:numId="34">
    <w:abstractNumId w:val="38"/>
  </w:num>
  <w:num w:numId="35">
    <w:abstractNumId w:val="2"/>
  </w:num>
  <w:num w:numId="36">
    <w:abstractNumId w:val="21"/>
  </w:num>
  <w:num w:numId="37">
    <w:abstractNumId w:val="13"/>
  </w:num>
  <w:num w:numId="38">
    <w:abstractNumId w:val="25"/>
  </w:num>
  <w:num w:numId="39">
    <w:abstractNumId w:val="10"/>
  </w:num>
  <w:num w:numId="40">
    <w:abstractNumId w:val="6"/>
  </w:num>
  <w:num w:numId="41">
    <w:abstractNumId w:val="33"/>
  </w:num>
  <w:num w:numId="42">
    <w:abstractNumId w:val="35"/>
  </w:num>
  <w:num w:numId="43">
    <w:abstractNumId w:val="19"/>
  </w:num>
  <w:num w:numId="44">
    <w:abstractNumId w:val="15"/>
  </w:num>
  <w:num w:numId="45">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08"/>
    <w:rsid w:val="00001BDE"/>
    <w:rsid w:val="00001FAF"/>
    <w:rsid w:val="0000440F"/>
    <w:rsid w:val="00005816"/>
    <w:rsid w:val="00005C9C"/>
    <w:rsid w:val="00005CD6"/>
    <w:rsid w:val="00006E6B"/>
    <w:rsid w:val="0000743F"/>
    <w:rsid w:val="00007F75"/>
    <w:rsid w:val="00011C98"/>
    <w:rsid w:val="000133A2"/>
    <w:rsid w:val="000134F5"/>
    <w:rsid w:val="00013AF7"/>
    <w:rsid w:val="00015487"/>
    <w:rsid w:val="00016674"/>
    <w:rsid w:val="0001708A"/>
    <w:rsid w:val="00025BE6"/>
    <w:rsid w:val="000272E9"/>
    <w:rsid w:val="00035491"/>
    <w:rsid w:val="00040351"/>
    <w:rsid w:val="000434CC"/>
    <w:rsid w:val="000435F3"/>
    <w:rsid w:val="00044665"/>
    <w:rsid w:val="00044EF9"/>
    <w:rsid w:val="00050AFE"/>
    <w:rsid w:val="00050CDA"/>
    <w:rsid w:val="000530E6"/>
    <w:rsid w:val="00053A4D"/>
    <w:rsid w:val="00053BFA"/>
    <w:rsid w:val="000566A5"/>
    <w:rsid w:val="00060310"/>
    <w:rsid w:val="000626C2"/>
    <w:rsid w:val="00064CEA"/>
    <w:rsid w:val="00065D42"/>
    <w:rsid w:val="00070338"/>
    <w:rsid w:val="00070C14"/>
    <w:rsid w:val="00072319"/>
    <w:rsid w:val="000724D6"/>
    <w:rsid w:val="00072713"/>
    <w:rsid w:val="00075B4E"/>
    <w:rsid w:val="00077C06"/>
    <w:rsid w:val="00081145"/>
    <w:rsid w:val="00081F98"/>
    <w:rsid w:val="00082650"/>
    <w:rsid w:val="0008556E"/>
    <w:rsid w:val="00086BD0"/>
    <w:rsid w:val="00087F96"/>
    <w:rsid w:val="0009189D"/>
    <w:rsid w:val="0009341F"/>
    <w:rsid w:val="000950AB"/>
    <w:rsid w:val="00096A21"/>
    <w:rsid w:val="000A083D"/>
    <w:rsid w:val="000A4A2A"/>
    <w:rsid w:val="000A4A9B"/>
    <w:rsid w:val="000A4F3F"/>
    <w:rsid w:val="000A541C"/>
    <w:rsid w:val="000B6735"/>
    <w:rsid w:val="000B6FE3"/>
    <w:rsid w:val="000C247F"/>
    <w:rsid w:val="000C7043"/>
    <w:rsid w:val="000D3CFB"/>
    <w:rsid w:val="000E0D3F"/>
    <w:rsid w:val="000E1E6B"/>
    <w:rsid w:val="000E4AC3"/>
    <w:rsid w:val="000E5CFC"/>
    <w:rsid w:val="000E7B33"/>
    <w:rsid w:val="000E7D86"/>
    <w:rsid w:val="000E7FA1"/>
    <w:rsid w:val="000E7FD4"/>
    <w:rsid w:val="000F3F7B"/>
    <w:rsid w:val="000F412B"/>
    <w:rsid w:val="000F5D3D"/>
    <w:rsid w:val="00101536"/>
    <w:rsid w:val="001021D5"/>
    <w:rsid w:val="00104FC4"/>
    <w:rsid w:val="00105004"/>
    <w:rsid w:val="00106766"/>
    <w:rsid w:val="0011062F"/>
    <w:rsid w:val="00110B1D"/>
    <w:rsid w:val="001113AC"/>
    <w:rsid w:val="001113E1"/>
    <w:rsid w:val="0011346F"/>
    <w:rsid w:val="001139D6"/>
    <w:rsid w:val="00113EF5"/>
    <w:rsid w:val="00114A67"/>
    <w:rsid w:val="001157A2"/>
    <w:rsid w:val="00116303"/>
    <w:rsid w:val="00116A7A"/>
    <w:rsid w:val="00116DDC"/>
    <w:rsid w:val="00116F3D"/>
    <w:rsid w:val="00117CF0"/>
    <w:rsid w:val="001221F6"/>
    <w:rsid w:val="0012301A"/>
    <w:rsid w:val="00126EE5"/>
    <w:rsid w:val="001276FC"/>
    <w:rsid w:val="001369DD"/>
    <w:rsid w:val="001373AE"/>
    <w:rsid w:val="00143F56"/>
    <w:rsid w:val="00145129"/>
    <w:rsid w:val="00145C94"/>
    <w:rsid w:val="00145D6C"/>
    <w:rsid w:val="0015150C"/>
    <w:rsid w:val="0015391B"/>
    <w:rsid w:val="00153E8D"/>
    <w:rsid w:val="001639F2"/>
    <w:rsid w:val="00166A92"/>
    <w:rsid w:val="001679CA"/>
    <w:rsid w:val="001726A4"/>
    <w:rsid w:val="00172925"/>
    <w:rsid w:val="0017571F"/>
    <w:rsid w:val="00175E76"/>
    <w:rsid w:val="00176916"/>
    <w:rsid w:val="00177AF6"/>
    <w:rsid w:val="00180AE8"/>
    <w:rsid w:val="001863BC"/>
    <w:rsid w:val="001866EC"/>
    <w:rsid w:val="00186D0A"/>
    <w:rsid w:val="00187C1C"/>
    <w:rsid w:val="001936F4"/>
    <w:rsid w:val="001947E4"/>
    <w:rsid w:val="001A3818"/>
    <w:rsid w:val="001A41BD"/>
    <w:rsid w:val="001B08ED"/>
    <w:rsid w:val="001C00F4"/>
    <w:rsid w:val="001C17AC"/>
    <w:rsid w:val="001D36BC"/>
    <w:rsid w:val="001D62FB"/>
    <w:rsid w:val="001E570A"/>
    <w:rsid w:val="001F352D"/>
    <w:rsid w:val="00202EA2"/>
    <w:rsid w:val="00205E4A"/>
    <w:rsid w:val="00205F0B"/>
    <w:rsid w:val="0020715B"/>
    <w:rsid w:val="00211DF7"/>
    <w:rsid w:val="00213FD5"/>
    <w:rsid w:val="00217381"/>
    <w:rsid w:val="00220583"/>
    <w:rsid w:val="00220EF1"/>
    <w:rsid w:val="00223D53"/>
    <w:rsid w:val="00224150"/>
    <w:rsid w:val="00225E1C"/>
    <w:rsid w:val="00230763"/>
    <w:rsid w:val="00230CFC"/>
    <w:rsid w:val="00236112"/>
    <w:rsid w:val="00240EA7"/>
    <w:rsid w:val="00241916"/>
    <w:rsid w:val="00241A7E"/>
    <w:rsid w:val="00243E79"/>
    <w:rsid w:val="002459D4"/>
    <w:rsid w:val="00247483"/>
    <w:rsid w:val="00247569"/>
    <w:rsid w:val="002511AD"/>
    <w:rsid w:val="00251FCF"/>
    <w:rsid w:val="00252721"/>
    <w:rsid w:val="0025446A"/>
    <w:rsid w:val="00257414"/>
    <w:rsid w:val="00260C9D"/>
    <w:rsid w:val="00261601"/>
    <w:rsid w:val="002646CD"/>
    <w:rsid w:val="002668D7"/>
    <w:rsid w:val="002706E2"/>
    <w:rsid w:val="00276997"/>
    <w:rsid w:val="0027745A"/>
    <w:rsid w:val="002863BE"/>
    <w:rsid w:val="002866E3"/>
    <w:rsid w:val="00286942"/>
    <w:rsid w:val="00287A32"/>
    <w:rsid w:val="0029100F"/>
    <w:rsid w:val="00291072"/>
    <w:rsid w:val="002936B5"/>
    <w:rsid w:val="0029423B"/>
    <w:rsid w:val="00295D1B"/>
    <w:rsid w:val="002A0522"/>
    <w:rsid w:val="002A30E2"/>
    <w:rsid w:val="002A3E19"/>
    <w:rsid w:val="002B187A"/>
    <w:rsid w:val="002B2835"/>
    <w:rsid w:val="002B4655"/>
    <w:rsid w:val="002B771F"/>
    <w:rsid w:val="002C0411"/>
    <w:rsid w:val="002C385A"/>
    <w:rsid w:val="002C71C2"/>
    <w:rsid w:val="002C730B"/>
    <w:rsid w:val="002C74F1"/>
    <w:rsid w:val="002C790F"/>
    <w:rsid w:val="002D0D69"/>
    <w:rsid w:val="002D482B"/>
    <w:rsid w:val="002D49F5"/>
    <w:rsid w:val="002E0E66"/>
    <w:rsid w:val="002E1456"/>
    <w:rsid w:val="002E3AE4"/>
    <w:rsid w:val="002E3B5D"/>
    <w:rsid w:val="002E4D45"/>
    <w:rsid w:val="002E790F"/>
    <w:rsid w:val="002E7B55"/>
    <w:rsid w:val="002E7F75"/>
    <w:rsid w:val="002F0686"/>
    <w:rsid w:val="002F273B"/>
    <w:rsid w:val="002F5868"/>
    <w:rsid w:val="002F7D95"/>
    <w:rsid w:val="002F7FD8"/>
    <w:rsid w:val="00301FB7"/>
    <w:rsid w:val="00305C28"/>
    <w:rsid w:val="00314EB7"/>
    <w:rsid w:val="00315F04"/>
    <w:rsid w:val="00320E51"/>
    <w:rsid w:val="00321A33"/>
    <w:rsid w:val="00325080"/>
    <w:rsid w:val="00332C0F"/>
    <w:rsid w:val="003337CD"/>
    <w:rsid w:val="00340911"/>
    <w:rsid w:val="00340940"/>
    <w:rsid w:val="00342318"/>
    <w:rsid w:val="003426CC"/>
    <w:rsid w:val="00342AC9"/>
    <w:rsid w:val="00342FF4"/>
    <w:rsid w:val="00345215"/>
    <w:rsid w:val="00347623"/>
    <w:rsid w:val="00356D52"/>
    <w:rsid w:val="003579F4"/>
    <w:rsid w:val="003603AD"/>
    <w:rsid w:val="00361F85"/>
    <w:rsid w:val="0036408C"/>
    <w:rsid w:val="00366D72"/>
    <w:rsid w:val="00370E1E"/>
    <w:rsid w:val="00372C4C"/>
    <w:rsid w:val="00385E3C"/>
    <w:rsid w:val="0038740E"/>
    <w:rsid w:val="0039543D"/>
    <w:rsid w:val="00396231"/>
    <w:rsid w:val="003A273C"/>
    <w:rsid w:val="003A6FED"/>
    <w:rsid w:val="003A7C96"/>
    <w:rsid w:val="003B0CD1"/>
    <w:rsid w:val="003B2530"/>
    <w:rsid w:val="003B35C0"/>
    <w:rsid w:val="003B4385"/>
    <w:rsid w:val="003B57C0"/>
    <w:rsid w:val="003B5DC7"/>
    <w:rsid w:val="003C0306"/>
    <w:rsid w:val="003C44BC"/>
    <w:rsid w:val="003C6233"/>
    <w:rsid w:val="003D0174"/>
    <w:rsid w:val="003D0747"/>
    <w:rsid w:val="003D23A5"/>
    <w:rsid w:val="003D3491"/>
    <w:rsid w:val="003D3E62"/>
    <w:rsid w:val="003D6832"/>
    <w:rsid w:val="003D6B43"/>
    <w:rsid w:val="003E357C"/>
    <w:rsid w:val="003F5A3E"/>
    <w:rsid w:val="003F76CF"/>
    <w:rsid w:val="003F7996"/>
    <w:rsid w:val="00403504"/>
    <w:rsid w:val="004043CD"/>
    <w:rsid w:val="00405283"/>
    <w:rsid w:val="0040554F"/>
    <w:rsid w:val="00406A97"/>
    <w:rsid w:val="00411DDA"/>
    <w:rsid w:val="00412BE9"/>
    <w:rsid w:val="00425C5C"/>
    <w:rsid w:val="00430F36"/>
    <w:rsid w:val="00432404"/>
    <w:rsid w:val="00435A20"/>
    <w:rsid w:val="004426A9"/>
    <w:rsid w:val="00447B7B"/>
    <w:rsid w:val="00453221"/>
    <w:rsid w:val="00453385"/>
    <w:rsid w:val="00453DDA"/>
    <w:rsid w:val="00455D3E"/>
    <w:rsid w:val="004578DB"/>
    <w:rsid w:val="004608EC"/>
    <w:rsid w:val="00461B06"/>
    <w:rsid w:val="00463C63"/>
    <w:rsid w:val="00463F69"/>
    <w:rsid w:val="00466C2A"/>
    <w:rsid w:val="00470227"/>
    <w:rsid w:val="004709A0"/>
    <w:rsid w:val="0047169B"/>
    <w:rsid w:val="00472686"/>
    <w:rsid w:val="00473DEE"/>
    <w:rsid w:val="004765F3"/>
    <w:rsid w:val="00483231"/>
    <w:rsid w:val="004931D1"/>
    <w:rsid w:val="004A106A"/>
    <w:rsid w:val="004A6175"/>
    <w:rsid w:val="004A75B3"/>
    <w:rsid w:val="004A77C9"/>
    <w:rsid w:val="004B4699"/>
    <w:rsid w:val="004B58BE"/>
    <w:rsid w:val="004B73D4"/>
    <w:rsid w:val="004C017E"/>
    <w:rsid w:val="004C1AD3"/>
    <w:rsid w:val="004C2689"/>
    <w:rsid w:val="004C58A5"/>
    <w:rsid w:val="004D06F1"/>
    <w:rsid w:val="004D623B"/>
    <w:rsid w:val="004E525B"/>
    <w:rsid w:val="004F02D1"/>
    <w:rsid w:val="004F0905"/>
    <w:rsid w:val="004F0E17"/>
    <w:rsid w:val="004F300D"/>
    <w:rsid w:val="004F45A9"/>
    <w:rsid w:val="00503E4A"/>
    <w:rsid w:val="00503E5B"/>
    <w:rsid w:val="00504DC0"/>
    <w:rsid w:val="00506795"/>
    <w:rsid w:val="00506A06"/>
    <w:rsid w:val="00506F05"/>
    <w:rsid w:val="00507616"/>
    <w:rsid w:val="0050771A"/>
    <w:rsid w:val="00507FCF"/>
    <w:rsid w:val="005139DE"/>
    <w:rsid w:val="00520DB2"/>
    <w:rsid w:val="0052262C"/>
    <w:rsid w:val="00526446"/>
    <w:rsid w:val="0052798F"/>
    <w:rsid w:val="005279A9"/>
    <w:rsid w:val="00530ED4"/>
    <w:rsid w:val="0053768C"/>
    <w:rsid w:val="005410A6"/>
    <w:rsid w:val="00542C51"/>
    <w:rsid w:val="00543840"/>
    <w:rsid w:val="005508CA"/>
    <w:rsid w:val="0055491A"/>
    <w:rsid w:val="00554EBB"/>
    <w:rsid w:val="00555A2A"/>
    <w:rsid w:val="00560F39"/>
    <w:rsid w:val="00566F94"/>
    <w:rsid w:val="00567538"/>
    <w:rsid w:val="00570162"/>
    <w:rsid w:val="00570A12"/>
    <w:rsid w:val="005717D8"/>
    <w:rsid w:val="0057196C"/>
    <w:rsid w:val="005719C6"/>
    <w:rsid w:val="00574B71"/>
    <w:rsid w:val="00575529"/>
    <w:rsid w:val="00575F58"/>
    <w:rsid w:val="005773BE"/>
    <w:rsid w:val="00577A0F"/>
    <w:rsid w:val="00577A6C"/>
    <w:rsid w:val="00577AC0"/>
    <w:rsid w:val="005814AB"/>
    <w:rsid w:val="00586F8E"/>
    <w:rsid w:val="00592426"/>
    <w:rsid w:val="005956CE"/>
    <w:rsid w:val="0059658E"/>
    <w:rsid w:val="005975A7"/>
    <w:rsid w:val="00597672"/>
    <w:rsid w:val="00597BF2"/>
    <w:rsid w:val="005A0231"/>
    <w:rsid w:val="005A501E"/>
    <w:rsid w:val="005A6868"/>
    <w:rsid w:val="005A6F60"/>
    <w:rsid w:val="005B00AB"/>
    <w:rsid w:val="005B2851"/>
    <w:rsid w:val="005C00BF"/>
    <w:rsid w:val="005C1F89"/>
    <w:rsid w:val="005C29C5"/>
    <w:rsid w:val="005C37FA"/>
    <w:rsid w:val="005C4930"/>
    <w:rsid w:val="005C5D49"/>
    <w:rsid w:val="005C7E1F"/>
    <w:rsid w:val="005D1ED9"/>
    <w:rsid w:val="005D2315"/>
    <w:rsid w:val="005D2CD3"/>
    <w:rsid w:val="005D3121"/>
    <w:rsid w:val="005D702E"/>
    <w:rsid w:val="005D772E"/>
    <w:rsid w:val="005E2942"/>
    <w:rsid w:val="005E5FF5"/>
    <w:rsid w:val="005E6606"/>
    <w:rsid w:val="005E6CC8"/>
    <w:rsid w:val="005F01A8"/>
    <w:rsid w:val="005F082A"/>
    <w:rsid w:val="005F1D2F"/>
    <w:rsid w:val="005F1DF7"/>
    <w:rsid w:val="005F5811"/>
    <w:rsid w:val="005F663B"/>
    <w:rsid w:val="005F6A4A"/>
    <w:rsid w:val="006010E3"/>
    <w:rsid w:val="00601A10"/>
    <w:rsid w:val="00601AF2"/>
    <w:rsid w:val="006042C6"/>
    <w:rsid w:val="0060447E"/>
    <w:rsid w:val="00605A64"/>
    <w:rsid w:val="0060749A"/>
    <w:rsid w:val="00607606"/>
    <w:rsid w:val="00613A74"/>
    <w:rsid w:val="006154EA"/>
    <w:rsid w:val="00622CE9"/>
    <w:rsid w:val="006275D1"/>
    <w:rsid w:val="00627CFD"/>
    <w:rsid w:val="00635419"/>
    <w:rsid w:val="0064102F"/>
    <w:rsid w:val="00643CB8"/>
    <w:rsid w:val="00644A94"/>
    <w:rsid w:val="00644BDC"/>
    <w:rsid w:val="006472BD"/>
    <w:rsid w:val="00647895"/>
    <w:rsid w:val="00652D1E"/>
    <w:rsid w:val="00656F74"/>
    <w:rsid w:val="00656FC5"/>
    <w:rsid w:val="006612CA"/>
    <w:rsid w:val="006635B4"/>
    <w:rsid w:val="00663907"/>
    <w:rsid w:val="00665886"/>
    <w:rsid w:val="00670428"/>
    <w:rsid w:val="00673593"/>
    <w:rsid w:val="0067483C"/>
    <w:rsid w:val="00675ABE"/>
    <w:rsid w:val="00675BEF"/>
    <w:rsid w:val="00677939"/>
    <w:rsid w:val="00681FF5"/>
    <w:rsid w:val="00686C5B"/>
    <w:rsid w:val="0069097B"/>
    <w:rsid w:val="00692E9E"/>
    <w:rsid w:val="00693104"/>
    <w:rsid w:val="00697014"/>
    <w:rsid w:val="00697512"/>
    <w:rsid w:val="006A2A29"/>
    <w:rsid w:val="006A2B4B"/>
    <w:rsid w:val="006A3730"/>
    <w:rsid w:val="006A4A94"/>
    <w:rsid w:val="006A752F"/>
    <w:rsid w:val="006B0B4D"/>
    <w:rsid w:val="006B1D4C"/>
    <w:rsid w:val="006B2106"/>
    <w:rsid w:val="006B222E"/>
    <w:rsid w:val="006B5E7D"/>
    <w:rsid w:val="006B7028"/>
    <w:rsid w:val="006C0596"/>
    <w:rsid w:val="006C190F"/>
    <w:rsid w:val="006C2042"/>
    <w:rsid w:val="006C290D"/>
    <w:rsid w:val="006C574B"/>
    <w:rsid w:val="006D23CC"/>
    <w:rsid w:val="006D50BE"/>
    <w:rsid w:val="006D6F2F"/>
    <w:rsid w:val="006D7DE0"/>
    <w:rsid w:val="006E1325"/>
    <w:rsid w:val="006E61C9"/>
    <w:rsid w:val="006F135F"/>
    <w:rsid w:val="006F1412"/>
    <w:rsid w:val="006F2374"/>
    <w:rsid w:val="006F365C"/>
    <w:rsid w:val="006F780E"/>
    <w:rsid w:val="007006A6"/>
    <w:rsid w:val="0070130F"/>
    <w:rsid w:val="00702FE9"/>
    <w:rsid w:val="00703238"/>
    <w:rsid w:val="00705A23"/>
    <w:rsid w:val="00707D87"/>
    <w:rsid w:val="00710322"/>
    <w:rsid w:val="00712860"/>
    <w:rsid w:val="00714149"/>
    <w:rsid w:val="0071505B"/>
    <w:rsid w:val="00715D49"/>
    <w:rsid w:val="0071718C"/>
    <w:rsid w:val="00717A92"/>
    <w:rsid w:val="00717C63"/>
    <w:rsid w:val="00717EA3"/>
    <w:rsid w:val="00720758"/>
    <w:rsid w:val="00725267"/>
    <w:rsid w:val="00726FF3"/>
    <w:rsid w:val="0073159F"/>
    <w:rsid w:val="00734010"/>
    <w:rsid w:val="007341BF"/>
    <w:rsid w:val="007345C8"/>
    <w:rsid w:val="00734894"/>
    <w:rsid w:val="00735360"/>
    <w:rsid w:val="0074227C"/>
    <w:rsid w:val="00742E5C"/>
    <w:rsid w:val="00745067"/>
    <w:rsid w:val="00746326"/>
    <w:rsid w:val="00747855"/>
    <w:rsid w:val="007523C4"/>
    <w:rsid w:val="00753B35"/>
    <w:rsid w:val="00754EBD"/>
    <w:rsid w:val="00756648"/>
    <w:rsid w:val="00756F0F"/>
    <w:rsid w:val="007609AD"/>
    <w:rsid w:val="00762016"/>
    <w:rsid w:val="00763D0C"/>
    <w:rsid w:val="00764675"/>
    <w:rsid w:val="00766CF2"/>
    <w:rsid w:val="0076713E"/>
    <w:rsid w:val="007748F8"/>
    <w:rsid w:val="00775772"/>
    <w:rsid w:val="00775FD5"/>
    <w:rsid w:val="00776B52"/>
    <w:rsid w:val="00777E69"/>
    <w:rsid w:val="0078599A"/>
    <w:rsid w:val="007A52E7"/>
    <w:rsid w:val="007A55A3"/>
    <w:rsid w:val="007A6D25"/>
    <w:rsid w:val="007B1B80"/>
    <w:rsid w:val="007B2E59"/>
    <w:rsid w:val="007C1372"/>
    <w:rsid w:val="007C3792"/>
    <w:rsid w:val="007C5238"/>
    <w:rsid w:val="007C524E"/>
    <w:rsid w:val="007D5A48"/>
    <w:rsid w:val="007D7CA6"/>
    <w:rsid w:val="007E0E6B"/>
    <w:rsid w:val="007E33E9"/>
    <w:rsid w:val="007E3B04"/>
    <w:rsid w:val="007E641A"/>
    <w:rsid w:val="007F0ACB"/>
    <w:rsid w:val="007F4944"/>
    <w:rsid w:val="007F4D71"/>
    <w:rsid w:val="007F7688"/>
    <w:rsid w:val="007F7707"/>
    <w:rsid w:val="00803EF8"/>
    <w:rsid w:val="00806AC3"/>
    <w:rsid w:val="008104FA"/>
    <w:rsid w:val="00810D0F"/>
    <w:rsid w:val="00813A01"/>
    <w:rsid w:val="00816F4B"/>
    <w:rsid w:val="00822EE7"/>
    <w:rsid w:val="00825736"/>
    <w:rsid w:val="008272C5"/>
    <w:rsid w:val="00831BDC"/>
    <w:rsid w:val="00837946"/>
    <w:rsid w:val="00840406"/>
    <w:rsid w:val="0084249C"/>
    <w:rsid w:val="00844509"/>
    <w:rsid w:val="00845773"/>
    <w:rsid w:val="008459A1"/>
    <w:rsid w:val="00850D6E"/>
    <w:rsid w:val="00851897"/>
    <w:rsid w:val="00852E6A"/>
    <w:rsid w:val="008535FD"/>
    <w:rsid w:val="00854340"/>
    <w:rsid w:val="00856CB9"/>
    <w:rsid w:val="008574C6"/>
    <w:rsid w:val="0086095E"/>
    <w:rsid w:val="0086100D"/>
    <w:rsid w:val="008625D3"/>
    <w:rsid w:val="008636F1"/>
    <w:rsid w:val="00865CEA"/>
    <w:rsid w:val="00865FF5"/>
    <w:rsid w:val="0087007E"/>
    <w:rsid w:val="008707D5"/>
    <w:rsid w:val="00872006"/>
    <w:rsid w:val="00873318"/>
    <w:rsid w:val="00880719"/>
    <w:rsid w:val="00880872"/>
    <w:rsid w:val="00880E1F"/>
    <w:rsid w:val="008812D3"/>
    <w:rsid w:val="008844C1"/>
    <w:rsid w:val="00884ADE"/>
    <w:rsid w:val="00890794"/>
    <w:rsid w:val="008909CB"/>
    <w:rsid w:val="00891B3A"/>
    <w:rsid w:val="00893EC6"/>
    <w:rsid w:val="00894222"/>
    <w:rsid w:val="00896A70"/>
    <w:rsid w:val="008A02EB"/>
    <w:rsid w:val="008A0A8B"/>
    <w:rsid w:val="008A3DC7"/>
    <w:rsid w:val="008B307A"/>
    <w:rsid w:val="008B32FD"/>
    <w:rsid w:val="008B4FBE"/>
    <w:rsid w:val="008B5ECD"/>
    <w:rsid w:val="008B6235"/>
    <w:rsid w:val="008B745C"/>
    <w:rsid w:val="008B776D"/>
    <w:rsid w:val="008C0448"/>
    <w:rsid w:val="008C137F"/>
    <w:rsid w:val="008C1733"/>
    <w:rsid w:val="008C2621"/>
    <w:rsid w:val="008C4361"/>
    <w:rsid w:val="008C586D"/>
    <w:rsid w:val="008D4D16"/>
    <w:rsid w:val="008D6418"/>
    <w:rsid w:val="008D65E3"/>
    <w:rsid w:val="008D6B37"/>
    <w:rsid w:val="008E0D5B"/>
    <w:rsid w:val="008E16CD"/>
    <w:rsid w:val="008E5BE2"/>
    <w:rsid w:val="008E7B12"/>
    <w:rsid w:val="008F40E7"/>
    <w:rsid w:val="008F641D"/>
    <w:rsid w:val="008F70FF"/>
    <w:rsid w:val="00901B0C"/>
    <w:rsid w:val="009024B7"/>
    <w:rsid w:val="00905577"/>
    <w:rsid w:val="009058C7"/>
    <w:rsid w:val="00905FC7"/>
    <w:rsid w:val="00906F93"/>
    <w:rsid w:val="009137DE"/>
    <w:rsid w:val="00914108"/>
    <w:rsid w:val="00914B90"/>
    <w:rsid w:val="009175DF"/>
    <w:rsid w:val="009205C7"/>
    <w:rsid w:val="00922B2E"/>
    <w:rsid w:val="00926A23"/>
    <w:rsid w:val="00926E48"/>
    <w:rsid w:val="00927DFD"/>
    <w:rsid w:val="0093123D"/>
    <w:rsid w:val="00931731"/>
    <w:rsid w:val="00933F55"/>
    <w:rsid w:val="009344D8"/>
    <w:rsid w:val="0094369A"/>
    <w:rsid w:val="00943E36"/>
    <w:rsid w:val="00944BEE"/>
    <w:rsid w:val="00946D3F"/>
    <w:rsid w:val="0094720D"/>
    <w:rsid w:val="00950680"/>
    <w:rsid w:val="00951053"/>
    <w:rsid w:val="00956B07"/>
    <w:rsid w:val="00961156"/>
    <w:rsid w:val="009614DF"/>
    <w:rsid w:val="00961AC5"/>
    <w:rsid w:val="00962456"/>
    <w:rsid w:val="00964E2D"/>
    <w:rsid w:val="009674CD"/>
    <w:rsid w:val="00967C1E"/>
    <w:rsid w:val="00970511"/>
    <w:rsid w:val="0097061F"/>
    <w:rsid w:val="0097115C"/>
    <w:rsid w:val="00972A66"/>
    <w:rsid w:val="00976C08"/>
    <w:rsid w:val="009812E9"/>
    <w:rsid w:val="00982FF1"/>
    <w:rsid w:val="00984999"/>
    <w:rsid w:val="00985E22"/>
    <w:rsid w:val="00985E25"/>
    <w:rsid w:val="00987442"/>
    <w:rsid w:val="009875F8"/>
    <w:rsid w:val="00991BA5"/>
    <w:rsid w:val="009960D0"/>
    <w:rsid w:val="009A0065"/>
    <w:rsid w:val="009A07F1"/>
    <w:rsid w:val="009A178C"/>
    <w:rsid w:val="009A1AB0"/>
    <w:rsid w:val="009A4ADE"/>
    <w:rsid w:val="009A646C"/>
    <w:rsid w:val="009A7595"/>
    <w:rsid w:val="009B1BBA"/>
    <w:rsid w:val="009B2605"/>
    <w:rsid w:val="009B2DFA"/>
    <w:rsid w:val="009B732E"/>
    <w:rsid w:val="009B7CEF"/>
    <w:rsid w:val="009B7E2A"/>
    <w:rsid w:val="009C2472"/>
    <w:rsid w:val="009C3BF6"/>
    <w:rsid w:val="009C482A"/>
    <w:rsid w:val="009C5385"/>
    <w:rsid w:val="009C5A37"/>
    <w:rsid w:val="009C638E"/>
    <w:rsid w:val="009C7B21"/>
    <w:rsid w:val="009D323D"/>
    <w:rsid w:val="009D6230"/>
    <w:rsid w:val="009E081F"/>
    <w:rsid w:val="009E33EF"/>
    <w:rsid w:val="009E63B6"/>
    <w:rsid w:val="009E68EE"/>
    <w:rsid w:val="009E7657"/>
    <w:rsid w:val="009F0470"/>
    <w:rsid w:val="009F20BE"/>
    <w:rsid w:val="009F2B38"/>
    <w:rsid w:val="009F74C4"/>
    <w:rsid w:val="00A00472"/>
    <w:rsid w:val="00A0047B"/>
    <w:rsid w:val="00A155CC"/>
    <w:rsid w:val="00A16477"/>
    <w:rsid w:val="00A239E9"/>
    <w:rsid w:val="00A255DE"/>
    <w:rsid w:val="00A31137"/>
    <w:rsid w:val="00A3451B"/>
    <w:rsid w:val="00A3647B"/>
    <w:rsid w:val="00A3691F"/>
    <w:rsid w:val="00A40602"/>
    <w:rsid w:val="00A42034"/>
    <w:rsid w:val="00A43C37"/>
    <w:rsid w:val="00A449AF"/>
    <w:rsid w:val="00A44FD3"/>
    <w:rsid w:val="00A45E2A"/>
    <w:rsid w:val="00A47FEF"/>
    <w:rsid w:val="00A500A4"/>
    <w:rsid w:val="00A51B07"/>
    <w:rsid w:val="00A628C0"/>
    <w:rsid w:val="00A647FD"/>
    <w:rsid w:val="00A64D92"/>
    <w:rsid w:val="00A66738"/>
    <w:rsid w:val="00A66B86"/>
    <w:rsid w:val="00A702DE"/>
    <w:rsid w:val="00A70C8D"/>
    <w:rsid w:val="00A74475"/>
    <w:rsid w:val="00A76744"/>
    <w:rsid w:val="00A81F03"/>
    <w:rsid w:val="00A82BB1"/>
    <w:rsid w:val="00A84E47"/>
    <w:rsid w:val="00A857AE"/>
    <w:rsid w:val="00A85D3A"/>
    <w:rsid w:val="00A86380"/>
    <w:rsid w:val="00A86A38"/>
    <w:rsid w:val="00A87600"/>
    <w:rsid w:val="00A91F80"/>
    <w:rsid w:val="00A93552"/>
    <w:rsid w:val="00A93D8F"/>
    <w:rsid w:val="00A94F96"/>
    <w:rsid w:val="00A96A93"/>
    <w:rsid w:val="00AA2F41"/>
    <w:rsid w:val="00AA3B88"/>
    <w:rsid w:val="00AA5316"/>
    <w:rsid w:val="00AA5547"/>
    <w:rsid w:val="00AA5D66"/>
    <w:rsid w:val="00AA6EA7"/>
    <w:rsid w:val="00AA7ACB"/>
    <w:rsid w:val="00AB03FC"/>
    <w:rsid w:val="00AB1A08"/>
    <w:rsid w:val="00AB1AA1"/>
    <w:rsid w:val="00AB1D31"/>
    <w:rsid w:val="00AB3035"/>
    <w:rsid w:val="00AB5690"/>
    <w:rsid w:val="00AC1E1B"/>
    <w:rsid w:val="00AC4225"/>
    <w:rsid w:val="00AC4233"/>
    <w:rsid w:val="00AD034F"/>
    <w:rsid w:val="00AD37B2"/>
    <w:rsid w:val="00AD52DC"/>
    <w:rsid w:val="00AD71A0"/>
    <w:rsid w:val="00AE0FAD"/>
    <w:rsid w:val="00AE1D3B"/>
    <w:rsid w:val="00AE7210"/>
    <w:rsid w:val="00AF2985"/>
    <w:rsid w:val="00AF2DCE"/>
    <w:rsid w:val="00AF547A"/>
    <w:rsid w:val="00AF60FD"/>
    <w:rsid w:val="00B019BE"/>
    <w:rsid w:val="00B04CE6"/>
    <w:rsid w:val="00B06520"/>
    <w:rsid w:val="00B104D5"/>
    <w:rsid w:val="00B11057"/>
    <w:rsid w:val="00B16E4E"/>
    <w:rsid w:val="00B22162"/>
    <w:rsid w:val="00B22337"/>
    <w:rsid w:val="00B24729"/>
    <w:rsid w:val="00B26674"/>
    <w:rsid w:val="00B32806"/>
    <w:rsid w:val="00B34BB3"/>
    <w:rsid w:val="00B353C4"/>
    <w:rsid w:val="00B40AB3"/>
    <w:rsid w:val="00B4161A"/>
    <w:rsid w:val="00B46F7E"/>
    <w:rsid w:val="00B5044B"/>
    <w:rsid w:val="00B510D7"/>
    <w:rsid w:val="00B512D9"/>
    <w:rsid w:val="00B52D4A"/>
    <w:rsid w:val="00B55667"/>
    <w:rsid w:val="00B56892"/>
    <w:rsid w:val="00B60578"/>
    <w:rsid w:val="00B60E0E"/>
    <w:rsid w:val="00B619F2"/>
    <w:rsid w:val="00B63188"/>
    <w:rsid w:val="00B656A7"/>
    <w:rsid w:val="00B67555"/>
    <w:rsid w:val="00B7334E"/>
    <w:rsid w:val="00B738F2"/>
    <w:rsid w:val="00B81D48"/>
    <w:rsid w:val="00B82840"/>
    <w:rsid w:val="00B84374"/>
    <w:rsid w:val="00B860F8"/>
    <w:rsid w:val="00B87ACF"/>
    <w:rsid w:val="00B91A2A"/>
    <w:rsid w:val="00B920D1"/>
    <w:rsid w:val="00B92A43"/>
    <w:rsid w:val="00B9450D"/>
    <w:rsid w:val="00B95FCA"/>
    <w:rsid w:val="00B96039"/>
    <w:rsid w:val="00B97865"/>
    <w:rsid w:val="00BA090D"/>
    <w:rsid w:val="00BA0F35"/>
    <w:rsid w:val="00BA68FC"/>
    <w:rsid w:val="00BA73AA"/>
    <w:rsid w:val="00BB06D9"/>
    <w:rsid w:val="00BB0903"/>
    <w:rsid w:val="00BB35DB"/>
    <w:rsid w:val="00BB5715"/>
    <w:rsid w:val="00BB66D0"/>
    <w:rsid w:val="00BB7A04"/>
    <w:rsid w:val="00BC0F5F"/>
    <w:rsid w:val="00BC10B0"/>
    <w:rsid w:val="00BC2680"/>
    <w:rsid w:val="00BC4184"/>
    <w:rsid w:val="00BD1456"/>
    <w:rsid w:val="00BD17B4"/>
    <w:rsid w:val="00BD3DC3"/>
    <w:rsid w:val="00BD7DB2"/>
    <w:rsid w:val="00BE322E"/>
    <w:rsid w:val="00BE56E2"/>
    <w:rsid w:val="00BE5C8C"/>
    <w:rsid w:val="00BE5E83"/>
    <w:rsid w:val="00BE5FF5"/>
    <w:rsid w:val="00BF0B00"/>
    <w:rsid w:val="00BF2390"/>
    <w:rsid w:val="00BF452B"/>
    <w:rsid w:val="00BF50AA"/>
    <w:rsid w:val="00C02817"/>
    <w:rsid w:val="00C02D1D"/>
    <w:rsid w:val="00C036B8"/>
    <w:rsid w:val="00C048D9"/>
    <w:rsid w:val="00C05BCE"/>
    <w:rsid w:val="00C06885"/>
    <w:rsid w:val="00C06F70"/>
    <w:rsid w:val="00C07D96"/>
    <w:rsid w:val="00C10010"/>
    <w:rsid w:val="00C127CF"/>
    <w:rsid w:val="00C1679F"/>
    <w:rsid w:val="00C20862"/>
    <w:rsid w:val="00C209EF"/>
    <w:rsid w:val="00C23972"/>
    <w:rsid w:val="00C24251"/>
    <w:rsid w:val="00C25819"/>
    <w:rsid w:val="00C27A22"/>
    <w:rsid w:val="00C30732"/>
    <w:rsid w:val="00C32A10"/>
    <w:rsid w:val="00C32E48"/>
    <w:rsid w:val="00C3386D"/>
    <w:rsid w:val="00C34150"/>
    <w:rsid w:val="00C36164"/>
    <w:rsid w:val="00C37BAC"/>
    <w:rsid w:val="00C37C92"/>
    <w:rsid w:val="00C40EC3"/>
    <w:rsid w:val="00C417CA"/>
    <w:rsid w:val="00C41A97"/>
    <w:rsid w:val="00C42819"/>
    <w:rsid w:val="00C43922"/>
    <w:rsid w:val="00C5069D"/>
    <w:rsid w:val="00C53A38"/>
    <w:rsid w:val="00C569DA"/>
    <w:rsid w:val="00C60022"/>
    <w:rsid w:val="00C60295"/>
    <w:rsid w:val="00C609AA"/>
    <w:rsid w:val="00C63AAC"/>
    <w:rsid w:val="00C63E2E"/>
    <w:rsid w:val="00C64741"/>
    <w:rsid w:val="00C648BC"/>
    <w:rsid w:val="00C66656"/>
    <w:rsid w:val="00C66E59"/>
    <w:rsid w:val="00C703D1"/>
    <w:rsid w:val="00C73DB8"/>
    <w:rsid w:val="00C7404A"/>
    <w:rsid w:val="00C75E43"/>
    <w:rsid w:val="00C801C1"/>
    <w:rsid w:val="00C87ACE"/>
    <w:rsid w:val="00C97C96"/>
    <w:rsid w:val="00CA0D99"/>
    <w:rsid w:val="00CA5343"/>
    <w:rsid w:val="00CA7270"/>
    <w:rsid w:val="00CA78E0"/>
    <w:rsid w:val="00CB3AA5"/>
    <w:rsid w:val="00CB3E28"/>
    <w:rsid w:val="00CB6759"/>
    <w:rsid w:val="00CC28CE"/>
    <w:rsid w:val="00CC301C"/>
    <w:rsid w:val="00CC7343"/>
    <w:rsid w:val="00CD450F"/>
    <w:rsid w:val="00CD581D"/>
    <w:rsid w:val="00CD658A"/>
    <w:rsid w:val="00CD6EAF"/>
    <w:rsid w:val="00CE54FB"/>
    <w:rsid w:val="00CE6BB0"/>
    <w:rsid w:val="00CF2D21"/>
    <w:rsid w:val="00CF314A"/>
    <w:rsid w:val="00CF45CC"/>
    <w:rsid w:val="00CF5B74"/>
    <w:rsid w:val="00CF6473"/>
    <w:rsid w:val="00CF7867"/>
    <w:rsid w:val="00D0131A"/>
    <w:rsid w:val="00D01939"/>
    <w:rsid w:val="00D03779"/>
    <w:rsid w:val="00D03E6B"/>
    <w:rsid w:val="00D03FD8"/>
    <w:rsid w:val="00D0766C"/>
    <w:rsid w:val="00D11122"/>
    <w:rsid w:val="00D13F27"/>
    <w:rsid w:val="00D20B47"/>
    <w:rsid w:val="00D23893"/>
    <w:rsid w:val="00D335DB"/>
    <w:rsid w:val="00D336DC"/>
    <w:rsid w:val="00D34B93"/>
    <w:rsid w:val="00D36951"/>
    <w:rsid w:val="00D41313"/>
    <w:rsid w:val="00D47627"/>
    <w:rsid w:val="00D47C65"/>
    <w:rsid w:val="00D52343"/>
    <w:rsid w:val="00D541B3"/>
    <w:rsid w:val="00D57C85"/>
    <w:rsid w:val="00D60435"/>
    <w:rsid w:val="00D615D7"/>
    <w:rsid w:val="00D6530E"/>
    <w:rsid w:val="00D72139"/>
    <w:rsid w:val="00D72606"/>
    <w:rsid w:val="00D72BF5"/>
    <w:rsid w:val="00D73078"/>
    <w:rsid w:val="00D772C2"/>
    <w:rsid w:val="00D83F48"/>
    <w:rsid w:val="00D87809"/>
    <w:rsid w:val="00D91156"/>
    <w:rsid w:val="00D929FD"/>
    <w:rsid w:val="00D95461"/>
    <w:rsid w:val="00DB384B"/>
    <w:rsid w:val="00DB4503"/>
    <w:rsid w:val="00DB50BA"/>
    <w:rsid w:val="00DB6610"/>
    <w:rsid w:val="00DB7404"/>
    <w:rsid w:val="00DC230D"/>
    <w:rsid w:val="00DC6C06"/>
    <w:rsid w:val="00DD0463"/>
    <w:rsid w:val="00DD0C28"/>
    <w:rsid w:val="00DD1317"/>
    <w:rsid w:val="00DD34DF"/>
    <w:rsid w:val="00DD4F76"/>
    <w:rsid w:val="00DD5BA4"/>
    <w:rsid w:val="00DE1A64"/>
    <w:rsid w:val="00DE269B"/>
    <w:rsid w:val="00DE315B"/>
    <w:rsid w:val="00DE5179"/>
    <w:rsid w:val="00DF0E25"/>
    <w:rsid w:val="00DF2182"/>
    <w:rsid w:val="00DF5D66"/>
    <w:rsid w:val="00DF6A22"/>
    <w:rsid w:val="00E03425"/>
    <w:rsid w:val="00E03D1F"/>
    <w:rsid w:val="00E043F8"/>
    <w:rsid w:val="00E11B3E"/>
    <w:rsid w:val="00E12734"/>
    <w:rsid w:val="00E1273E"/>
    <w:rsid w:val="00E12E65"/>
    <w:rsid w:val="00E16185"/>
    <w:rsid w:val="00E16AF3"/>
    <w:rsid w:val="00E16E0D"/>
    <w:rsid w:val="00E172AA"/>
    <w:rsid w:val="00E20F75"/>
    <w:rsid w:val="00E219FD"/>
    <w:rsid w:val="00E229F7"/>
    <w:rsid w:val="00E2702D"/>
    <w:rsid w:val="00E3273A"/>
    <w:rsid w:val="00E368CA"/>
    <w:rsid w:val="00E4100E"/>
    <w:rsid w:val="00E41A54"/>
    <w:rsid w:val="00E41F44"/>
    <w:rsid w:val="00E43218"/>
    <w:rsid w:val="00E51871"/>
    <w:rsid w:val="00E528D1"/>
    <w:rsid w:val="00E533B8"/>
    <w:rsid w:val="00E53832"/>
    <w:rsid w:val="00E5456A"/>
    <w:rsid w:val="00E5530E"/>
    <w:rsid w:val="00E562A8"/>
    <w:rsid w:val="00E56C12"/>
    <w:rsid w:val="00E5745A"/>
    <w:rsid w:val="00E60458"/>
    <w:rsid w:val="00E6125D"/>
    <w:rsid w:val="00E65B0A"/>
    <w:rsid w:val="00E7015B"/>
    <w:rsid w:val="00E71C1A"/>
    <w:rsid w:val="00E739EF"/>
    <w:rsid w:val="00E755D8"/>
    <w:rsid w:val="00E855C7"/>
    <w:rsid w:val="00E86B4D"/>
    <w:rsid w:val="00E87E5A"/>
    <w:rsid w:val="00E90AC9"/>
    <w:rsid w:val="00E91736"/>
    <w:rsid w:val="00E91D3B"/>
    <w:rsid w:val="00E93D30"/>
    <w:rsid w:val="00E94AD9"/>
    <w:rsid w:val="00E94D5F"/>
    <w:rsid w:val="00E964EF"/>
    <w:rsid w:val="00E965F1"/>
    <w:rsid w:val="00E97F1F"/>
    <w:rsid w:val="00EA1AB9"/>
    <w:rsid w:val="00EA3186"/>
    <w:rsid w:val="00EA3D70"/>
    <w:rsid w:val="00EA5032"/>
    <w:rsid w:val="00EB16ED"/>
    <w:rsid w:val="00EB2306"/>
    <w:rsid w:val="00EC028B"/>
    <w:rsid w:val="00EC2DFD"/>
    <w:rsid w:val="00EC40F3"/>
    <w:rsid w:val="00EC468F"/>
    <w:rsid w:val="00EC4AED"/>
    <w:rsid w:val="00EC5B1B"/>
    <w:rsid w:val="00EC5BB3"/>
    <w:rsid w:val="00EC7EB2"/>
    <w:rsid w:val="00ED5A14"/>
    <w:rsid w:val="00EE05F6"/>
    <w:rsid w:val="00EE1BC2"/>
    <w:rsid w:val="00EE3FEC"/>
    <w:rsid w:val="00EE4BFB"/>
    <w:rsid w:val="00EE70B7"/>
    <w:rsid w:val="00EE7C04"/>
    <w:rsid w:val="00EF5FFB"/>
    <w:rsid w:val="00EF7D30"/>
    <w:rsid w:val="00F0170D"/>
    <w:rsid w:val="00F048E6"/>
    <w:rsid w:val="00F04A45"/>
    <w:rsid w:val="00F05D53"/>
    <w:rsid w:val="00F06EE5"/>
    <w:rsid w:val="00F06F06"/>
    <w:rsid w:val="00F122F2"/>
    <w:rsid w:val="00F14E68"/>
    <w:rsid w:val="00F16122"/>
    <w:rsid w:val="00F215B9"/>
    <w:rsid w:val="00F22647"/>
    <w:rsid w:val="00F241E9"/>
    <w:rsid w:val="00F2710B"/>
    <w:rsid w:val="00F326CA"/>
    <w:rsid w:val="00F32A82"/>
    <w:rsid w:val="00F32B39"/>
    <w:rsid w:val="00F3346F"/>
    <w:rsid w:val="00F34F26"/>
    <w:rsid w:val="00F40F0B"/>
    <w:rsid w:val="00F42795"/>
    <w:rsid w:val="00F44F2F"/>
    <w:rsid w:val="00F50825"/>
    <w:rsid w:val="00F51D3C"/>
    <w:rsid w:val="00F51E7F"/>
    <w:rsid w:val="00F52125"/>
    <w:rsid w:val="00F52459"/>
    <w:rsid w:val="00F52A54"/>
    <w:rsid w:val="00F53948"/>
    <w:rsid w:val="00F53CA3"/>
    <w:rsid w:val="00F54704"/>
    <w:rsid w:val="00F54E53"/>
    <w:rsid w:val="00F566B2"/>
    <w:rsid w:val="00F63A59"/>
    <w:rsid w:val="00F64706"/>
    <w:rsid w:val="00F66982"/>
    <w:rsid w:val="00F67B0F"/>
    <w:rsid w:val="00F74739"/>
    <w:rsid w:val="00F757E9"/>
    <w:rsid w:val="00F75EE3"/>
    <w:rsid w:val="00F76CBB"/>
    <w:rsid w:val="00F80129"/>
    <w:rsid w:val="00F81D03"/>
    <w:rsid w:val="00F81DA2"/>
    <w:rsid w:val="00F838BD"/>
    <w:rsid w:val="00F85CDD"/>
    <w:rsid w:val="00F878D0"/>
    <w:rsid w:val="00F9658E"/>
    <w:rsid w:val="00F96DA4"/>
    <w:rsid w:val="00FA6979"/>
    <w:rsid w:val="00FB1C83"/>
    <w:rsid w:val="00FB2186"/>
    <w:rsid w:val="00FB28F0"/>
    <w:rsid w:val="00FB46EC"/>
    <w:rsid w:val="00FB4B7F"/>
    <w:rsid w:val="00FB5B87"/>
    <w:rsid w:val="00FB6C69"/>
    <w:rsid w:val="00FB718A"/>
    <w:rsid w:val="00FB73F8"/>
    <w:rsid w:val="00FC2384"/>
    <w:rsid w:val="00FC5301"/>
    <w:rsid w:val="00FC5551"/>
    <w:rsid w:val="00FD17E0"/>
    <w:rsid w:val="00FD4C76"/>
    <w:rsid w:val="00FD6AD3"/>
    <w:rsid w:val="00FD7459"/>
    <w:rsid w:val="00FD7734"/>
    <w:rsid w:val="00FD7B9D"/>
    <w:rsid w:val="00FE27F5"/>
    <w:rsid w:val="00FE7FD6"/>
    <w:rsid w:val="00FF0760"/>
    <w:rsid w:val="00FF2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64A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0"/>
    <w:rPr>
      <w:sz w:val="24"/>
      <w:szCs w:val="24"/>
      <w:lang w:eastAsia="pt-BR"/>
    </w:rPr>
  </w:style>
  <w:style w:type="paragraph" w:styleId="Ttulo1">
    <w:name w:val="heading 1"/>
    <w:basedOn w:val="Normal"/>
    <w:next w:val="Normal"/>
    <w:link w:val="Ttulo1Char"/>
    <w:qFormat/>
    <w:rsid w:val="008535FD"/>
    <w:pPr>
      <w:keepNext/>
      <w:spacing w:before="240" w:after="60"/>
      <w:jc w:val="both"/>
      <w:outlineLvl w:val="0"/>
    </w:pPr>
    <w:rPr>
      <w:rFonts w:ascii="Arial" w:hAnsi="Arial" w:cs="Arial"/>
      <w:b/>
      <w:bCs/>
      <w:caps/>
      <w:kern w:val="32"/>
      <w:sz w:val="22"/>
      <w:szCs w:val="32"/>
    </w:rPr>
  </w:style>
  <w:style w:type="paragraph" w:styleId="Ttulo2">
    <w:name w:val="heading 2"/>
    <w:basedOn w:val="Normal"/>
    <w:link w:val="Ttulo2Char"/>
    <w:qFormat/>
    <w:rsid w:val="00FB718A"/>
    <w:pPr>
      <w:autoSpaceDE w:val="0"/>
      <w:autoSpaceDN w:val="0"/>
      <w:adjustRightInd w:val="0"/>
      <w:jc w:val="both"/>
      <w:outlineLvl w:val="1"/>
    </w:pPr>
    <w:rPr>
      <w:rFonts w:ascii="Calibri,Bold" w:hAnsi="Calibri,Bold" w:cs="Calibri,Bold"/>
      <w:b/>
      <w:bCs/>
      <w:color w:val="000000"/>
      <w:sz w:val="28"/>
      <w:szCs w:val="28"/>
      <w:lang w:eastAsia="en-US"/>
    </w:rPr>
  </w:style>
  <w:style w:type="paragraph" w:styleId="Ttulo3">
    <w:name w:val="heading 3"/>
    <w:basedOn w:val="Normal"/>
    <w:next w:val="Normal"/>
    <w:link w:val="Ttulo3Char"/>
    <w:qFormat/>
    <w:rsid w:val="00241916"/>
    <w:pPr>
      <w:keepNext/>
      <w:spacing w:before="120" w:after="120"/>
      <w:jc w:val="both"/>
      <w:outlineLvl w:val="2"/>
    </w:pPr>
    <w:rPr>
      <w:rFonts w:ascii="Arial" w:hAnsi="Arial" w:cs="Arial"/>
      <w:b/>
      <w:bCs/>
      <w:szCs w:val="26"/>
    </w:rPr>
  </w:style>
  <w:style w:type="paragraph" w:styleId="Ttulo4">
    <w:name w:val="heading 4"/>
    <w:basedOn w:val="Normal"/>
    <w:next w:val="Normal"/>
    <w:link w:val="Ttulo4Char"/>
    <w:uiPriority w:val="9"/>
    <w:qFormat/>
    <w:rsid w:val="00241916"/>
    <w:pPr>
      <w:keepNext/>
      <w:spacing w:before="120" w:after="120"/>
      <w:jc w:val="both"/>
      <w:outlineLvl w:val="3"/>
    </w:pPr>
    <w:rPr>
      <w:rFonts w:ascii="Arial" w:hAnsi="Arial"/>
      <w:b/>
      <w:bCs/>
      <w:szCs w:val="28"/>
    </w:rPr>
  </w:style>
  <w:style w:type="paragraph" w:styleId="Ttulo5">
    <w:name w:val="heading 5"/>
    <w:basedOn w:val="Normal"/>
    <w:next w:val="Normal"/>
    <w:link w:val="Ttulo5Char"/>
    <w:qFormat/>
    <w:rsid w:val="00241916"/>
    <w:pPr>
      <w:keepNext/>
      <w:spacing w:before="120" w:after="120"/>
      <w:outlineLvl w:val="4"/>
    </w:pPr>
    <w:rPr>
      <w:rFonts w:ascii="Arial" w:eastAsia="MS Mincho" w:hAnsi="Arial"/>
      <w:b/>
    </w:rPr>
  </w:style>
  <w:style w:type="paragraph" w:styleId="Ttulo6">
    <w:name w:val="heading 6"/>
    <w:basedOn w:val="Normal"/>
    <w:next w:val="Normal"/>
    <w:link w:val="Ttulo6Char"/>
    <w:qFormat/>
    <w:rsid w:val="00241916"/>
    <w:pPr>
      <w:spacing w:before="240" w:after="60"/>
      <w:outlineLvl w:val="5"/>
    </w:pPr>
    <w:rPr>
      <w:rFonts w:eastAsia="MS Mincho"/>
      <w:b/>
      <w:bCs/>
      <w:sz w:val="22"/>
      <w:szCs w:val="22"/>
    </w:rPr>
  </w:style>
  <w:style w:type="paragraph" w:styleId="Ttulo7">
    <w:name w:val="heading 7"/>
    <w:basedOn w:val="Normal"/>
    <w:next w:val="Corpodetexto"/>
    <w:link w:val="Ttulo7Char"/>
    <w:qFormat/>
    <w:rsid w:val="00241916"/>
    <w:pPr>
      <w:keepNext/>
      <w:keepLines/>
      <w:tabs>
        <w:tab w:val="num" w:pos="1296"/>
      </w:tabs>
      <w:spacing w:line="180" w:lineRule="atLeast"/>
      <w:ind w:left="1296" w:hanging="1296"/>
      <w:outlineLvl w:val="6"/>
    </w:pPr>
    <w:rPr>
      <w:rFonts w:ascii="Arial Black" w:hAnsi="Arial Black"/>
      <w:spacing w:val="-4"/>
      <w:kern w:val="28"/>
      <w:sz w:val="18"/>
      <w:szCs w:val="20"/>
    </w:rPr>
  </w:style>
  <w:style w:type="paragraph" w:styleId="Ttulo8">
    <w:name w:val="heading 8"/>
    <w:basedOn w:val="Normal"/>
    <w:next w:val="Corpodetexto"/>
    <w:link w:val="Ttulo8Char"/>
    <w:qFormat/>
    <w:rsid w:val="00241916"/>
    <w:pPr>
      <w:keepNext/>
      <w:keepLines/>
      <w:tabs>
        <w:tab w:val="num" w:pos="1440"/>
      </w:tabs>
      <w:spacing w:line="180" w:lineRule="atLeast"/>
      <w:ind w:left="1440" w:hanging="1440"/>
      <w:outlineLvl w:val="7"/>
    </w:pPr>
    <w:rPr>
      <w:rFonts w:ascii="Arial Black" w:hAnsi="Arial Black"/>
      <w:spacing w:val="-4"/>
      <w:kern w:val="28"/>
      <w:sz w:val="18"/>
      <w:szCs w:val="20"/>
    </w:rPr>
  </w:style>
  <w:style w:type="paragraph" w:styleId="Ttulo9">
    <w:name w:val="heading 9"/>
    <w:basedOn w:val="Normal"/>
    <w:next w:val="Normal"/>
    <w:link w:val="Ttulo9Char"/>
    <w:qFormat/>
    <w:rsid w:val="00241916"/>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35FD"/>
    <w:rPr>
      <w:rFonts w:ascii="Arial" w:hAnsi="Arial" w:cs="Arial"/>
      <w:b/>
      <w:bCs/>
      <w:caps/>
      <w:kern w:val="32"/>
      <w:sz w:val="22"/>
      <w:szCs w:val="32"/>
      <w:lang w:eastAsia="pt-BR"/>
    </w:rPr>
  </w:style>
  <w:style w:type="character" w:customStyle="1" w:styleId="Ttulo2Char">
    <w:name w:val="Título 2 Char"/>
    <w:link w:val="Ttulo2"/>
    <w:rsid w:val="00FB718A"/>
    <w:rPr>
      <w:rFonts w:ascii="Calibri,Bold" w:hAnsi="Calibri,Bold" w:cs="Calibri,Bold"/>
      <w:b/>
      <w:bCs/>
      <w:color w:val="000000"/>
      <w:sz w:val="28"/>
      <w:szCs w:val="28"/>
    </w:rPr>
  </w:style>
  <w:style w:type="character" w:customStyle="1" w:styleId="Ttulo3Char">
    <w:name w:val="Título 3 Char"/>
    <w:link w:val="Ttulo3"/>
    <w:rsid w:val="00241916"/>
    <w:rPr>
      <w:rFonts w:ascii="Arial" w:hAnsi="Arial" w:cs="Arial"/>
      <w:b/>
      <w:bCs/>
      <w:sz w:val="24"/>
      <w:szCs w:val="26"/>
      <w:lang w:eastAsia="pt-BR"/>
    </w:rPr>
  </w:style>
  <w:style w:type="character" w:customStyle="1" w:styleId="Ttulo4Char">
    <w:name w:val="Título 4 Char"/>
    <w:link w:val="Ttulo4"/>
    <w:uiPriority w:val="9"/>
    <w:rsid w:val="00241916"/>
    <w:rPr>
      <w:rFonts w:ascii="Arial" w:hAnsi="Arial"/>
      <w:b/>
      <w:bCs/>
      <w:sz w:val="24"/>
      <w:szCs w:val="28"/>
      <w:lang w:eastAsia="pt-BR"/>
    </w:rPr>
  </w:style>
  <w:style w:type="character" w:customStyle="1" w:styleId="Ttulo5Char">
    <w:name w:val="Título 5 Char"/>
    <w:basedOn w:val="Fontepargpadro"/>
    <w:link w:val="Ttulo5"/>
    <w:rsid w:val="00241916"/>
    <w:rPr>
      <w:rFonts w:ascii="Arial" w:eastAsia="MS Mincho" w:hAnsi="Arial"/>
      <w:b/>
      <w:sz w:val="24"/>
      <w:szCs w:val="24"/>
      <w:lang w:eastAsia="pt-BR"/>
    </w:rPr>
  </w:style>
  <w:style w:type="character" w:customStyle="1" w:styleId="Ttulo6Char">
    <w:name w:val="Título 6 Char"/>
    <w:basedOn w:val="Fontepargpadro"/>
    <w:link w:val="Ttulo6"/>
    <w:rsid w:val="00241916"/>
    <w:rPr>
      <w:rFonts w:eastAsia="MS Mincho"/>
      <w:b/>
      <w:bCs/>
      <w:sz w:val="22"/>
      <w:szCs w:val="22"/>
      <w:lang w:eastAsia="pt-BR"/>
    </w:rPr>
  </w:style>
  <w:style w:type="character" w:customStyle="1" w:styleId="Ttulo7Char">
    <w:name w:val="Título 7 Char"/>
    <w:basedOn w:val="Fontepargpadro"/>
    <w:link w:val="Ttulo7"/>
    <w:rsid w:val="00241916"/>
    <w:rPr>
      <w:rFonts w:ascii="Arial Black" w:hAnsi="Arial Black"/>
      <w:spacing w:val="-4"/>
      <w:kern w:val="28"/>
      <w:sz w:val="18"/>
      <w:lang w:eastAsia="pt-BR"/>
    </w:rPr>
  </w:style>
  <w:style w:type="paragraph" w:styleId="Corpodetexto">
    <w:name w:val="Body Text"/>
    <w:basedOn w:val="Normal"/>
    <w:link w:val="CorpodetextoChar"/>
    <w:unhideWhenUsed/>
    <w:rsid w:val="00241916"/>
    <w:pPr>
      <w:spacing w:after="120"/>
    </w:pPr>
  </w:style>
  <w:style w:type="character" w:customStyle="1" w:styleId="CorpodetextoChar">
    <w:name w:val="Corpo de texto Char"/>
    <w:basedOn w:val="Fontepargpadro"/>
    <w:link w:val="Corpodetexto"/>
    <w:uiPriority w:val="99"/>
    <w:semiHidden/>
    <w:rsid w:val="00241916"/>
    <w:rPr>
      <w:sz w:val="24"/>
      <w:szCs w:val="24"/>
      <w:lang w:eastAsia="pt-BR"/>
    </w:rPr>
  </w:style>
  <w:style w:type="character" w:customStyle="1" w:styleId="Ttulo8Char">
    <w:name w:val="Título 8 Char"/>
    <w:basedOn w:val="Fontepargpadro"/>
    <w:link w:val="Ttulo8"/>
    <w:rsid w:val="00241916"/>
    <w:rPr>
      <w:rFonts w:ascii="Arial Black" w:hAnsi="Arial Black"/>
      <w:spacing w:val="-4"/>
      <w:kern w:val="28"/>
      <w:sz w:val="18"/>
      <w:lang w:eastAsia="pt-BR"/>
    </w:rPr>
  </w:style>
  <w:style w:type="character" w:customStyle="1" w:styleId="Ttulo9Char">
    <w:name w:val="Título 9 Char"/>
    <w:basedOn w:val="Fontepargpadro"/>
    <w:link w:val="Ttulo9"/>
    <w:rsid w:val="00241916"/>
    <w:rPr>
      <w:rFonts w:ascii="Arial" w:eastAsia="MS Mincho" w:hAnsi="Arial" w:cs="Arial"/>
      <w:sz w:val="22"/>
      <w:szCs w:val="22"/>
      <w:lang w:eastAsia="pt-BR"/>
    </w:rPr>
  </w:style>
  <w:style w:type="paragraph" w:styleId="Sumrio1">
    <w:name w:val="toc 1"/>
    <w:basedOn w:val="Normal"/>
    <w:next w:val="Normal"/>
    <w:autoRedefine/>
    <w:uiPriority w:val="39"/>
    <w:qFormat/>
    <w:rsid w:val="00241916"/>
    <w:pPr>
      <w:spacing w:before="240" w:after="120"/>
    </w:pPr>
    <w:rPr>
      <w:rFonts w:ascii="Arial" w:hAnsi="Arial"/>
      <w:b/>
    </w:rPr>
  </w:style>
  <w:style w:type="paragraph" w:styleId="Sumrio2">
    <w:name w:val="toc 2"/>
    <w:basedOn w:val="Normal"/>
    <w:next w:val="Normal"/>
    <w:link w:val="Sumrio2Char"/>
    <w:autoRedefine/>
    <w:uiPriority w:val="39"/>
    <w:qFormat/>
    <w:rsid w:val="009B732E"/>
    <w:pPr>
      <w:tabs>
        <w:tab w:val="left" w:pos="1540"/>
        <w:tab w:val="right" w:leader="dot" w:pos="9311"/>
      </w:tabs>
      <w:spacing w:line="360" w:lineRule="auto"/>
      <w:ind w:left="284"/>
      <w:jc w:val="both"/>
    </w:pPr>
    <w:rPr>
      <w:rFonts w:ascii="Arial" w:hAnsi="Arial"/>
    </w:rPr>
  </w:style>
  <w:style w:type="paragraph" w:styleId="Sumrio3">
    <w:name w:val="toc 3"/>
    <w:basedOn w:val="Normal"/>
    <w:next w:val="Normal"/>
    <w:autoRedefine/>
    <w:uiPriority w:val="39"/>
    <w:qFormat/>
    <w:rsid w:val="006B0B4D"/>
    <w:pPr>
      <w:tabs>
        <w:tab w:val="left" w:pos="1320"/>
        <w:tab w:val="right" w:leader="dot" w:pos="9311"/>
      </w:tabs>
      <w:ind w:left="284"/>
    </w:pPr>
    <w:rPr>
      <w:rFonts w:ascii="Arial" w:hAnsi="Arial"/>
    </w:rPr>
  </w:style>
  <w:style w:type="paragraph" w:styleId="Ttulo">
    <w:name w:val="Title"/>
    <w:basedOn w:val="Normal"/>
    <w:link w:val="TtuloChar"/>
    <w:qFormat/>
    <w:rsid w:val="00241916"/>
    <w:pPr>
      <w:jc w:val="center"/>
    </w:pPr>
    <w:rPr>
      <w:rFonts w:ascii="Arial" w:hAnsi="Arial"/>
      <w:b/>
      <w:color w:val="000000"/>
      <w:szCs w:val="20"/>
    </w:rPr>
  </w:style>
  <w:style w:type="character" w:customStyle="1" w:styleId="TtuloChar">
    <w:name w:val="Título Char"/>
    <w:basedOn w:val="Fontepargpadro"/>
    <w:link w:val="Ttulo"/>
    <w:rsid w:val="00241916"/>
    <w:rPr>
      <w:rFonts w:ascii="Arial" w:hAnsi="Arial"/>
      <w:b/>
      <w:color w:val="000000"/>
      <w:sz w:val="24"/>
      <w:lang w:eastAsia="pt-BR"/>
    </w:rPr>
  </w:style>
  <w:style w:type="character" w:styleId="Forte">
    <w:name w:val="Strong"/>
    <w:qFormat/>
    <w:rsid w:val="00241916"/>
    <w:rPr>
      <w:b/>
      <w:bCs/>
    </w:rPr>
  </w:style>
  <w:style w:type="character" w:styleId="nfase">
    <w:name w:val="Emphasis"/>
    <w:qFormat/>
    <w:rsid w:val="00241916"/>
    <w:rPr>
      <w:i/>
      <w:iCs/>
    </w:rPr>
  </w:style>
  <w:style w:type="paragraph" w:styleId="CabealhodoSumrio">
    <w:name w:val="TOC Heading"/>
    <w:basedOn w:val="Ttulo1"/>
    <w:next w:val="Normal"/>
    <w:uiPriority w:val="39"/>
    <w:unhideWhenUsed/>
    <w:qFormat/>
    <w:rsid w:val="00241916"/>
    <w:pPr>
      <w:keepLines/>
      <w:spacing w:before="480" w:after="0" w:line="276" w:lineRule="auto"/>
      <w:jc w:val="left"/>
      <w:outlineLvl w:val="9"/>
    </w:pPr>
    <w:rPr>
      <w:rFonts w:ascii="Cambria" w:hAnsi="Cambria" w:cs="Times New Roman"/>
      <w:caps w:val="0"/>
      <w:color w:val="365F91"/>
      <w:kern w:val="0"/>
      <w:sz w:val="28"/>
      <w:szCs w:val="28"/>
    </w:rPr>
  </w:style>
  <w:style w:type="table" w:styleId="Tabelacomgrade">
    <w:name w:val="Table Grid"/>
    <w:basedOn w:val="Tabelanormal"/>
    <w:uiPriority w:val="59"/>
    <w:rsid w:val="00AB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2621"/>
    <w:pPr>
      <w:ind w:left="720"/>
      <w:contextualSpacing/>
    </w:pPr>
  </w:style>
  <w:style w:type="character" w:styleId="TextodoEspaoReservado">
    <w:name w:val="Placeholder Text"/>
    <w:basedOn w:val="Fontepargpadro"/>
    <w:uiPriority w:val="99"/>
    <w:semiHidden/>
    <w:rsid w:val="00F838BD"/>
    <w:rPr>
      <w:color w:val="808080"/>
    </w:rPr>
  </w:style>
  <w:style w:type="paragraph" w:styleId="Textodebalo">
    <w:name w:val="Balloon Text"/>
    <w:basedOn w:val="Normal"/>
    <w:link w:val="TextodebaloChar"/>
    <w:uiPriority w:val="99"/>
    <w:semiHidden/>
    <w:unhideWhenUsed/>
    <w:rsid w:val="00F838BD"/>
    <w:rPr>
      <w:rFonts w:ascii="Tahoma" w:hAnsi="Tahoma" w:cs="Tahoma"/>
      <w:sz w:val="16"/>
      <w:szCs w:val="16"/>
    </w:rPr>
  </w:style>
  <w:style w:type="character" w:customStyle="1" w:styleId="TextodebaloChar">
    <w:name w:val="Texto de balão Char"/>
    <w:basedOn w:val="Fontepargpadro"/>
    <w:link w:val="Textodebalo"/>
    <w:uiPriority w:val="99"/>
    <w:semiHidden/>
    <w:rsid w:val="00F838BD"/>
    <w:rPr>
      <w:rFonts w:ascii="Tahoma" w:hAnsi="Tahoma" w:cs="Tahoma"/>
      <w:sz w:val="16"/>
      <w:szCs w:val="16"/>
      <w:lang w:eastAsia="pt-BR"/>
    </w:rPr>
  </w:style>
  <w:style w:type="character" w:styleId="Hyperlink">
    <w:name w:val="Hyperlink"/>
    <w:basedOn w:val="Fontepargpadro"/>
    <w:uiPriority w:val="99"/>
    <w:unhideWhenUsed/>
    <w:rsid w:val="001113AC"/>
    <w:rPr>
      <w:color w:val="0000FF" w:themeColor="hyperlink"/>
      <w:u w:val="single"/>
    </w:rPr>
  </w:style>
  <w:style w:type="character" w:styleId="Refdecomentrio">
    <w:name w:val="annotation reference"/>
    <w:basedOn w:val="Fontepargpadro"/>
    <w:uiPriority w:val="99"/>
    <w:semiHidden/>
    <w:unhideWhenUsed/>
    <w:rsid w:val="005956CE"/>
    <w:rPr>
      <w:sz w:val="16"/>
      <w:szCs w:val="16"/>
    </w:rPr>
  </w:style>
  <w:style w:type="paragraph" w:styleId="Textodecomentrio">
    <w:name w:val="annotation text"/>
    <w:basedOn w:val="Normal"/>
    <w:link w:val="TextodecomentrioChar"/>
    <w:uiPriority w:val="99"/>
    <w:semiHidden/>
    <w:unhideWhenUsed/>
    <w:rsid w:val="005956CE"/>
    <w:rPr>
      <w:sz w:val="20"/>
      <w:szCs w:val="20"/>
    </w:rPr>
  </w:style>
  <w:style w:type="character" w:customStyle="1" w:styleId="TextodecomentrioChar">
    <w:name w:val="Texto de comentário Char"/>
    <w:basedOn w:val="Fontepargpadro"/>
    <w:link w:val="Textodecomentrio"/>
    <w:uiPriority w:val="99"/>
    <w:semiHidden/>
    <w:rsid w:val="005956CE"/>
    <w:rPr>
      <w:lang w:eastAsia="pt-BR"/>
    </w:rPr>
  </w:style>
  <w:style w:type="paragraph" w:styleId="Assuntodocomentrio">
    <w:name w:val="annotation subject"/>
    <w:basedOn w:val="Textodecomentrio"/>
    <w:next w:val="Textodecomentrio"/>
    <w:link w:val="AssuntodocomentrioChar"/>
    <w:uiPriority w:val="99"/>
    <w:semiHidden/>
    <w:unhideWhenUsed/>
    <w:rsid w:val="005956CE"/>
    <w:rPr>
      <w:b/>
      <w:bCs/>
    </w:rPr>
  </w:style>
  <w:style w:type="character" w:customStyle="1" w:styleId="AssuntodocomentrioChar">
    <w:name w:val="Assunto do comentário Char"/>
    <w:basedOn w:val="TextodecomentrioChar"/>
    <w:link w:val="Assuntodocomentrio"/>
    <w:uiPriority w:val="99"/>
    <w:semiHidden/>
    <w:rsid w:val="005956CE"/>
    <w:rPr>
      <w:b/>
      <w:bCs/>
      <w:lang w:eastAsia="pt-BR"/>
    </w:rPr>
  </w:style>
  <w:style w:type="paragraph" w:styleId="Cabealho">
    <w:name w:val="header"/>
    <w:basedOn w:val="Normal"/>
    <w:link w:val="CabealhoChar"/>
    <w:unhideWhenUsed/>
    <w:rsid w:val="00C66656"/>
    <w:pPr>
      <w:tabs>
        <w:tab w:val="center" w:pos="4252"/>
        <w:tab w:val="right" w:pos="8504"/>
      </w:tabs>
    </w:pPr>
  </w:style>
  <w:style w:type="character" w:customStyle="1" w:styleId="CabealhoChar">
    <w:name w:val="Cabeçalho Char"/>
    <w:basedOn w:val="Fontepargpadro"/>
    <w:link w:val="Cabealho"/>
    <w:rsid w:val="00C66656"/>
    <w:rPr>
      <w:sz w:val="24"/>
      <w:szCs w:val="24"/>
      <w:lang w:eastAsia="pt-BR"/>
    </w:rPr>
  </w:style>
  <w:style w:type="paragraph" w:styleId="Rodap">
    <w:name w:val="footer"/>
    <w:basedOn w:val="Normal"/>
    <w:link w:val="RodapChar"/>
    <w:uiPriority w:val="99"/>
    <w:unhideWhenUsed/>
    <w:rsid w:val="00C66656"/>
    <w:pPr>
      <w:tabs>
        <w:tab w:val="center" w:pos="4252"/>
        <w:tab w:val="right" w:pos="8504"/>
      </w:tabs>
    </w:pPr>
  </w:style>
  <w:style w:type="character" w:customStyle="1" w:styleId="RodapChar">
    <w:name w:val="Rodapé Char"/>
    <w:basedOn w:val="Fontepargpadro"/>
    <w:link w:val="Rodap"/>
    <w:uiPriority w:val="99"/>
    <w:rsid w:val="00C66656"/>
    <w:rPr>
      <w:sz w:val="24"/>
      <w:szCs w:val="24"/>
      <w:lang w:eastAsia="pt-BR"/>
    </w:rPr>
  </w:style>
  <w:style w:type="paragraph" w:styleId="Textodenotaderodap">
    <w:name w:val="footnote text"/>
    <w:basedOn w:val="Normal"/>
    <w:link w:val="TextodenotaderodapChar"/>
    <w:uiPriority w:val="99"/>
    <w:semiHidden/>
    <w:unhideWhenUsed/>
    <w:rsid w:val="00332C0F"/>
    <w:rPr>
      <w:sz w:val="20"/>
      <w:szCs w:val="20"/>
    </w:rPr>
  </w:style>
  <w:style w:type="character" w:customStyle="1" w:styleId="TextodenotaderodapChar">
    <w:name w:val="Texto de nota de rodapé Char"/>
    <w:basedOn w:val="Fontepargpadro"/>
    <w:link w:val="Textodenotaderodap"/>
    <w:uiPriority w:val="99"/>
    <w:semiHidden/>
    <w:rsid w:val="00332C0F"/>
    <w:rPr>
      <w:lang w:eastAsia="pt-BR"/>
    </w:rPr>
  </w:style>
  <w:style w:type="character" w:styleId="Refdenotaderodap">
    <w:name w:val="footnote reference"/>
    <w:basedOn w:val="Fontepargpadro"/>
    <w:uiPriority w:val="99"/>
    <w:semiHidden/>
    <w:unhideWhenUsed/>
    <w:rsid w:val="00332C0F"/>
    <w:rPr>
      <w:vertAlign w:val="superscript"/>
    </w:rPr>
  </w:style>
  <w:style w:type="paragraph" w:styleId="Reviso">
    <w:name w:val="Revision"/>
    <w:hidden/>
    <w:uiPriority w:val="99"/>
    <w:semiHidden/>
    <w:rsid w:val="00B019BE"/>
    <w:rPr>
      <w:sz w:val="24"/>
      <w:szCs w:val="24"/>
      <w:lang w:eastAsia="pt-BR"/>
    </w:rPr>
  </w:style>
  <w:style w:type="character" w:customStyle="1" w:styleId="apple-converted-space">
    <w:name w:val="apple-converted-space"/>
    <w:rsid w:val="001373AE"/>
  </w:style>
  <w:style w:type="character" w:styleId="HiperlinkVisitado">
    <w:name w:val="FollowedHyperlink"/>
    <w:basedOn w:val="Fontepargpadro"/>
    <w:uiPriority w:val="99"/>
    <w:semiHidden/>
    <w:unhideWhenUsed/>
    <w:rsid w:val="00E94AD9"/>
    <w:rPr>
      <w:color w:val="800080" w:themeColor="followedHyperlink"/>
      <w:u w:val="single"/>
    </w:rPr>
  </w:style>
  <w:style w:type="paragraph" w:styleId="Corpodetexto2">
    <w:name w:val="Body Text 2"/>
    <w:basedOn w:val="Normal"/>
    <w:link w:val="Corpodetexto2Char"/>
    <w:uiPriority w:val="99"/>
    <w:unhideWhenUsed/>
    <w:rsid w:val="00EE3FEC"/>
    <w:pPr>
      <w:spacing w:after="120" w:line="480" w:lineRule="auto"/>
    </w:pPr>
  </w:style>
  <w:style w:type="character" w:customStyle="1" w:styleId="Corpodetexto2Char">
    <w:name w:val="Corpo de texto 2 Char"/>
    <w:basedOn w:val="Fontepargpadro"/>
    <w:link w:val="Corpodetexto2"/>
    <w:uiPriority w:val="99"/>
    <w:rsid w:val="00EE3FEC"/>
    <w:rPr>
      <w:sz w:val="24"/>
      <w:szCs w:val="24"/>
      <w:lang w:eastAsia="pt-BR"/>
    </w:rPr>
  </w:style>
  <w:style w:type="paragraph" w:styleId="Textodenotadefim">
    <w:name w:val="endnote text"/>
    <w:basedOn w:val="Normal"/>
    <w:link w:val="TextodenotadefimChar"/>
    <w:uiPriority w:val="99"/>
    <w:semiHidden/>
    <w:unhideWhenUsed/>
    <w:rsid w:val="007E641A"/>
    <w:rPr>
      <w:sz w:val="20"/>
      <w:szCs w:val="20"/>
    </w:rPr>
  </w:style>
  <w:style w:type="character" w:customStyle="1" w:styleId="TextodenotadefimChar">
    <w:name w:val="Texto de nota de fim Char"/>
    <w:basedOn w:val="Fontepargpadro"/>
    <w:link w:val="Textodenotadefim"/>
    <w:uiPriority w:val="99"/>
    <w:semiHidden/>
    <w:rsid w:val="007E641A"/>
    <w:rPr>
      <w:lang w:eastAsia="pt-BR"/>
    </w:rPr>
  </w:style>
  <w:style w:type="character" w:styleId="Refdenotadefim">
    <w:name w:val="endnote reference"/>
    <w:basedOn w:val="Fontepargpadro"/>
    <w:uiPriority w:val="99"/>
    <w:semiHidden/>
    <w:unhideWhenUsed/>
    <w:rsid w:val="007E641A"/>
    <w:rPr>
      <w:vertAlign w:val="superscript"/>
    </w:rPr>
  </w:style>
  <w:style w:type="paragraph" w:customStyle="1" w:styleId="Estilo1">
    <w:name w:val="Estilo1"/>
    <w:basedOn w:val="Ttulo1"/>
    <w:link w:val="Estilo1Char"/>
    <w:qFormat/>
    <w:rsid w:val="00C64741"/>
    <w:pPr>
      <w:numPr>
        <w:numId w:val="5"/>
      </w:numPr>
      <w:spacing w:before="120" w:after="120"/>
    </w:pPr>
    <w:rPr>
      <w:sz w:val="24"/>
      <w:szCs w:val="24"/>
      <w:lang w:eastAsia="en-US"/>
    </w:rPr>
  </w:style>
  <w:style w:type="paragraph" w:customStyle="1" w:styleId="Estilo2">
    <w:name w:val="Estilo2"/>
    <w:basedOn w:val="Normal"/>
    <w:link w:val="Estilo2Char"/>
    <w:qFormat/>
    <w:rsid w:val="00C64741"/>
    <w:pPr>
      <w:autoSpaceDE w:val="0"/>
      <w:autoSpaceDN w:val="0"/>
      <w:adjustRightInd w:val="0"/>
      <w:spacing w:before="120" w:after="120"/>
      <w:ind w:right="-1" w:firstLine="851"/>
    </w:pPr>
    <w:rPr>
      <w:rFonts w:ascii="Arial" w:hAnsi="Arial" w:cs="Arial"/>
      <w:lang w:eastAsia="en-US"/>
    </w:rPr>
  </w:style>
  <w:style w:type="character" w:customStyle="1" w:styleId="Estilo1Char">
    <w:name w:val="Estilo1 Char"/>
    <w:basedOn w:val="Ttulo1Char"/>
    <w:link w:val="Estilo1"/>
    <w:rsid w:val="00C64741"/>
    <w:rPr>
      <w:rFonts w:ascii="Arial" w:hAnsi="Arial" w:cs="Arial"/>
      <w:b/>
      <w:bCs/>
      <w:caps/>
      <w:kern w:val="32"/>
      <w:sz w:val="24"/>
      <w:szCs w:val="24"/>
      <w:lang w:eastAsia="pt-BR"/>
    </w:rPr>
  </w:style>
  <w:style w:type="paragraph" w:customStyle="1" w:styleId="Estilo3">
    <w:name w:val="Estilo3"/>
    <w:basedOn w:val="Sumrio2"/>
    <w:link w:val="Estilo3Char"/>
    <w:qFormat/>
    <w:rsid w:val="00D91156"/>
    <w:rPr>
      <w:rFonts w:cs="Arial"/>
      <w:noProof/>
    </w:rPr>
  </w:style>
  <w:style w:type="character" w:customStyle="1" w:styleId="Estilo2Char">
    <w:name w:val="Estilo2 Char"/>
    <w:basedOn w:val="Fontepargpadro"/>
    <w:link w:val="Estilo2"/>
    <w:rsid w:val="00C64741"/>
    <w:rPr>
      <w:rFonts w:ascii="Arial" w:hAnsi="Arial" w:cs="Arial"/>
      <w:sz w:val="24"/>
      <w:szCs w:val="24"/>
    </w:rPr>
  </w:style>
  <w:style w:type="character" w:customStyle="1" w:styleId="Sumrio2Char">
    <w:name w:val="Sumário 2 Char"/>
    <w:basedOn w:val="Fontepargpadro"/>
    <w:link w:val="Sumrio2"/>
    <w:uiPriority w:val="39"/>
    <w:rsid w:val="009B732E"/>
    <w:rPr>
      <w:rFonts w:ascii="Arial" w:hAnsi="Arial"/>
      <w:sz w:val="24"/>
      <w:szCs w:val="24"/>
      <w:lang w:eastAsia="pt-BR"/>
    </w:rPr>
  </w:style>
  <w:style w:type="character" w:customStyle="1" w:styleId="Estilo3Char">
    <w:name w:val="Estilo3 Char"/>
    <w:basedOn w:val="Sumrio2Char"/>
    <w:link w:val="Estilo3"/>
    <w:rsid w:val="00D91156"/>
    <w:rPr>
      <w:rFonts w:ascii="Arial" w:hAnsi="Arial" w:cs="Arial"/>
      <w:noProof/>
      <w:sz w:val="24"/>
      <w:szCs w:val="24"/>
      <w:lang w:eastAsia="pt-BR"/>
    </w:rPr>
  </w:style>
  <w:style w:type="paragraph" w:customStyle="1" w:styleId="Default">
    <w:name w:val="Default"/>
    <w:rsid w:val="00962456"/>
    <w:pPr>
      <w:autoSpaceDE w:val="0"/>
      <w:autoSpaceDN w:val="0"/>
      <w:adjustRightInd w:val="0"/>
    </w:pPr>
    <w:rPr>
      <w:rFonts w:eastAsiaTheme="minorHAnsi"/>
      <w:color w:val="000000"/>
      <w:sz w:val="24"/>
      <w:szCs w:val="24"/>
    </w:rPr>
  </w:style>
  <w:style w:type="paragraph" w:customStyle="1" w:styleId="Style1">
    <w:name w:val="Style1"/>
    <w:basedOn w:val="Normal"/>
    <w:uiPriority w:val="99"/>
    <w:rsid w:val="005A6868"/>
    <w:pPr>
      <w:widowControl w:val="0"/>
      <w:autoSpaceDE w:val="0"/>
      <w:autoSpaceDN w:val="0"/>
      <w:adjustRightInd w:val="0"/>
    </w:pPr>
    <w:rPr>
      <w:rFonts w:ascii="Arial Unicode MS" w:eastAsia="Arial Unicode MS" w:hAnsi="Calibri" w:cs="Arial Unicode MS"/>
    </w:rPr>
  </w:style>
  <w:style w:type="paragraph" w:customStyle="1" w:styleId="Style2">
    <w:name w:val="Style2"/>
    <w:basedOn w:val="Normal"/>
    <w:uiPriority w:val="99"/>
    <w:rsid w:val="005A6868"/>
    <w:pPr>
      <w:widowControl w:val="0"/>
      <w:autoSpaceDE w:val="0"/>
      <w:autoSpaceDN w:val="0"/>
      <w:adjustRightInd w:val="0"/>
      <w:spacing w:line="509" w:lineRule="exact"/>
    </w:pPr>
    <w:rPr>
      <w:rFonts w:ascii="Arial Unicode MS" w:eastAsia="Arial Unicode MS" w:hAnsi="Calibri" w:cs="Arial Unicode MS"/>
    </w:rPr>
  </w:style>
  <w:style w:type="paragraph" w:customStyle="1" w:styleId="Style4">
    <w:name w:val="Style4"/>
    <w:basedOn w:val="Normal"/>
    <w:uiPriority w:val="99"/>
    <w:rsid w:val="005A6868"/>
    <w:pPr>
      <w:widowControl w:val="0"/>
      <w:autoSpaceDE w:val="0"/>
      <w:autoSpaceDN w:val="0"/>
      <w:adjustRightInd w:val="0"/>
      <w:spacing w:line="235" w:lineRule="exact"/>
      <w:jc w:val="both"/>
    </w:pPr>
    <w:rPr>
      <w:rFonts w:ascii="Arial Unicode MS" w:eastAsia="Arial Unicode MS" w:hAnsi="Calibri" w:cs="Arial Unicode MS"/>
    </w:rPr>
  </w:style>
  <w:style w:type="paragraph" w:customStyle="1" w:styleId="Style10">
    <w:name w:val="Style10"/>
    <w:basedOn w:val="Normal"/>
    <w:uiPriority w:val="99"/>
    <w:rsid w:val="005A6868"/>
    <w:pPr>
      <w:widowControl w:val="0"/>
      <w:autoSpaceDE w:val="0"/>
      <w:autoSpaceDN w:val="0"/>
      <w:adjustRightInd w:val="0"/>
      <w:spacing w:line="240" w:lineRule="exact"/>
      <w:jc w:val="both"/>
    </w:pPr>
    <w:rPr>
      <w:rFonts w:ascii="Arial Unicode MS" w:eastAsia="Arial Unicode MS" w:hAnsi="Calibri" w:cs="Arial Unicode MS"/>
    </w:rPr>
  </w:style>
  <w:style w:type="character" w:customStyle="1" w:styleId="FontStyle21">
    <w:name w:val="Font Style21"/>
    <w:uiPriority w:val="99"/>
    <w:rsid w:val="005A6868"/>
    <w:rPr>
      <w:rFonts w:ascii="Arial Unicode MS" w:eastAsia="Arial Unicode MS" w:cs="Arial Unicode MS"/>
      <w:b/>
      <w:bCs/>
      <w:sz w:val="16"/>
      <w:szCs w:val="16"/>
    </w:rPr>
  </w:style>
  <w:style w:type="character" w:customStyle="1" w:styleId="FontStyle22">
    <w:name w:val="Font Style22"/>
    <w:uiPriority w:val="99"/>
    <w:rsid w:val="005A6868"/>
    <w:rPr>
      <w:rFonts w:ascii="Arial Unicode MS" w:eastAsia="Arial Unicode MS" w:cs="Arial Unicode M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0"/>
    <w:rPr>
      <w:sz w:val="24"/>
      <w:szCs w:val="24"/>
      <w:lang w:eastAsia="pt-BR"/>
    </w:rPr>
  </w:style>
  <w:style w:type="paragraph" w:styleId="Ttulo1">
    <w:name w:val="heading 1"/>
    <w:basedOn w:val="Normal"/>
    <w:next w:val="Normal"/>
    <w:link w:val="Ttulo1Char"/>
    <w:qFormat/>
    <w:rsid w:val="008535FD"/>
    <w:pPr>
      <w:keepNext/>
      <w:spacing w:before="240" w:after="60"/>
      <w:jc w:val="both"/>
      <w:outlineLvl w:val="0"/>
    </w:pPr>
    <w:rPr>
      <w:rFonts w:ascii="Arial" w:hAnsi="Arial" w:cs="Arial"/>
      <w:b/>
      <w:bCs/>
      <w:caps/>
      <w:kern w:val="32"/>
      <w:sz w:val="22"/>
      <w:szCs w:val="32"/>
    </w:rPr>
  </w:style>
  <w:style w:type="paragraph" w:styleId="Ttulo2">
    <w:name w:val="heading 2"/>
    <w:basedOn w:val="Normal"/>
    <w:link w:val="Ttulo2Char"/>
    <w:qFormat/>
    <w:rsid w:val="00FB718A"/>
    <w:pPr>
      <w:autoSpaceDE w:val="0"/>
      <w:autoSpaceDN w:val="0"/>
      <w:adjustRightInd w:val="0"/>
      <w:jc w:val="both"/>
      <w:outlineLvl w:val="1"/>
    </w:pPr>
    <w:rPr>
      <w:rFonts w:ascii="Calibri,Bold" w:hAnsi="Calibri,Bold" w:cs="Calibri,Bold"/>
      <w:b/>
      <w:bCs/>
      <w:color w:val="000000"/>
      <w:sz w:val="28"/>
      <w:szCs w:val="28"/>
      <w:lang w:eastAsia="en-US"/>
    </w:rPr>
  </w:style>
  <w:style w:type="paragraph" w:styleId="Ttulo3">
    <w:name w:val="heading 3"/>
    <w:basedOn w:val="Normal"/>
    <w:next w:val="Normal"/>
    <w:link w:val="Ttulo3Char"/>
    <w:qFormat/>
    <w:rsid w:val="00241916"/>
    <w:pPr>
      <w:keepNext/>
      <w:spacing w:before="120" w:after="120"/>
      <w:jc w:val="both"/>
      <w:outlineLvl w:val="2"/>
    </w:pPr>
    <w:rPr>
      <w:rFonts w:ascii="Arial" w:hAnsi="Arial" w:cs="Arial"/>
      <w:b/>
      <w:bCs/>
      <w:szCs w:val="26"/>
    </w:rPr>
  </w:style>
  <w:style w:type="paragraph" w:styleId="Ttulo4">
    <w:name w:val="heading 4"/>
    <w:basedOn w:val="Normal"/>
    <w:next w:val="Normal"/>
    <w:link w:val="Ttulo4Char"/>
    <w:uiPriority w:val="9"/>
    <w:qFormat/>
    <w:rsid w:val="00241916"/>
    <w:pPr>
      <w:keepNext/>
      <w:spacing w:before="120" w:after="120"/>
      <w:jc w:val="both"/>
      <w:outlineLvl w:val="3"/>
    </w:pPr>
    <w:rPr>
      <w:rFonts w:ascii="Arial" w:hAnsi="Arial"/>
      <w:b/>
      <w:bCs/>
      <w:szCs w:val="28"/>
    </w:rPr>
  </w:style>
  <w:style w:type="paragraph" w:styleId="Ttulo5">
    <w:name w:val="heading 5"/>
    <w:basedOn w:val="Normal"/>
    <w:next w:val="Normal"/>
    <w:link w:val="Ttulo5Char"/>
    <w:qFormat/>
    <w:rsid w:val="00241916"/>
    <w:pPr>
      <w:keepNext/>
      <w:spacing w:before="120" w:after="120"/>
      <w:outlineLvl w:val="4"/>
    </w:pPr>
    <w:rPr>
      <w:rFonts w:ascii="Arial" w:eastAsia="MS Mincho" w:hAnsi="Arial"/>
      <w:b/>
    </w:rPr>
  </w:style>
  <w:style w:type="paragraph" w:styleId="Ttulo6">
    <w:name w:val="heading 6"/>
    <w:basedOn w:val="Normal"/>
    <w:next w:val="Normal"/>
    <w:link w:val="Ttulo6Char"/>
    <w:qFormat/>
    <w:rsid w:val="00241916"/>
    <w:pPr>
      <w:spacing w:before="240" w:after="60"/>
      <w:outlineLvl w:val="5"/>
    </w:pPr>
    <w:rPr>
      <w:rFonts w:eastAsia="MS Mincho"/>
      <w:b/>
      <w:bCs/>
      <w:sz w:val="22"/>
      <w:szCs w:val="22"/>
    </w:rPr>
  </w:style>
  <w:style w:type="paragraph" w:styleId="Ttulo7">
    <w:name w:val="heading 7"/>
    <w:basedOn w:val="Normal"/>
    <w:next w:val="Corpodetexto"/>
    <w:link w:val="Ttulo7Char"/>
    <w:qFormat/>
    <w:rsid w:val="00241916"/>
    <w:pPr>
      <w:keepNext/>
      <w:keepLines/>
      <w:tabs>
        <w:tab w:val="num" w:pos="1296"/>
      </w:tabs>
      <w:spacing w:line="180" w:lineRule="atLeast"/>
      <w:ind w:left="1296" w:hanging="1296"/>
      <w:outlineLvl w:val="6"/>
    </w:pPr>
    <w:rPr>
      <w:rFonts w:ascii="Arial Black" w:hAnsi="Arial Black"/>
      <w:spacing w:val="-4"/>
      <w:kern w:val="28"/>
      <w:sz w:val="18"/>
      <w:szCs w:val="20"/>
    </w:rPr>
  </w:style>
  <w:style w:type="paragraph" w:styleId="Ttulo8">
    <w:name w:val="heading 8"/>
    <w:basedOn w:val="Normal"/>
    <w:next w:val="Corpodetexto"/>
    <w:link w:val="Ttulo8Char"/>
    <w:qFormat/>
    <w:rsid w:val="00241916"/>
    <w:pPr>
      <w:keepNext/>
      <w:keepLines/>
      <w:tabs>
        <w:tab w:val="num" w:pos="1440"/>
      </w:tabs>
      <w:spacing w:line="180" w:lineRule="atLeast"/>
      <w:ind w:left="1440" w:hanging="1440"/>
      <w:outlineLvl w:val="7"/>
    </w:pPr>
    <w:rPr>
      <w:rFonts w:ascii="Arial Black" w:hAnsi="Arial Black"/>
      <w:spacing w:val="-4"/>
      <w:kern w:val="28"/>
      <w:sz w:val="18"/>
      <w:szCs w:val="20"/>
    </w:rPr>
  </w:style>
  <w:style w:type="paragraph" w:styleId="Ttulo9">
    <w:name w:val="heading 9"/>
    <w:basedOn w:val="Normal"/>
    <w:next w:val="Normal"/>
    <w:link w:val="Ttulo9Char"/>
    <w:qFormat/>
    <w:rsid w:val="00241916"/>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35FD"/>
    <w:rPr>
      <w:rFonts w:ascii="Arial" w:hAnsi="Arial" w:cs="Arial"/>
      <w:b/>
      <w:bCs/>
      <w:caps/>
      <w:kern w:val="32"/>
      <w:sz w:val="22"/>
      <w:szCs w:val="32"/>
      <w:lang w:eastAsia="pt-BR"/>
    </w:rPr>
  </w:style>
  <w:style w:type="character" w:customStyle="1" w:styleId="Ttulo2Char">
    <w:name w:val="Título 2 Char"/>
    <w:link w:val="Ttulo2"/>
    <w:rsid w:val="00FB718A"/>
    <w:rPr>
      <w:rFonts w:ascii="Calibri,Bold" w:hAnsi="Calibri,Bold" w:cs="Calibri,Bold"/>
      <w:b/>
      <w:bCs/>
      <w:color w:val="000000"/>
      <w:sz w:val="28"/>
      <w:szCs w:val="28"/>
    </w:rPr>
  </w:style>
  <w:style w:type="character" w:customStyle="1" w:styleId="Ttulo3Char">
    <w:name w:val="Título 3 Char"/>
    <w:link w:val="Ttulo3"/>
    <w:rsid w:val="00241916"/>
    <w:rPr>
      <w:rFonts w:ascii="Arial" w:hAnsi="Arial" w:cs="Arial"/>
      <w:b/>
      <w:bCs/>
      <w:sz w:val="24"/>
      <w:szCs w:val="26"/>
      <w:lang w:eastAsia="pt-BR"/>
    </w:rPr>
  </w:style>
  <w:style w:type="character" w:customStyle="1" w:styleId="Ttulo4Char">
    <w:name w:val="Título 4 Char"/>
    <w:link w:val="Ttulo4"/>
    <w:uiPriority w:val="9"/>
    <w:rsid w:val="00241916"/>
    <w:rPr>
      <w:rFonts w:ascii="Arial" w:hAnsi="Arial"/>
      <w:b/>
      <w:bCs/>
      <w:sz w:val="24"/>
      <w:szCs w:val="28"/>
      <w:lang w:eastAsia="pt-BR"/>
    </w:rPr>
  </w:style>
  <w:style w:type="character" w:customStyle="1" w:styleId="Ttulo5Char">
    <w:name w:val="Título 5 Char"/>
    <w:basedOn w:val="Fontepargpadro"/>
    <w:link w:val="Ttulo5"/>
    <w:rsid w:val="00241916"/>
    <w:rPr>
      <w:rFonts w:ascii="Arial" w:eastAsia="MS Mincho" w:hAnsi="Arial"/>
      <w:b/>
      <w:sz w:val="24"/>
      <w:szCs w:val="24"/>
      <w:lang w:eastAsia="pt-BR"/>
    </w:rPr>
  </w:style>
  <w:style w:type="character" w:customStyle="1" w:styleId="Ttulo6Char">
    <w:name w:val="Título 6 Char"/>
    <w:basedOn w:val="Fontepargpadro"/>
    <w:link w:val="Ttulo6"/>
    <w:rsid w:val="00241916"/>
    <w:rPr>
      <w:rFonts w:eastAsia="MS Mincho"/>
      <w:b/>
      <w:bCs/>
      <w:sz w:val="22"/>
      <w:szCs w:val="22"/>
      <w:lang w:eastAsia="pt-BR"/>
    </w:rPr>
  </w:style>
  <w:style w:type="character" w:customStyle="1" w:styleId="Ttulo7Char">
    <w:name w:val="Título 7 Char"/>
    <w:basedOn w:val="Fontepargpadro"/>
    <w:link w:val="Ttulo7"/>
    <w:rsid w:val="00241916"/>
    <w:rPr>
      <w:rFonts w:ascii="Arial Black" w:hAnsi="Arial Black"/>
      <w:spacing w:val="-4"/>
      <w:kern w:val="28"/>
      <w:sz w:val="18"/>
      <w:lang w:eastAsia="pt-BR"/>
    </w:rPr>
  </w:style>
  <w:style w:type="paragraph" w:styleId="Corpodetexto">
    <w:name w:val="Body Text"/>
    <w:basedOn w:val="Normal"/>
    <w:link w:val="CorpodetextoChar"/>
    <w:unhideWhenUsed/>
    <w:rsid w:val="00241916"/>
    <w:pPr>
      <w:spacing w:after="120"/>
    </w:pPr>
  </w:style>
  <w:style w:type="character" w:customStyle="1" w:styleId="CorpodetextoChar">
    <w:name w:val="Corpo de texto Char"/>
    <w:basedOn w:val="Fontepargpadro"/>
    <w:link w:val="Corpodetexto"/>
    <w:uiPriority w:val="99"/>
    <w:semiHidden/>
    <w:rsid w:val="00241916"/>
    <w:rPr>
      <w:sz w:val="24"/>
      <w:szCs w:val="24"/>
      <w:lang w:eastAsia="pt-BR"/>
    </w:rPr>
  </w:style>
  <w:style w:type="character" w:customStyle="1" w:styleId="Ttulo8Char">
    <w:name w:val="Título 8 Char"/>
    <w:basedOn w:val="Fontepargpadro"/>
    <w:link w:val="Ttulo8"/>
    <w:rsid w:val="00241916"/>
    <w:rPr>
      <w:rFonts w:ascii="Arial Black" w:hAnsi="Arial Black"/>
      <w:spacing w:val="-4"/>
      <w:kern w:val="28"/>
      <w:sz w:val="18"/>
      <w:lang w:eastAsia="pt-BR"/>
    </w:rPr>
  </w:style>
  <w:style w:type="character" w:customStyle="1" w:styleId="Ttulo9Char">
    <w:name w:val="Título 9 Char"/>
    <w:basedOn w:val="Fontepargpadro"/>
    <w:link w:val="Ttulo9"/>
    <w:rsid w:val="00241916"/>
    <w:rPr>
      <w:rFonts w:ascii="Arial" w:eastAsia="MS Mincho" w:hAnsi="Arial" w:cs="Arial"/>
      <w:sz w:val="22"/>
      <w:szCs w:val="22"/>
      <w:lang w:eastAsia="pt-BR"/>
    </w:rPr>
  </w:style>
  <w:style w:type="paragraph" w:styleId="Sumrio1">
    <w:name w:val="toc 1"/>
    <w:basedOn w:val="Normal"/>
    <w:next w:val="Normal"/>
    <w:autoRedefine/>
    <w:uiPriority w:val="39"/>
    <w:qFormat/>
    <w:rsid w:val="00241916"/>
    <w:pPr>
      <w:spacing w:before="240" w:after="120"/>
    </w:pPr>
    <w:rPr>
      <w:rFonts w:ascii="Arial" w:hAnsi="Arial"/>
      <w:b/>
    </w:rPr>
  </w:style>
  <w:style w:type="paragraph" w:styleId="Sumrio2">
    <w:name w:val="toc 2"/>
    <w:basedOn w:val="Normal"/>
    <w:next w:val="Normal"/>
    <w:link w:val="Sumrio2Char"/>
    <w:autoRedefine/>
    <w:uiPriority w:val="39"/>
    <w:qFormat/>
    <w:rsid w:val="009B732E"/>
    <w:pPr>
      <w:tabs>
        <w:tab w:val="left" w:pos="1540"/>
        <w:tab w:val="right" w:leader="dot" w:pos="9311"/>
      </w:tabs>
      <w:spacing w:line="360" w:lineRule="auto"/>
      <w:ind w:left="284"/>
      <w:jc w:val="both"/>
    </w:pPr>
    <w:rPr>
      <w:rFonts w:ascii="Arial" w:hAnsi="Arial"/>
    </w:rPr>
  </w:style>
  <w:style w:type="paragraph" w:styleId="Sumrio3">
    <w:name w:val="toc 3"/>
    <w:basedOn w:val="Normal"/>
    <w:next w:val="Normal"/>
    <w:autoRedefine/>
    <w:uiPriority w:val="39"/>
    <w:qFormat/>
    <w:rsid w:val="006B0B4D"/>
    <w:pPr>
      <w:tabs>
        <w:tab w:val="left" w:pos="1320"/>
        <w:tab w:val="right" w:leader="dot" w:pos="9311"/>
      </w:tabs>
      <w:ind w:left="284"/>
    </w:pPr>
    <w:rPr>
      <w:rFonts w:ascii="Arial" w:hAnsi="Arial"/>
    </w:rPr>
  </w:style>
  <w:style w:type="paragraph" w:styleId="Ttulo">
    <w:name w:val="Title"/>
    <w:basedOn w:val="Normal"/>
    <w:link w:val="TtuloChar"/>
    <w:qFormat/>
    <w:rsid w:val="00241916"/>
    <w:pPr>
      <w:jc w:val="center"/>
    </w:pPr>
    <w:rPr>
      <w:rFonts w:ascii="Arial" w:hAnsi="Arial"/>
      <w:b/>
      <w:color w:val="000000"/>
      <w:szCs w:val="20"/>
    </w:rPr>
  </w:style>
  <w:style w:type="character" w:customStyle="1" w:styleId="TtuloChar">
    <w:name w:val="Título Char"/>
    <w:basedOn w:val="Fontepargpadro"/>
    <w:link w:val="Ttulo"/>
    <w:rsid w:val="00241916"/>
    <w:rPr>
      <w:rFonts w:ascii="Arial" w:hAnsi="Arial"/>
      <w:b/>
      <w:color w:val="000000"/>
      <w:sz w:val="24"/>
      <w:lang w:eastAsia="pt-BR"/>
    </w:rPr>
  </w:style>
  <w:style w:type="character" w:styleId="Forte">
    <w:name w:val="Strong"/>
    <w:qFormat/>
    <w:rsid w:val="00241916"/>
    <w:rPr>
      <w:b/>
      <w:bCs/>
    </w:rPr>
  </w:style>
  <w:style w:type="character" w:styleId="nfase">
    <w:name w:val="Emphasis"/>
    <w:qFormat/>
    <w:rsid w:val="00241916"/>
    <w:rPr>
      <w:i/>
      <w:iCs/>
    </w:rPr>
  </w:style>
  <w:style w:type="paragraph" w:styleId="CabealhodoSumrio">
    <w:name w:val="TOC Heading"/>
    <w:basedOn w:val="Ttulo1"/>
    <w:next w:val="Normal"/>
    <w:uiPriority w:val="39"/>
    <w:unhideWhenUsed/>
    <w:qFormat/>
    <w:rsid w:val="00241916"/>
    <w:pPr>
      <w:keepLines/>
      <w:spacing w:before="480" w:after="0" w:line="276" w:lineRule="auto"/>
      <w:jc w:val="left"/>
      <w:outlineLvl w:val="9"/>
    </w:pPr>
    <w:rPr>
      <w:rFonts w:ascii="Cambria" w:hAnsi="Cambria" w:cs="Times New Roman"/>
      <w:caps w:val="0"/>
      <w:color w:val="365F91"/>
      <w:kern w:val="0"/>
      <w:sz w:val="28"/>
      <w:szCs w:val="28"/>
    </w:rPr>
  </w:style>
  <w:style w:type="table" w:styleId="Tabelacomgrade">
    <w:name w:val="Table Grid"/>
    <w:basedOn w:val="Tabelanormal"/>
    <w:uiPriority w:val="59"/>
    <w:rsid w:val="00AB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2621"/>
    <w:pPr>
      <w:ind w:left="720"/>
      <w:contextualSpacing/>
    </w:pPr>
  </w:style>
  <w:style w:type="character" w:styleId="TextodoEspaoReservado">
    <w:name w:val="Placeholder Text"/>
    <w:basedOn w:val="Fontepargpadro"/>
    <w:uiPriority w:val="99"/>
    <w:semiHidden/>
    <w:rsid w:val="00F838BD"/>
    <w:rPr>
      <w:color w:val="808080"/>
    </w:rPr>
  </w:style>
  <w:style w:type="paragraph" w:styleId="Textodebalo">
    <w:name w:val="Balloon Text"/>
    <w:basedOn w:val="Normal"/>
    <w:link w:val="TextodebaloChar"/>
    <w:uiPriority w:val="99"/>
    <w:semiHidden/>
    <w:unhideWhenUsed/>
    <w:rsid w:val="00F838BD"/>
    <w:rPr>
      <w:rFonts w:ascii="Tahoma" w:hAnsi="Tahoma" w:cs="Tahoma"/>
      <w:sz w:val="16"/>
      <w:szCs w:val="16"/>
    </w:rPr>
  </w:style>
  <w:style w:type="character" w:customStyle="1" w:styleId="TextodebaloChar">
    <w:name w:val="Texto de balão Char"/>
    <w:basedOn w:val="Fontepargpadro"/>
    <w:link w:val="Textodebalo"/>
    <w:uiPriority w:val="99"/>
    <w:semiHidden/>
    <w:rsid w:val="00F838BD"/>
    <w:rPr>
      <w:rFonts w:ascii="Tahoma" w:hAnsi="Tahoma" w:cs="Tahoma"/>
      <w:sz w:val="16"/>
      <w:szCs w:val="16"/>
      <w:lang w:eastAsia="pt-BR"/>
    </w:rPr>
  </w:style>
  <w:style w:type="character" w:styleId="Hyperlink">
    <w:name w:val="Hyperlink"/>
    <w:basedOn w:val="Fontepargpadro"/>
    <w:uiPriority w:val="99"/>
    <w:unhideWhenUsed/>
    <w:rsid w:val="001113AC"/>
    <w:rPr>
      <w:color w:val="0000FF" w:themeColor="hyperlink"/>
      <w:u w:val="single"/>
    </w:rPr>
  </w:style>
  <w:style w:type="character" w:styleId="Refdecomentrio">
    <w:name w:val="annotation reference"/>
    <w:basedOn w:val="Fontepargpadro"/>
    <w:uiPriority w:val="99"/>
    <w:semiHidden/>
    <w:unhideWhenUsed/>
    <w:rsid w:val="005956CE"/>
    <w:rPr>
      <w:sz w:val="16"/>
      <w:szCs w:val="16"/>
    </w:rPr>
  </w:style>
  <w:style w:type="paragraph" w:styleId="Textodecomentrio">
    <w:name w:val="annotation text"/>
    <w:basedOn w:val="Normal"/>
    <w:link w:val="TextodecomentrioChar"/>
    <w:uiPriority w:val="99"/>
    <w:semiHidden/>
    <w:unhideWhenUsed/>
    <w:rsid w:val="005956CE"/>
    <w:rPr>
      <w:sz w:val="20"/>
      <w:szCs w:val="20"/>
    </w:rPr>
  </w:style>
  <w:style w:type="character" w:customStyle="1" w:styleId="TextodecomentrioChar">
    <w:name w:val="Texto de comentário Char"/>
    <w:basedOn w:val="Fontepargpadro"/>
    <w:link w:val="Textodecomentrio"/>
    <w:uiPriority w:val="99"/>
    <w:semiHidden/>
    <w:rsid w:val="005956CE"/>
    <w:rPr>
      <w:lang w:eastAsia="pt-BR"/>
    </w:rPr>
  </w:style>
  <w:style w:type="paragraph" w:styleId="Assuntodocomentrio">
    <w:name w:val="annotation subject"/>
    <w:basedOn w:val="Textodecomentrio"/>
    <w:next w:val="Textodecomentrio"/>
    <w:link w:val="AssuntodocomentrioChar"/>
    <w:uiPriority w:val="99"/>
    <w:semiHidden/>
    <w:unhideWhenUsed/>
    <w:rsid w:val="005956CE"/>
    <w:rPr>
      <w:b/>
      <w:bCs/>
    </w:rPr>
  </w:style>
  <w:style w:type="character" w:customStyle="1" w:styleId="AssuntodocomentrioChar">
    <w:name w:val="Assunto do comentário Char"/>
    <w:basedOn w:val="TextodecomentrioChar"/>
    <w:link w:val="Assuntodocomentrio"/>
    <w:uiPriority w:val="99"/>
    <w:semiHidden/>
    <w:rsid w:val="005956CE"/>
    <w:rPr>
      <w:b/>
      <w:bCs/>
      <w:lang w:eastAsia="pt-BR"/>
    </w:rPr>
  </w:style>
  <w:style w:type="paragraph" w:styleId="Cabealho">
    <w:name w:val="header"/>
    <w:basedOn w:val="Normal"/>
    <w:link w:val="CabealhoChar"/>
    <w:unhideWhenUsed/>
    <w:rsid w:val="00C66656"/>
    <w:pPr>
      <w:tabs>
        <w:tab w:val="center" w:pos="4252"/>
        <w:tab w:val="right" w:pos="8504"/>
      </w:tabs>
    </w:pPr>
  </w:style>
  <w:style w:type="character" w:customStyle="1" w:styleId="CabealhoChar">
    <w:name w:val="Cabeçalho Char"/>
    <w:basedOn w:val="Fontepargpadro"/>
    <w:link w:val="Cabealho"/>
    <w:rsid w:val="00C66656"/>
    <w:rPr>
      <w:sz w:val="24"/>
      <w:szCs w:val="24"/>
      <w:lang w:eastAsia="pt-BR"/>
    </w:rPr>
  </w:style>
  <w:style w:type="paragraph" w:styleId="Rodap">
    <w:name w:val="footer"/>
    <w:basedOn w:val="Normal"/>
    <w:link w:val="RodapChar"/>
    <w:uiPriority w:val="99"/>
    <w:unhideWhenUsed/>
    <w:rsid w:val="00C66656"/>
    <w:pPr>
      <w:tabs>
        <w:tab w:val="center" w:pos="4252"/>
        <w:tab w:val="right" w:pos="8504"/>
      </w:tabs>
    </w:pPr>
  </w:style>
  <w:style w:type="character" w:customStyle="1" w:styleId="RodapChar">
    <w:name w:val="Rodapé Char"/>
    <w:basedOn w:val="Fontepargpadro"/>
    <w:link w:val="Rodap"/>
    <w:uiPriority w:val="99"/>
    <w:rsid w:val="00C66656"/>
    <w:rPr>
      <w:sz w:val="24"/>
      <w:szCs w:val="24"/>
      <w:lang w:eastAsia="pt-BR"/>
    </w:rPr>
  </w:style>
  <w:style w:type="paragraph" w:styleId="Textodenotaderodap">
    <w:name w:val="footnote text"/>
    <w:basedOn w:val="Normal"/>
    <w:link w:val="TextodenotaderodapChar"/>
    <w:uiPriority w:val="99"/>
    <w:semiHidden/>
    <w:unhideWhenUsed/>
    <w:rsid w:val="00332C0F"/>
    <w:rPr>
      <w:sz w:val="20"/>
      <w:szCs w:val="20"/>
    </w:rPr>
  </w:style>
  <w:style w:type="character" w:customStyle="1" w:styleId="TextodenotaderodapChar">
    <w:name w:val="Texto de nota de rodapé Char"/>
    <w:basedOn w:val="Fontepargpadro"/>
    <w:link w:val="Textodenotaderodap"/>
    <w:uiPriority w:val="99"/>
    <w:semiHidden/>
    <w:rsid w:val="00332C0F"/>
    <w:rPr>
      <w:lang w:eastAsia="pt-BR"/>
    </w:rPr>
  </w:style>
  <w:style w:type="character" w:styleId="Refdenotaderodap">
    <w:name w:val="footnote reference"/>
    <w:basedOn w:val="Fontepargpadro"/>
    <w:uiPriority w:val="99"/>
    <w:semiHidden/>
    <w:unhideWhenUsed/>
    <w:rsid w:val="00332C0F"/>
    <w:rPr>
      <w:vertAlign w:val="superscript"/>
    </w:rPr>
  </w:style>
  <w:style w:type="paragraph" w:styleId="Reviso">
    <w:name w:val="Revision"/>
    <w:hidden/>
    <w:uiPriority w:val="99"/>
    <w:semiHidden/>
    <w:rsid w:val="00B019BE"/>
    <w:rPr>
      <w:sz w:val="24"/>
      <w:szCs w:val="24"/>
      <w:lang w:eastAsia="pt-BR"/>
    </w:rPr>
  </w:style>
  <w:style w:type="character" w:customStyle="1" w:styleId="apple-converted-space">
    <w:name w:val="apple-converted-space"/>
    <w:rsid w:val="001373AE"/>
  </w:style>
  <w:style w:type="character" w:styleId="HiperlinkVisitado">
    <w:name w:val="FollowedHyperlink"/>
    <w:basedOn w:val="Fontepargpadro"/>
    <w:uiPriority w:val="99"/>
    <w:semiHidden/>
    <w:unhideWhenUsed/>
    <w:rsid w:val="00E94AD9"/>
    <w:rPr>
      <w:color w:val="800080" w:themeColor="followedHyperlink"/>
      <w:u w:val="single"/>
    </w:rPr>
  </w:style>
  <w:style w:type="paragraph" w:styleId="Corpodetexto2">
    <w:name w:val="Body Text 2"/>
    <w:basedOn w:val="Normal"/>
    <w:link w:val="Corpodetexto2Char"/>
    <w:uiPriority w:val="99"/>
    <w:unhideWhenUsed/>
    <w:rsid w:val="00EE3FEC"/>
    <w:pPr>
      <w:spacing w:after="120" w:line="480" w:lineRule="auto"/>
    </w:pPr>
  </w:style>
  <w:style w:type="character" w:customStyle="1" w:styleId="Corpodetexto2Char">
    <w:name w:val="Corpo de texto 2 Char"/>
    <w:basedOn w:val="Fontepargpadro"/>
    <w:link w:val="Corpodetexto2"/>
    <w:uiPriority w:val="99"/>
    <w:rsid w:val="00EE3FEC"/>
    <w:rPr>
      <w:sz w:val="24"/>
      <w:szCs w:val="24"/>
      <w:lang w:eastAsia="pt-BR"/>
    </w:rPr>
  </w:style>
  <w:style w:type="paragraph" w:styleId="Textodenotadefim">
    <w:name w:val="endnote text"/>
    <w:basedOn w:val="Normal"/>
    <w:link w:val="TextodenotadefimChar"/>
    <w:uiPriority w:val="99"/>
    <w:semiHidden/>
    <w:unhideWhenUsed/>
    <w:rsid w:val="007E641A"/>
    <w:rPr>
      <w:sz w:val="20"/>
      <w:szCs w:val="20"/>
    </w:rPr>
  </w:style>
  <w:style w:type="character" w:customStyle="1" w:styleId="TextodenotadefimChar">
    <w:name w:val="Texto de nota de fim Char"/>
    <w:basedOn w:val="Fontepargpadro"/>
    <w:link w:val="Textodenotadefim"/>
    <w:uiPriority w:val="99"/>
    <w:semiHidden/>
    <w:rsid w:val="007E641A"/>
    <w:rPr>
      <w:lang w:eastAsia="pt-BR"/>
    </w:rPr>
  </w:style>
  <w:style w:type="character" w:styleId="Refdenotadefim">
    <w:name w:val="endnote reference"/>
    <w:basedOn w:val="Fontepargpadro"/>
    <w:uiPriority w:val="99"/>
    <w:semiHidden/>
    <w:unhideWhenUsed/>
    <w:rsid w:val="007E641A"/>
    <w:rPr>
      <w:vertAlign w:val="superscript"/>
    </w:rPr>
  </w:style>
  <w:style w:type="paragraph" w:customStyle="1" w:styleId="Estilo1">
    <w:name w:val="Estilo1"/>
    <w:basedOn w:val="Ttulo1"/>
    <w:link w:val="Estilo1Char"/>
    <w:qFormat/>
    <w:rsid w:val="00C64741"/>
    <w:pPr>
      <w:numPr>
        <w:numId w:val="5"/>
      </w:numPr>
      <w:spacing w:before="120" w:after="120"/>
    </w:pPr>
    <w:rPr>
      <w:sz w:val="24"/>
      <w:szCs w:val="24"/>
      <w:lang w:eastAsia="en-US"/>
    </w:rPr>
  </w:style>
  <w:style w:type="paragraph" w:customStyle="1" w:styleId="Estilo2">
    <w:name w:val="Estilo2"/>
    <w:basedOn w:val="Normal"/>
    <w:link w:val="Estilo2Char"/>
    <w:qFormat/>
    <w:rsid w:val="00C64741"/>
    <w:pPr>
      <w:autoSpaceDE w:val="0"/>
      <w:autoSpaceDN w:val="0"/>
      <w:adjustRightInd w:val="0"/>
      <w:spacing w:before="120" w:after="120"/>
      <w:ind w:right="-1" w:firstLine="851"/>
    </w:pPr>
    <w:rPr>
      <w:rFonts w:ascii="Arial" w:hAnsi="Arial" w:cs="Arial"/>
      <w:lang w:eastAsia="en-US"/>
    </w:rPr>
  </w:style>
  <w:style w:type="character" w:customStyle="1" w:styleId="Estilo1Char">
    <w:name w:val="Estilo1 Char"/>
    <w:basedOn w:val="Ttulo1Char"/>
    <w:link w:val="Estilo1"/>
    <w:rsid w:val="00C64741"/>
    <w:rPr>
      <w:rFonts w:ascii="Arial" w:hAnsi="Arial" w:cs="Arial"/>
      <w:b/>
      <w:bCs/>
      <w:caps/>
      <w:kern w:val="32"/>
      <w:sz w:val="24"/>
      <w:szCs w:val="24"/>
      <w:lang w:eastAsia="pt-BR"/>
    </w:rPr>
  </w:style>
  <w:style w:type="paragraph" w:customStyle="1" w:styleId="Estilo3">
    <w:name w:val="Estilo3"/>
    <w:basedOn w:val="Sumrio2"/>
    <w:link w:val="Estilo3Char"/>
    <w:qFormat/>
    <w:rsid w:val="00D91156"/>
    <w:rPr>
      <w:rFonts w:cs="Arial"/>
      <w:noProof/>
    </w:rPr>
  </w:style>
  <w:style w:type="character" w:customStyle="1" w:styleId="Estilo2Char">
    <w:name w:val="Estilo2 Char"/>
    <w:basedOn w:val="Fontepargpadro"/>
    <w:link w:val="Estilo2"/>
    <w:rsid w:val="00C64741"/>
    <w:rPr>
      <w:rFonts w:ascii="Arial" w:hAnsi="Arial" w:cs="Arial"/>
      <w:sz w:val="24"/>
      <w:szCs w:val="24"/>
    </w:rPr>
  </w:style>
  <w:style w:type="character" w:customStyle="1" w:styleId="Sumrio2Char">
    <w:name w:val="Sumário 2 Char"/>
    <w:basedOn w:val="Fontepargpadro"/>
    <w:link w:val="Sumrio2"/>
    <w:uiPriority w:val="39"/>
    <w:rsid w:val="009B732E"/>
    <w:rPr>
      <w:rFonts w:ascii="Arial" w:hAnsi="Arial"/>
      <w:sz w:val="24"/>
      <w:szCs w:val="24"/>
      <w:lang w:eastAsia="pt-BR"/>
    </w:rPr>
  </w:style>
  <w:style w:type="character" w:customStyle="1" w:styleId="Estilo3Char">
    <w:name w:val="Estilo3 Char"/>
    <w:basedOn w:val="Sumrio2Char"/>
    <w:link w:val="Estilo3"/>
    <w:rsid w:val="00D91156"/>
    <w:rPr>
      <w:rFonts w:ascii="Arial" w:hAnsi="Arial" w:cs="Arial"/>
      <w:noProof/>
      <w:sz w:val="24"/>
      <w:szCs w:val="24"/>
      <w:lang w:eastAsia="pt-BR"/>
    </w:rPr>
  </w:style>
  <w:style w:type="paragraph" w:customStyle="1" w:styleId="Default">
    <w:name w:val="Default"/>
    <w:rsid w:val="00962456"/>
    <w:pPr>
      <w:autoSpaceDE w:val="0"/>
      <w:autoSpaceDN w:val="0"/>
      <w:adjustRightInd w:val="0"/>
    </w:pPr>
    <w:rPr>
      <w:rFonts w:eastAsiaTheme="minorHAnsi"/>
      <w:color w:val="000000"/>
      <w:sz w:val="24"/>
      <w:szCs w:val="24"/>
    </w:rPr>
  </w:style>
  <w:style w:type="paragraph" w:customStyle="1" w:styleId="Style1">
    <w:name w:val="Style1"/>
    <w:basedOn w:val="Normal"/>
    <w:uiPriority w:val="99"/>
    <w:rsid w:val="005A6868"/>
    <w:pPr>
      <w:widowControl w:val="0"/>
      <w:autoSpaceDE w:val="0"/>
      <w:autoSpaceDN w:val="0"/>
      <w:adjustRightInd w:val="0"/>
    </w:pPr>
    <w:rPr>
      <w:rFonts w:ascii="Arial Unicode MS" w:eastAsia="Arial Unicode MS" w:hAnsi="Calibri" w:cs="Arial Unicode MS"/>
    </w:rPr>
  </w:style>
  <w:style w:type="paragraph" w:customStyle="1" w:styleId="Style2">
    <w:name w:val="Style2"/>
    <w:basedOn w:val="Normal"/>
    <w:uiPriority w:val="99"/>
    <w:rsid w:val="005A6868"/>
    <w:pPr>
      <w:widowControl w:val="0"/>
      <w:autoSpaceDE w:val="0"/>
      <w:autoSpaceDN w:val="0"/>
      <w:adjustRightInd w:val="0"/>
      <w:spacing w:line="509" w:lineRule="exact"/>
    </w:pPr>
    <w:rPr>
      <w:rFonts w:ascii="Arial Unicode MS" w:eastAsia="Arial Unicode MS" w:hAnsi="Calibri" w:cs="Arial Unicode MS"/>
    </w:rPr>
  </w:style>
  <w:style w:type="paragraph" w:customStyle="1" w:styleId="Style4">
    <w:name w:val="Style4"/>
    <w:basedOn w:val="Normal"/>
    <w:uiPriority w:val="99"/>
    <w:rsid w:val="005A6868"/>
    <w:pPr>
      <w:widowControl w:val="0"/>
      <w:autoSpaceDE w:val="0"/>
      <w:autoSpaceDN w:val="0"/>
      <w:adjustRightInd w:val="0"/>
      <w:spacing w:line="235" w:lineRule="exact"/>
      <w:jc w:val="both"/>
    </w:pPr>
    <w:rPr>
      <w:rFonts w:ascii="Arial Unicode MS" w:eastAsia="Arial Unicode MS" w:hAnsi="Calibri" w:cs="Arial Unicode MS"/>
    </w:rPr>
  </w:style>
  <w:style w:type="paragraph" w:customStyle="1" w:styleId="Style10">
    <w:name w:val="Style10"/>
    <w:basedOn w:val="Normal"/>
    <w:uiPriority w:val="99"/>
    <w:rsid w:val="005A6868"/>
    <w:pPr>
      <w:widowControl w:val="0"/>
      <w:autoSpaceDE w:val="0"/>
      <w:autoSpaceDN w:val="0"/>
      <w:adjustRightInd w:val="0"/>
      <w:spacing w:line="240" w:lineRule="exact"/>
      <w:jc w:val="both"/>
    </w:pPr>
    <w:rPr>
      <w:rFonts w:ascii="Arial Unicode MS" w:eastAsia="Arial Unicode MS" w:hAnsi="Calibri" w:cs="Arial Unicode MS"/>
    </w:rPr>
  </w:style>
  <w:style w:type="character" w:customStyle="1" w:styleId="FontStyle21">
    <w:name w:val="Font Style21"/>
    <w:uiPriority w:val="99"/>
    <w:rsid w:val="005A6868"/>
    <w:rPr>
      <w:rFonts w:ascii="Arial Unicode MS" w:eastAsia="Arial Unicode MS" w:cs="Arial Unicode MS"/>
      <w:b/>
      <w:bCs/>
      <w:sz w:val="16"/>
      <w:szCs w:val="16"/>
    </w:rPr>
  </w:style>
  <w:style w:type="character" w:customStyle="1" w:styleId="FontStyle22">
    <w:name w:val="Font Style22"/>
    <w:uiPriority w:val="99"/>
    <w:rsid w:val="005A6868"/>
    <w:rPr>
      <w:rFonts w:ascii="Arial Unicode MS" w:eastAsia="Arial Unicode MS" w:cs="Arial Unicode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5482">
      <w:bodyDiv w:val="1"/>
      <w:marLeft w:val="0"/>
      <w:marRight w:val="0"/>
      <w:marTop w:val="0"/>
      <w:marBottom w:val="0"/>
      <w:divBdr>
        <w:top w:val="none" w:sz="0" w:space="0" w:color="auto"/>
        <w:left w:val="none" w:sz="0" w:space="0" w:color="auto"/>
        <w:bottom w:val="none" w:sz="0" w:space="0" w:color="auto"/>
        <w:right w:val="none" w:sz="0" w:space="0" w:color="auto"/>
      </w:divBdr>
    </w:div>
    <w:div w:id="42292219">
      <w:bodyDiv w:val="1"/>
      <w:marLeft w:val="0"/>
      <w:marRight w:val="0"/>
      <w:marTop w:val="0"/>
      <w:marBottom w:val="0"/>
      <w:divBdr>
        <w:top w:val="none" w:sz="0" w:space="0" w:color="auto"/>
        <w:left w:val="none" w:sz="0" w:space="0" w:color="auto"/>
        <w:bottom w:val="none" w:sz="0" w:space="0" w:color="auto"/>
        <w:right w:val="none" w:sz="0" w:space="0" w:color="auto"/>
      </w:divBdr>
    </w:div>
    <w:div w:id="79526108">
      <w:bodyDiv w:val="1"/>
      <w:marLeft w:val="0"/>
      <w:marRight w:val="0"/>
      <w:marTop w:val="0"/>
      <w:marBottom w:val="0"/>
      <w:divBdr>
        <w:top w:val="none" w:sz="0" w:space="0" w:color="auto"/>
        <w:left w:val="none" w:sz="0" w:space="0" w:color="auto"/>
        <w:bottom w:val="none" w:sz="0" w:space="0" w:color="auto"/>
        <w:right w:val="none" w:sz="0" w:space="0" w:color="auto"/>
      </w:divBdr>
    </w:div>
    <w:div w:id="358356306">
      <w:bodyDiv w:val="1"/>
      <w:marLeft w:val="0"/>
      <w:marRight w:val="0"/>
      <w:marTop w:val="0"/>
      <w:marBottom w:val="0"/>
      <w:divBdr>
        <w:top w:val="none" w:sz="0" w:space="0" w:color="auto"/>
        <w:left w:val="none" w:sz="0" w:space="0" w:color="auto"/>
        <w:bottom w:val="none" w:sz="0" w:space="0" w:color="auto"/>
        <w:right w:val="none" w:sz="0" w:space="0" w:color="auto"/>
      </w:divBdr>
    </w:div>
    <w:div w:id="694187791">
      <w:bodyDiv w:val="1"/>
      <w:marLeft w:val="0"/>
      <w:marRight w:val="0"/>
      <w:marTop w:val="0"/>
      <w:marBottom w:val="0"/>
      <w:divBdr>
        <w:top w:val="none" w:sz="0" w:space="0" w:color="auto"/>
        <w:left w:val="none" w:sz="0" w:space="0" w:color="auto"/>
        <w:bottom w:val="none" w:sz="0" w:space="0" w:color="auto"/>
        <w:right w:val="none" w:sz="0" w:space="0" w:color="auto"/>
      </w:divBdr>
    </w:div>
    <w:div w:id="1244989966">
      <w:bodyDiv w:val="1"/>
      <w:marLeft w:val="0"/>
      <w:marRight w:val="0"/>
      <w:marTop w:val="0"/>
      <w:marBottom w:val="0"/>
      <w:divBdr>
        <w:top w:val="none" w:sz="0" w:space="0" w:color="auto"/>
        <w:left w:val="none" w:sz="0" w:space="0" w:color="auto"/>
        <w:bottom w:val="none" w:sz="0" w:space="0" w:color="auto"/>
        <w:right w:val="none" w:sz="0" w:space="0" w:color="auto"/>
      </w:divBdr>
      <w:divsChild>
        <w:div w:id="1398094744">
          <w:marLeft w:val="0"/>
          <w:marRight w:val="0"/>
          <w:marTop w:val="0"/>
          <w:marBottom w:val="0"/>
          <w:divBdr>
            <w:top w:val="none" w:sz="0" w:space="0" w:color="auto"/>
            <w:left w:val="none" w:sz="0" w:space="0" w:color="auto"/>
            <w:bottom w:val="none" w:sz="0" w:space="0" w:color="auto"/>
            <w:right w:val="none" w:sz="0" w:space="0" w:color="auto"/>
          </w:divBdr>
        </w:div>
      </w:divsChild>
    </w:div>
    <w:div w:id="1280381888">
      <w:bodyDiv w:val="1"/>
      <w:marLeft w:val="0"/>
      <w:marRight w:val="0"/>
      <w:marTop w:val="0"/>
      <w:marBottom w:val="0"/>
      <w:divBdr>
        <w:top w:val="none" w:sz="0" w:space="0" w:color="auto"/>
        <w:left w:val="none" w:sz="0" w:space="0" w:color="auto"/>
        <w:bottom w:val="none" w:sz="0" w:space="0" w:color="auto"/>
        <w:right w:val="none" w:sz="0" w:space="0" w:color="auto"/>
      </w:divBdr>
      <w:divsChild>
        <w:div w:id="1348480015">
          <w:marLeft w:val="0"/>
          <w:marRight w:val="0"/>
          <w:marTop w:val="0"/>
          <w:marBottom w:val="0"/>
          <w:divBdr>
            <w:top w:val="none" w:sz="0" w:space="0" w:color="auto"/>
            <w:left w:val="none" w:sz="0" w:space="0" w:color="auto"/>
            <w:bottom w:val="none" w:sz="0" w:space="0" w:color="auto"/>
            <w:right w:val="none" w:sz="0" w:space="0" w:color="auto"/>
          </w:divBdr>
        </w:div>
      </w:divsChild>
    </w:div>
    <w:div w:id="1347976518">
      <w:bodyDiv w:val="1"/>
      <w:marLeft w:val="0"/>
      <w:marRight w:val="0"/>
      <w:marTop w:val="0"/>
      <w:marBottom w:val="0"/>
      <w:divBdr>
        <w:top w:val="none" w:sz="0" w:space="0" w:color="auto"/>
        <w:left w:val="none" w:sz="0" w:space="0" w:color="auto"/>
        <w:bottom w:val="none" w:sz="0" w:space="0" w:color="auto"/>
        <w:right w:val="none" w:sz="0" w:space="0" w:color="auto"/>
      </w:divBdr>
    </w:div>
    <w:div w:id="1469787130">
      <w:bodyDiv w:val="1"/>
      <w:marLeft w:val="0"/>
      <w:marRight w:val="0"/>
      <w:marTop w:val="0"/>
      <w:marBottom w:val="0"/>
      <w:divBdr>
        <w:top w:val="none" w:sz="0" w:space="0" w:color="auto"/>
        <w:left w:val="none" w:sz="0" w:space="0" w:color="auto"/>
        <w:bottom w:val="none" w:sz="0" w:space="0" w:color="auto"/>
        <w:right w:val="none" w:sz="0" w:space="0" w:color="auto"/>
      </w:divBdr>
    </w:div>
    <w:div w:id="1629899086">
      <w:bodyDiv w:val="1"/>
      <w:marLeft w:val="0"/>
      <w:marRight w:val="0"/>
      <w:marTop w:val="0"/>
      <w:marBottom w:val="0"/>
      <w:divBdr>
        <w:top w:val="none" w:sz="0" w:space="0" w:color="auto"/>
        <w:left w:val="none" w:sz="0" w:space="0" w:color="auto"/>
        <w:bottom w:val="none" w:sz="0" w:space="0" w:color="auto"/>
        <w:right w:val="none" w:sz="0" w:space="0" w:color="auto"/>
      </w:divBdr>
    </w:div>
    <w:div w:id="1957521198">
      <w:bodyDiv w:val="1"/>
      <w:marLeft w:val="0"/>
      <w:marRight w:val="0"/>
      <w:marTop w:val="0"/>
      <w:marBottom w:val="0"/>
      <w:divBdr>
        <w:top w:val="none" w:sz="0" w:space="0" w:color="auto"/>
        <w:left w:val="none" w:sz="0" w:space="0" w:color="auto"/>
        <w:bottom w:val="none" w:sz="0" w:space="0" w:color="auto"/>
        <w:right w:val="none" w:sz="0" w:space="0" w:color="auto"/>
      </w:divBdr>
    </w:div>
    <w:div w:id="20846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ltas.ciasc.gov.br/adm_telefonia_celular/default.asp" TargetMode="External"/><Relationship Id="rId18" Type="http://schemas.openxmlformats.org/officeDocument/2006/relationships/diagramLayout" Target="diagrams/layout1.xml"/><Relationship Id="rId26" Type="http://schemas.openxmlformats.org/officeDocument/2006/relationships/footer" Target="footer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s://sistemas.sc.gov.br/sea/adm_gestao_logica/default.asp" TargetMode="External"/><Relationship Id="rId17" Type="http://schemas.openxmlformats.org/officeDocument/2006/relationships/diagramData" Target="diagrams/data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diagramColors" Target="diagrams/colors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s.ciasc.gov.br/adm_correi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stemas.cge.sc.gov.br:8080/camunda/app/tasklis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ortaldoservidor.sc.gov.br/ckfinder/userfiles/arquivos/Manual_de_redacao.pdf"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yperlink" Target="http://cge.sc.gov.br/cge/auditoria/" TargetMode="External"/><Relationship Id="rId14" Type="http://schemas.openxmlformats.org/officeDocument/2006/relationships/hyperlink" Target="http://sistemas.cge.sc.gov.br:8080/camunda/app/tasklist" TargetMode="External"/><Relationship Id="rId22" Type="http://schemas.openxmlformats.org/officeDocument/2006/relationships/hyperlink" Target="http://www.ouvidorias.gov.br/central-de-conteudos/biblioteca/Material/manual-de-ouvidoria-publica.pdf/view"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hyperlink" Target="mailto:cgesc@cge.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gu.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commons/thumb/6/65/Bras%C3%A3o_de_Santa_Catarina.svg/200px-Bras%C3%A3o_de_Santa_Catarina.svg.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s://upload.wikimedia.org/wikipedia/commons/thumb/6/65/Bras%C3%A3o_de_Santa_Catarina.svg/200px-Bras%C3%A3o_de_Santa_Catarina.svg.png"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A4AA0-0D9D-4DA0-A1FB-8C7302F26EEF}" type="doc">
      <dgm:prSet loTypeId="urn:microsoft.com/office/officeart/2005/8/layout/equation2" loCatId="relationship" qsTypeId="urn:microsoft.com/office/officeart/2005/8/quickstyle/simple1" qsCatId="simple" csTypeId="urn:microsoft.com/office/officeart/2005/8/colors/colorful5" csCatId="colorful" phldr="1"/>
      <dgm:spPr/>
      <dgm:t>
        <a:bodyPr/>
        <a:lstStyle/>
        <a:p>
          <a:endParaRPr lang="pt-BR"/>
        </a:p>
      </dgm:t>
    </dgm:pt>
    <dgm:pt modelId="{FE47C44D-4CD6-4D6A-AB2E-C7128527B672}">
      <dgm:prSet phldrT="[Texto]" custT="1"/>
      <dgm:spPr/>
      <dgm:t>
        <a:bodyPr/>
        <a:lstStyle/>
        <a:p>
          <a:pPr algn="ctr"/>
          <a:r>
            <a:rPr lang="pt-BR" sz="800"/>
            <a:t>Controle Interno</a:t>
          </a:r>
        </a:p>
      </dgm:t>
    </dgm:pt>
    <dgm:pt modelId="{3B902A47-29B8-4DCE-8D11-8C90CE74B697}" type="parTrans" cxnId="{9AC35B66-7CBA-49C6-B507-ECE63B10A7C5}">
      <dgm:prSet/>
      <dgm:spPr/>
      <dgm:t>
        <a:bodyPr/>
        <a:lstStyle/>
        <a:p>
          <a:pPr algn="ctr"/>
          <a:endParaRPr lang="pt-BR" sz="900"/>
        </a:p>
      </dgm:t>
    </dgm:pt>
    <dgm:pt modelId="{C06ECE1A-0E53-4246-9AF9-805AA0C55692}" type="sibTrans" cxnId="{9AC35B66-7CBA-49C6-B507-ECE63B10A7C5}">
      <dgm:prSet custT="1"/>
      <dgm:spPr/>
      <dgm:t>
        <a:bodyPr/>
        <a:lstStyle/>
        <a:p>
          <a:pPr algn="ctr"/>
          <a:endParaRPr lang="pt-BR" sz="900"/>
        </a:p>
      </dgm:t>
    </dgm:pt>
    <dgm:pt modelId="{63444A65-4217-4EBE-8413-5E1D757B5B7C}">
      <dgm:prSet phldrT="[Texto]" custT="1"/>
      <dgm:spPr/>
      <dgm:t>
        <a:bodyPr lIns="0" rIns="0"/>
        <a:lstStyle/>
        <a:p>
          <a:pPr algn="ctr"/>
          <a:r>
            <a:rPr lang="pt-BR" sz="800"/>
            <a:t>Ouvidoria </a:t>
          </a:r>
        </a:p>
      </dgm:t>
    </dgm:pt>
    <dgm:pt modelId="{95F05C74-5F84-4DF4-88DB-AC21DC91CECA}" type="parTrans" cxnId="{229E4A97-D88B-4B1C-B5F6-DAA40D8EFF7A}">
      <dgm:prSet/>
      <dgm:spPr/>
      <dgm:t>
        <a:bodyPr/>
        <a:lstStyle/>
        <a:p>
          <a:pPr algn="ctr"/>
          <a:endParaRPr lang="pt-BR" sz="900"/>
        </a:p>
      </dgm:t>
    </dgm:pt>
    <dgm:pt modelId="{B8A344D4-42C0-4A3F-813C-EFE7C2CAB05F}" type="sibTrans" cxnId="{229E4A97-D88B-4B1C-B5F6-DAA40D8EFF7A}">
      <dgm:prSet custT="1"/>
      <dgm:spPr/>
      <dgm:t>
        <a:bodyPr/>
        <a:lstStyle/>
        <a:p>
          <a:pPr algn="ctr"/>
          <a:endParaRPr lang="pt-BR" sz="900"/>
        </a:p>
      </dgm:t>
    </dgm:pt>
    <dgm:pt modelId="{1F229C36-A148-4E77-85A0-C00DE5920EA8}">
      <dgm:prSet phldrT="[Texto]" custT="1"/>
      <dgm:spPr/>
      <dgm:t>
        <a:bodyPr/>
        <a:lstStyle/>
        <a:p>
          <a:pPr algn="ctr"/>
          <a:r>
            <a:rPr lang="pt-BR" sz="800"/>
            <a:t>Sistema Administrativo de Controle Interno e Ouvidoria</a:t>
          </a:r>
        </a:p>
      </dgm:t>
    </dgm:pt>
    <dgm:pt modelId="{95A8E280-0905-4834-B6D5-94C82777AE51}" type="parTrans" cxnId="{2834880B-2F89-42A7-B5F0-2168E0D559C3}">
      <dgm:prSet/>
      <dgm:spPr/>
      <dgm:t>
        <a:bodyPr/>
        <a:lstStyle/>
        <a:p>
          <a:pPr algn="ctr"/>
          <a:endParaRPr lang="pt-BR" sz="900"/>
        </a:p>
      </dgm:t>
    </dgm:pt>
    <dgm:pt modelId="{C3101E54-4BDA-4EE7-8EA9-9928353EE544}" type="sibTrans" cxnId="{2834880B-2F89-42A7-B5F0-2168E0D559C3}">
      <dgm:prSet/>
      <dgm:spPr/>
      <dgm:t>
        <a:bodyPr/>
        <a:lstStyle/>
        <a:p>
          <a:pPr algn="ctr"/>
          <a:endParaRPr lang="pt-BR" sz="900"/>
        </a:p>
      </dgm:t>
    </dgm:pt>
    <dgm:pt modelId="{DB12813D-9FA4-4A34-8BCD-A423027FD0A0}" type="pres">
      <dgm:prSet presAssocID="{574A4AA0-0D9D-4DA0-A1FB-8C7302F26EEF}" presName="Name0" presStyleCnt="0">
        <dgm:presLayoutVars>
          <dgm:dir/>
          <dgm:resizeHandles val="exact"/>
        </dgm:presLayoutVars>
      </dgm:prSet>
      <dgm:spPr/>
      <dgm:t>
        <a:bodyPr/>
        <a:lstStyle/>
        <a:p>
          <a:endParaRPr lang="pt-BR"/>
        </a:p>
      </dgm:t>
    </dgm:pt>
    <dgm:pt modelId="{D008D18D-CC42-4875-9147-9054B75DD798}" type="pres">
      <dgm:prSet presAssocID="{574A4AA0-0D9D-4DA0-A1FB-8C7302F26EEF}" presName="vNodes" presStyleCnt="0"/>
      <dgm:spPr/>
      <dgm:t>
        <a:bodyPr/>
        <a:lstStyle/>
        <a:p>
          <a:endParaRPr lang="pt-BR"/>
        </a:p>
      </dgm:t>
    </dgm:pt>
    <dgm:pt modelId="{D4EF0619-6546-49D2-A3A7-E870B2715651}" type="pres">
      <dgm:prSet presAssocID="{FE47C44D-4CD6-4D6A-AB2E-C7128527B672}" presName="node" presStyleLbl="node1" presStyleIdx="0" presStyleCnt="3">
        <dgm:presLayoutVars>
          <dgm:bulletEnabled val="1"/>
        </dgm:presLayoutVars>
      </dgm:prSet>
      <dgm:spPr/>
      <dgm:t>
        <a:bodyPr/>
        <a:lstStyle/>
        <a:p>
          <a:endParaRPr lang="pt-BR"/>
        </a:p>
      </dgm:t>
    </dgm:pt>
    <dgm:pt modelId="{B0FBD28F-8F49-4467-B523-B5B8766DECB0}" type="pres">
      <dgm:prSet presAssocID="{C06ECE1A-0E53-4246-9AF9-805AA0C55692}" presName="spacerT" presStyleCnt="0"/>
      <dgm:spPr/>
      <dgm:t>
        <a:bodyPr/>
        <a:lstStyle/>
        <a:p>
          <a:endParaRPr lang="pt-BR"/>
        </a:p>
      </dgm:t>
    </dgm:pt>
    <dgm:pt modelId="{2D7AB172-3F7B-4771-A18C-DB9CC546CB80}" type="pres">
      <dgm:prSet presAssocID="{C06ECE1A-0E53-4246-9AF9-805AA0C55692}" presName="sibTrans" presStyleLbl="sibTrans2D1" presStyleIdx="0" presStyleCnt="2"/>
      <dgm:spPr/>
      <dgm:t>
        <a:bodyPr/>
        <a:lstStyle/>
        <a:p>
          <a:endParaRPr lang="pt-BR"/>
        </a:p>
      </dgm:t>
    </dgm:pt>
    <dgm:pt modelId="{FDB108ED-E3B1-4031-8A38-D7009FA0B4CC}" type="pres">
      <dgm:prSet presAssocID="{C06ECE1A-0E53-4246-9AF9-805AA0C55692}" presName="spacerB" presStyleCnt="0"/>
      <dgm:spPr/>
      <dgm:t>
        <a:bodyPr/>
        <a:lstStyle/>
        <a:p>
          <a:endParaRPr lang="pt-BR"/>
        </a:p>
      </dgm:t>
    </dgm:pt>
    <dgm:pt modelId="{1DB7C46C-8979-4956-87F0-91194BE87DFD}" type="pres">
      <dgm:prSet presAssocID="{63444A65-4217-4EBE-8413-5E1D757B5B7C}" presName="node" presStyleLbl="node1" presStyleIdx="1" presStyleCnt="3">
        <dgm:presLayoutVars>
          <dgm:bulletEnabled val="1"/>
        </dgm:presLayoutVars>
      </dgm:prSet>
      <dgm:spPr/>
      <dgm:t>
        <a:bodyPr/>
        <a:lstStyle/>
        <a:p>
          <a:endParaRPr lang="pt-BR"/>
        </a:p>
      </dgm:t>
    </dgm:pt>
    <dgm:pt modelId="{B02F58A7-AEFF-4D15-8A07-2CF531872992}" type="pres">
      <dgm:prSet presAssocID="{574A4AA0-0D9D-4DA0-A1FB-8C7302F26EEF}" presName="sibTransLast" presStyleLbl="sibTrans2D1" presStyleIdx="1" presStyleCnt="2"/>
      <dgm:spPr/>
      <dgm:t>
        <a:bodyPr/>
        <a:lstStyle/>
        <a:p>
          <a:endParaRPr lang="pt-BR"/>
        </a:p>
      </dgm:t>
    </dgm:pt>
    <dgm:pt modelId="{DC897B08-372F-48E7-8107-5C4E07F08F34}" type="pres">
      <dgm:prSet presAssocID="{574A4AA0-0D9D-4DA0-A1FB-8C7302F26EEF}" presName="connectorText" presStyleLbl="sibTrans2D1" presStyleIdx="1" presStyleCnt="2"/>
      <dgm:spPr/>
      <dgm:t>
        <a:bodyPr/>
        <a:lstStyle/>
        <a:p>
          <a:endParaRPr lang="pt-BR"/>
        </a:p>
      </dgm:t>
    </dgm:pt>
    <dgm:pt modelId="{28FA1181-8A47-4FB4-9449-00AD49F043A0}" type="pres">
      <dgm:prSet presAssocID="{574A4AA0-0D9D-4DA0-A1FB-8C7302F26EEF}" presName="lastNode" presStyleLbl="node1" presStyleIdx="2" presStyleCnt="3">
        <dgm:presLayoutVars>
          <dgm:bulletEnabled val="1"/>
        </dgm:presLayoutVars>
      </dgm:prSet>
      <dgm:spPr/>
      <dgm:t>
        <a:bodyPr/>
        <a:lstStyle/>
        <a:p>
          <a:endParaRPr lang="pt-BR"/>
        </a:p>
      </dgm:t>
    </dgm:pt>
  </dgm:ptLst>
  <dgm:cxnLst>
    <dgm:cxn modelId="{2834880B-2F89-42A7-B5F0-2168E0D559C3}" srcId="{574A4AA0-0D9D-4DA0-A1FB-8C7302F26EEF}" destId="{1F229C36-A148-4E77-85A0-C00DE5920EA8}" srcOrd="2" destOrd="0" parTransId="{95A8E280-0905-4834-B6D5-94C82777AE51}" sibTransId="{C3101E54-4BDA-4EE7-8EA9-9928353EE544}"/>
    <dgm:cxn modelId="{E7F32FA7-2713-4DDA-A907-AD209C5A60D7}" type="presOf" srcId="{B8A344D4-42C0-4A3F-813C-EFE7C2CAB05F}" destId="{DC897B08-372F-48E7-8107-5C4E07F08F34}" srcOrd="1" destOrd="0" presId="urn:microsoft.com/office/officeart/2005/8/layout/equation2"/>
    <dgm:cxn modelId="{D5ED7135-A570-41D9-8BCF-B18CC282E475}" type="presOf" srcId="{FE47C44D-4CD6-4D6A-AB2E-C7128527B672}" destId="{D4EF0619-6546-49D2-A3A7-E870B2715651}" srcOrd="0" destOrd="0" presId="urn:microsoft.com/office/officeart/2005/8/layout/equation2"/>
    <dgm:cxn modelId="{229E4A97-D88B-4B1C-B5F6-DAA40D8EFF7A}" srcId="{574A4AA0-0D9D-4DA0-A1FB-8C7302F26EEF}" destId="{63444A65-4217-4EBE-8413-5E1D757B5B7C}" srcOrd="1" destOrd="0" parTransId="{95F05C74-5F84-4DF4-88DB-AC21DC91CECA}" sibTransId="{B8A344D4-42C0-4A3F-813C-EFE7C2CAB05F}"/>
    <dgm:cxn modelId="{9AC35B66-7CBA-49C6-B507-ECE63B10A7C5}" srcId="{574A4AA0-0D9D-4DA0-A1FB-8C7302F26EEF}" destId="{FE47C44D-4CD6-4D6A-AB2E-C7128527B672}" srcOrd="0" destOrd="0" parTransId="{3B902A47-29B8-4DCE-8D11-8C90CE74B697}" sibTransId="{C06ECE1A-0E53-4246-9AF9-805AA0C55692}"/>
    <dgm:cxn modelId="{8438B494-52C1-4320-A53C-F6F025EBF9ED}" type="presOf" srcId="{1F229C36-A148-4E77-85A0-C00DE5920EA8}" destId="{28FA1181-8A47-4FB4-9449-00AD49F043A0}" srcOrd="0" destOrd="0" presId="urn:microsoft.com/office/officeart/2005/8/layout/equation2"/>
    <dgm:cxn modelId="{5B77653A-4F72-4E84-91F8-3696B1AE85BC}" type="presOf" srcId="{574A4AA0-0D9D-4DA0-A1FB-8C7302F26EEF}" destId="{DB12813D-9FA4-4A34-8BCD-A423027FD0A0}" srcOrd="0" destOrd="0" presId="urn:microsoft.com/office/officeart/2005/8/layout/equation2"/>
    <dgm:cxn modelId="{49AE59BC-B2F8-4EA9-9BDC-19A6D81437B3}" type="presOf" srcId="{63444A65-4217-4EBE-8413-5E1D757B5B7C}" destId="{1DB7C46C-8979-4956-87F0-91194BE87DFD}" srcOrd="0" destOrd="0" presId="urn:microsoft.com/office/officeart/2005/8/layout/equation2"/>
    <dgm:cxn modelId="{518D4785-1570-4252-938A-B1746409CF81}" type="presOf" srcId="{B8A344D4-42C0-4A3F-813C-EFE7C2CAB05F}" destId="{B02F58A7-AEFF-4D15-8A07-2CF531872992}" srcOrd="0" destOrd="0" presId="urn:microsoft.com/office/officeart/2005/8/layout/equation2"/>
    <dgm:cxn modelId="{2E550B84-00E1-4BF9-8F9B-C7D79F3FAEEB}" type="presOf" srcId="{C06ECE1A-0E53-4246-9AF9-805AA0C55692}" destId="{2D7AB172-3F7B-4771-A18C-DB9CC546CB80}" srcOrd="0" destOrd="0" presId="urn:microsoft.com/office/officeart/2005/8/layout/equation2"/>
    <dgm:cxn modelId="{DDD04899-98FB-4ACD-83D3-3D6DD985B999}" type="presParOf" srcId="{DB12813D-9FA4-4A34-8BCD-A423027FD0A0}" destId="{D008D18D-CC42-4875-9147-9054B75DD798}" srcOrd="0" destOrd="0" presId="urn:microsoft.com/office/officeart/2005/8/layout/equation2"/>
    <dgm:cxn modelId="{DB8107EC-EB23-46CC-94B1-093E2AF3C2A0}" type="presParOf" srcId="{D008D18D-CC42-4875-9147-9054B75DD798}" destId="{D4EF0619-6546-49D2-A3A7-E870B2715651}" srcOrd="0" destOrd="0" presId="urn:microsoft.com/office/officeart/2005/8/layout/equation2"/>
    <dgm:cxn modelId="{904C1063-3A9C-479D-B757-3F3BFCEF8FA5}" type="presParOf" srcId="{D008D18D-CC42-4875-9147-9054B75DD798}" destId="{B0FBD28F-8F49-4467-B523-B5B8766DECB0}" srcOrd="1" destOrd="0" presId="urn:microsoft.com/office/officeart/2005/8/layout/equation2"/>
    <dgm:cxn modelId="{FBFF4EFE-FA38-4142-A8BB-9F7EE9B92389}" type="presParOf" srcId="{D008D18D-CC42-4875-9147-9054B75DD798}" destId="{2D7AB172-3F7B-4771-A18C-DB9CC546CB80}" srcOrd="2" destOrd="0" presId="urn:microsoft.com/office/officeart/2005/8/layout/equation2"/>
    <dgm:cxn modelId="{87FF32F0-E7F8-45AE-BA85-3C663255FEA2}" type="presParOf" srcId="{D008D18D-CC42-4875-9147-9054B75DD798}" destId="{FDB108ED-E3B1-4031-8A38-D7009FA0B4CC}" srcOrd="3" destOrd="0" presId="urn:microsoft.com/office/officeart/2005/8/layout/equation2"/>
    <dgm:cxn modelId="{595AF266-4CEE-40FD-B234-1BAC661C9E22}" type="presParOf" srcId="{D008D18D-CC42-4875-9147-9054B75DD798}" destId="{1DB7C46C-8979-4956-87F0-91194BE87DFD}" srcOrd="4" destOrd="0" presId="urn:microsoft.com/office/officeart/2005/8/layout/equation2"/>
    <dgm:cxn modelId="{DACBDCB4-1DF3-495B-A702-87D5CCA7BEB2}" type="presParOf" srcId="{DB12813D-9FA4-4A34-8BCD-A423027FD0A0}" destId="{B02F58A7-AEFF-4D15-8A07-2CF531872992}" srcOrd="1" destOrd="0" presId="urn:microsoft.com/office/officeart/2005/8/layout/equation2"/>
    <dgm:cxn modelId="{74EC69D0-1CED-43E6-90A4-905EF01D5D76}" type="presParOf" srcId="{B02F58A7-AEFF-4D15-8A07-2CF531872992}" destId="{DC897B08-372F-48E7-8107-5C4E07F08F34}" srcOrd="0" destOrd="0" presId="urn:microsoft.com/office/officeart/2005/8/layout/equation2"/>
    <dgm:cxn modelId="{206A080C-B4C5-4822-BCA8-DFC9AA62DAAD}" type="presParOf" srcId="{DB12813D-9FA4-4A34-8BCD-A423027FD0A0}" destId="{28FA1181-8A47-4FB4-9449-00AD49F043A0}" srcOrd="2" destOrd="0" presId="urn:microsoft.com/office/officeart/2005/8/layout/equati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F0619-6546-49D2-A3A7-E870B2715651}">
      <dsp:nvSpPr>
        <dsp:cNvPr id="0" name=""/>
        <dsp:cNvSpPr/>
      </dsp:nvSpPr>
      <dsp:spPr>
        <a:xfrm>
          <a:off x="2299" y="28472"/>
          <a:ext cx="816285" cy="81628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t-BR" sz="800" kern="1200"/>
            <a:t>Controle Interno</a:t>
          </a:r>
        </a:p>
      </dsp:txBody>
      <dsp:txXfrm>
        <a:off x="121841" y="148014"/>
        <a:ext cx="577201" cy="577201"/>
      </dsp:txXfrm>
    </dsp:sp>
    <dsp:sp modelId="{2D7AB172-3F7B-4771-A18C-DB9CC546CB80}">
      <dsp:nvSpPr>
        <dsp:cNvPr id="0" name=""/>
        <dsp:cNvSpPr/>
      </dsp:nvSpPr>
      <dsp:spPr>
        <a:xfrm>
          <a:off x="173719" y="911039"/>
          <a:ext cx="473445" cy="473445"/>
        </a:xfrm>
        <a:prstGeom prst="mathPl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a:off x="236474" y="1092084"/>
        <a:ext cx="347935" cy="111355"/>
      </dsp:txXfrm>
    </dsp:sp>
    <dsp:sp modelId="{1DB7C46C-8979-4956-87F0-91194BE87DFD}">
      <dsp:nvSpPr>
        <dsp:cNvPr id="0" name=""/>
        <dsp:cNvSpPr/>
      </dsp:nvSpPr>
      <dsp:spPr>
        <a:xfrm>
          <a:off x="2299" y="1450767"/>
          <a:ext cx="816285" cy="81628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pt-BR" sz="800" kern="1200"/>
            <a:t>Ouvidoria </a:t>
          </a:r>
        </a:p>
      </dsp:txBody>
      <dsp:txXfrm>
        <a:off x="121841" y="1570309"/>
        <a:ext cx="577201" cy="577201"/>
      </dsp:txXfrm>
    </dsp:sp>
    <dsp:sp modelId="{B02F58A7-AEFF-4D15-8A07-2CF531872992}">
      <dsp:nvSpPr>
        <dsp:cNvPr id="0" name=""/>
        <dsp:cNvSpPr/>
      </dsp:nvSpPr>
      <dsp:spPr>
        <a:xfrm>
          <a:off x="941027" y="995933"/>
          <a:ext cx="259578" cy="303658"/>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a:off x="941027" y="1056665"/>
        <a:ext cx="181705" cy="182194"/>
      </dsp:txXfrm>
    </dsp:sp>
    <dsp:sp modelId="{28FA1181-8A47-4FB4-9449-00AD49F043A0}">
      <dsp:nvSpPr>
        <dsp:cNvPr id="0" name=""/>
        <dsp:cNvSpPr/>
      </dsp:nvSpPr>
      <dsp:spPr>
        <a:xfrm>
          <a:off x="1308355" y="331477"/>
          <a:ext cx="1632570" cy="1632570"/>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t-BR" sz="800" kern="1200"/>
            <a:t>Sistema Administrativo de Controle Interno e Ouvidoria</a:t>
          </a:r>
        </a:p>
      </dsp:txBody>
      <dsp:txXfrm>
        <a:off x="1547439" y="570561"/>
        <a:ext cx="1154402" cy="115440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7605-1FED-4893-B28E-0C7503F9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15548</Words>
  <Characters>83962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Geovana Ramlow Campelli</dc:creator>
  <cp:keywords/>
  <dc:description/>
  <cp:lastModifiedBy>Daniela dos Santos Wagner</cp:lastModifiedBy>
  <cp:revision>17</cp:revision>
  <cp:lastPrinted>2019-08-08T15:25:00Z</cp:lastPrinted>
  <dcterms:created xsi:type="dcterms:W3CDTF">2019-11-25T22:00:00Z</dcterms:created>
  <dcterms:modified xsi:type="dcterms:W3CDTF">2019-12-02T19:03:00Z</dcterms:modified>
</cp:coreProperties>
</file>